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-558165</wp:posOffset>
                </wp:positionV>
                <wp:extent cx="6285865" cy="1661795"/>
                <wp:effectExtent l="3175" t="1270" r="0" b="3810"/>
                <wp:wrapNone/>
                <wp:docPr id="1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6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395870" cy="453372"/>
                                        <wp:effectExtent l="0" t="0" r="4445" b="4445"/>
                                        <wp:docPr id="2" name="Рисунок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6560" cy="4656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17pt;height:35.70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710464;o:allowoverlap:true;o:allowincell:true;mso-position-horizontal-relative:text;margin-left:7.30pt;mso-position-horizontal:absolute;mso-position-vertical-relative:text;margin-top:-43.9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56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395870" cy="453372"/>
                                  <wp:effectExtent l="0" t="0" r="4445" b="4445"/>
                                  <wp:docPr id="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17pt;height:35.70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60"/>
        <w:ind w:right="5103"/>
        <w:spacing w:before="0" w:line="240" w:lineRule="exact"/>
        <w:rPr>
          <w:rFonts w:ascii="Times New Roman" w:hAnsi="Times New Roman" w:cs="Times New Roman"/>
          <w:color w:val="auto"/>
          <w:highlight w:val="white"/>
        </w:rPr>
      </w:pPr>
      <w:r>
        <w:rPr>
          <w:rFonts w:ascii="Times New Roman" w:hAnsi="Times New Roman" w:cs="Times New Roman"/>
          <w:color w:val="auto"/>
          <w:highlight w:val="white"/>
        </w:rPr>
        <w:t xml:space="preserve">О внесении изменений </w:t>
      </w:r>
      <w:r>
        <w:rPr>
          <w:rFonts w:ascii="Times New Roman" w:hAnsi="Times New Roman" w:cs="Times New Roman"/>
          <w:color w:val="auto"/>
          <w:highlight w:val="white"/>
        </w:rPr>
      </w:r>
      <w:r>
        <w:rPr>
          <w:rFonts w:ascii="Times New Roman" w:hAnsi="Times New Roman" w:cs="Times New Roman"/>
          <w:color w:val="auto"/>
          <w:highlight w:val="white"/>
        </w:rPr>
      </w:r>
    </w:p>
    <w:p>
      <w:pPr>
        <w:pStyle w:val="760"/>
        <w:ind w:right="5103"/>
        <w:spacing w:before="0" w:line="240" w:lineRule="exact"/>
        <w:rPr>
          <w:rFonts w:ascii="Times New Roman" w:hAnsi="Times New Roman" w:cs="Times New Roman"/>
          <w:color w:val="auto"/>
          <w:highlight w:val="white"/>
        </w:rPr>
      </w:pPr>
      <w:r>
        <w:rPr>
          <w:rFonts w:ascii="Times New Roman" w:hAnsi="Times New Roman" w:cs="Times New Roman"/>
          <w:color w:val="auto"/>
          <w:highlight w:val="whit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-2455545</wp:posOffset>
                </wp:positionV>
                <wp:extent cx="407035" cy="495300"/>
                <wp:effectExtent l="0" t="0" r="0" b="0"/>
                <wp:wrapNone/>
                <wp:docPr id="3" name="Рисунок 1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712512;o:allowoverlap:true;o:allowincell:true;mso-position-horizontal-relative:text;margin-left:239.15pt;mso-position-horizontal:absolute;mso-position-vertical-relative:text;margin-top:-193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highlight w:val="white"/>
        </w:rPr>
        <w:t xml:space="preserve">в отдельные правовые акты администрации города Перми </w:t>
      </w:r>
      <w:r>
        <w:rPr>
          <w:rFonts w:ascii="Times New Roman" w:hAnsi="Times New Roman" w:cs="Times New Roman"/>
          <w:color w:val="auto"/>
          <w:highlight w:val="white"/>
        </w:rPr>
      </w:r>
      <w:r>
        <w:rPr>
          <w:rFonts w:ascii="Times New Roman" w:hAnsi="Times New Roman" w:cs="Times New Roman"/>
          <w:color w:val="auto"/>
          <w:highlight w:val="white"/>
        </w:rPr>
      </w:r>
    </w:p>
    <w:p>
      <w:pPr>
        <w:pStyle w:val="760"/>
        <w:ind w:right="5103"/>
        <w:spacing w:before="0" w:line="240" w:lineRule="exact"/>
        <w:rPr>
          <w:rFonts w:ascii="Times New Roman" w:hAnsi="Times New Roman" w:cs="Times New Roman"/>
          <w:color w:val="auto"/>
          <w:highlight w:val="white"/>
        </w:rPr>
      </w:pPr>
      <w:r>
        <w:rPr>
          <w:rFonts w:ascii="Times New Roman" w:hAnsi="Times New Roman" w:cs="Times New Roman"/>
          <w:color w:val="auto"/>
          <w:highlight w:val="white"/>
        </w:rPr>
        <w:t xml:space="preserve">в сфере предоставления земельных участков многодетным семьям</w:t>
      </w:r>
      <w:r>
        <w:rPr>
          <w:rFonts w:ascii="Times New Roman" w:hAnsi="Times New Roman" w:cs="Times New Roman"/>
          <w:color w:val="auto"/>
          <w:highlight w:val="white"/>
        </w:rPr>
      </w:r>
      <w:r>
        <w:rPr>
          <w:rFonts w:ascii="Times New Roman" w:hAnsi="Times New Roman" w:cs="Times New Roman"/>
          <w:color w:val="auto"/>
          <w:highlight w:val="white"/>
        </w:rPr>
      </w:r>
    </w:p>
    <w:p>
      <w:pPr>
        <w:ind w:firstLine="0"/>
        <w:jc w:val="both"/>
        <w:spacing w:after="0" w:line="240" w:lineRule="exac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Законом Пермского края от 1 декабря 2011 г. № 871-ПК </w:t>
        <w:br/>
        <w:t xml:space="preserve">«О бесплатном предоставлении земельных участков многодетным семьям в Пермском крае»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Уставом города Перми, принятым решением Пермской городской Думы от 25 августа 2015 г. № 150 «О принятии Устава города Перми»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администрация города Перми ПОСТАНОВЛЯЕТ: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Порядок формирования перечня земельных участков, предназначенных для предоставления многодетным семьям в собственность бесплатно без торгов в городе Перми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утвержденный постановлением администрации города Перми от 20 июня 2012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г. № 309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(в ред. от 29.11.2012 № 828, от 29.12.2012 № 1013, от 15.05.2013 № 369, от 23.12.2014 № 1022, от 27.06.2016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444, от 24.03.2017 № 217, от 23.05.2019 № 206, от 06.10.2020 № 935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29.06.2021 № 481, от 03.06.2022 № 447, от 24.05.2023 № 409),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 3.1 признать утратившим силу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пункте 3.2: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1.2.1. абзац первый признать утратившим силу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1.2.2. абзац второй признать утратившим силу;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1.3. пункт 3.3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«3.3. Ведение Перечня осуществляется по форме согласно приложению к настоящему Порядку.»;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1.4. пункт 3.4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«3.4. Перечень утверждается постановлением администрации города Перми.»;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1.5. в пункте 3.5 слова «Перечень образуемых земельных участков и Перечень подлежат» заменить словами «Перечень подлежит»;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1.6. пункт 4.2.5 признать утратившим силу;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1.7. в пункте 4.2.6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соответствии с перечнем образуемых земельных участков» исключить;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1.8. в абзаце третьем пункта 5.2 слова «в соответствии с перечнем образуемых земельных участков» исключить;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1.9.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редакции согласно приложению 1 </w:t>
        <w:br/>
        <w:t xml:space="preserve">к настоящему постановлению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Порядок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утвержденный постановлением администрации города Перми от 24 марта 2017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г. № 217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(в ред.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23.05.2019 № 206, от 06.10.2020 № 935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 от 13.05.2021 № 345,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29.06.2021 № 481, от 25.08.2021 № 619, от 03.06.2022 № 447, от 02.09.2022 № 470,  от 24.05.2023 № 409, от 21.12.2024 № 1279),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 пункт 3.1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 в пункте 3.2: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2.2.1.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абзац первый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абзац второй признать утратившим силу;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2.3.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 3.3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«3.3. Ведение Альтернативного перечня осуществляется по форме согласно приложению к настоящему Порядку.»;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2.4. пункт 3.4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«3.4. Альтернативный перечень утверждается постановлением администрации города Перми.»;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2.5. в пункте 3.5 слова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Перечень образуемых земельных участков и Альтернативный перечень подлежат» заменить словами «Альтернативный перечень подлежит»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2.6. пункт 4.2.4 признать утратившим силу;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2.7. в пункте 4.2.5 слова «в соответствии с перечнем образуемых земельных участков» исключить;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2.8. в пункте 5.2.2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слова «в соответствии с перечнем образуемых земельных участков» исключить;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2.9.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редакции согласно приложению 2 </w:t>
        <w:br/>
        <w:t xml:space="preserve">к настоящему постановлению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Настоящее постановление вступает в силу со дня официального 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. Управлению по общим вопросам админист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. Информац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официального опубликования в сетевом издании «Официальный сайт муниципального образования город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Пермь </w:t>
      </w:r>
      <w:hyperlink r:id="rId18" w:tooltip="http://www.gorodperm.ru" w:history="1">
        <w:r>
          <w:rPr>
            <w:rStyle w:val="950"/>
            <w:rFonts w:ascii="Times New Roman" w:hAnsi="Times New Roman" w:cs="Times New Roman"/>
            <w:bCs/>
            <w:color w:val="000000" w:themeColor="text1"/>
            <w:sz w:val="28"/>
            <w:szCs w:val="28"/>
            <w:highlight w:val="white"/>
            <w:u w:val="none"/>
          </w:rPr>
          <w:t xml:space="preserve">www.gorodperm.ru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заместителя главы 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Синева А.В.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43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3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Глава города Перми                                                                                    Э.О. Соснин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</w:t>
        <w:br/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Порядку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формирования перечня земельных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участков, предназначенных для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предоставления многодетным семьям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собственность бесплатно без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торгов в городе Перми</w:t>
      </w:r>
      <w:r/>
    </w:p>
    <w:p>
      <w:pPr>
        <w:ind w:left="0" w:right="0" w:firstLine="0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</w:p>
    <w:p>
      <w:pPr>
        <w:ind w:left="0" w:right="0" w:firstLine="0"/>
        <w:jc w:val="center"/>
        <w:spacing w:before="24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ПЕРЕЧЕНЬ</w:t>
        <w:br/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земельных участков, предназначенных для предоставления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многодетным семьям в собственность бесплатно без торгов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городе Перми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969"/>
        <w:tblW w:w="0" w:type="auto"/>
        <w:tblInd w:w="-41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366"/>
        <w:gridCol w:w="1367"/>
        <w:gridCol w:w="1178"/>
        <w:gridCol w:w="1048"/>
        <w:gridCol w:w="900"/>
        <w:gridCol w:w="1624"/>
        <w:gridCol w:w="117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Адрес или местоположение земельного участка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Вид разрешенного использования земельного участка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Вид территориальной зоны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Документация по планировке территории (проект планировки территории и (или) проект межевания территории) при наличии/схема расположения земельного участка на кадастровом плане территории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Кадастровый номер земельного участка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Площадь земельного участка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Характеристика натурного обследования земельного участка (отсутствие/наличие неудобиц, свалок, состояние рельефа, улично-дорожной сети)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Способ распределения земельного участка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</w:t>
            </w:r>
            <w:r/>
          </w:p>
        </w:tc>
      </w:tr>
    </w:tbl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риложение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</w:t>
        <w:br/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Порядку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формирования альтернативного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перечня земельных участков,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предназначенных для предоставления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многодетным семьям в собственность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бесплатно без торгов</w:t>
      </w:r>
      <w:r/>
    </w:p>
    <w:p>
      <w:pPr>
        <w:ind w:left="0" w:right="0" w:firstLine="0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АЛЬТЕРНАТИВНЫЙ ПЕРЕЧЕНЬ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земельных участков, предназначенных для предоставления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многодетным семьям в собственность бесплатно без торгов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96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69"/>
        <w:gridCol w:w="1050"/>
        <w:gridCol w:w="1331"/>
        <w:gridCol w:w="867"/>
        <w:gridCol w:w="1343"/>
        <w:gridCol w:w="1233"/>
        <w:gridCol w:w="1038"/>
        <w:gridCol w:w="222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Адрес или местоположение земельного участка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Вид разрешенного использования земельного участка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Вид территориальной зоны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Документация по планировке территории (проект планировки территории и (или) проект межевания территории) при наличии/схема расположения земельного участка на кадастровом плане территории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Кадастровый номер земельного участка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Площадь земельного участка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Характеристика натурного обследования земельного участка (отсутствие/наличие неудобиц, свалок, состояние рельефа, улично-дорожной сети, инженерной инфраструктуры либо подключение земельного участка к сетям инженерно-технического обеспечения предусмотрено п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рограммами комплексного развития систем коммунальной инфраструктуры)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>
        <w:numFmt w:val="decimal"/>
      </w:endnotePr>
      <w:type w:val="nextPage"/>
      <w:pgSz w:w="11906" w:h="16838" w:orient="portrait"/>
      <w:pgMar w:top="1134" w:right="567" w:bottom="680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/>
      <w:suff w:val="tab"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isLgl w:val="false"/>
      <w:suff w:val="tab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105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17"/>
  </w:num>
  <w:num w:numId="10">
    <w:abstractNumId w:val="4"/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  <w:num w:numId="15">
    <w:abstractNumId w:val="15"/>
  </w:num>
  <w:num w:numId="16">
    <w:abstractNumId w:val="2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9" w:default="1">
    <w:name w:val="Normal"/>
    <w:qFormat/>
  </w:style>
  <w:style w:type="paragraph" w:styleId="760">
    <w:name w:val="Heading 1"/>
    <w:basedOn w:val="759"/>
    <w:next w:val="759"/>
    <w:link w:val="955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61">
    <w:name w:val="Heading 2"/>
    <w:basedOn w:val="759"/>
    <w:next w:val="759"/>
    <w:link w:val="7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62">
    <w:name w:val="Heading 3"/>
    <w:basedOn w:val="759"/>
    <w:next w:val="759"/>
    <w:link w:val="7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63">
    <w:name w:val="Heading 4"/>
    <w:basedOn w:val="759"/>
    <w:next w:val="759"/>
    <w:link w:val="7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759"/>
    <w:next w:val="759"/>
    <w:link w:val="7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759"/>
    <w:next w:val="759"/>
    <w:link w:val="7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6">
    <w:name w:val="Heading 7"/>
    <w:basedOn w:val="759"/>
    <w:next w:val="759"/>
    <w:link w:val="7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7">
    <w:name w:val="Heading 8"/>
    <w:basedOn w:val="759"/>
    <w:next w:val="759"/>
    <w:link w:val="7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8">
    <w:name w:val="Heading 9"/>
    <w:basedOn w:val="759"/>
    <w:next w:val="759"/>
    <w:link w:val="7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 w:default="1">
    <w:name w:val="Default Paragraph Font"/>
    <w:uiPriority w:val="1"/>
    <w:semiHidden/>
    <w:unhideWhenUsed/>
  </w:style>
  <w:style w:type="table" w:styleId="7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1" w:default="1">
    <w:name w:val="No List"/>
    <w:uiPriority w:val="99"/>
    <w:semiHidden/>
    <w:unhideWhenUsed/>
  </w:style>
  <w:style w:type="character" w:styleId="772" w:customStyle="1">
    <w:name w:val="Heading 2 Char"/>
    <w:basedOn w:val="769"/>
    <w:uiPriority w:val="9"/>
    <w:rPr>
      <w:rFonts w:ascii="Arial" w:hAnsi="Arial" w:eastAsia="Arial" w:cs="Arial"/>
      <w:sz w:val="34"/>
    </w:rPr>
  </w:style>
  <w:style w:type="character" w:styleId="773" w:customStyle="1">
    <w:name w:val="Heading 3 Char"/>
    <w:basedOn w:val="769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Heading 4 Char"/>
    <w:basedOn w:val="769"/>
    <w:uiPriority w:val="9"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Heading 5 Char"/>
    <w:basedOn w:val="769"/>
    <w:uiPriority w:val="9"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Heading 6 Char"/>
    <w:basedOn w:val="769"/>
    <w:uiPriority w:val="9"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Heading 7 Char"/>
    <w:basedOn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Heading 8 Char"/>
    <w:basedOn w:val="769"/>
    <w:uiPriority w:val="9"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Heading 9 Char"/>
    <w:basedOn w:val="769"/>
    <w:uiPriority w:val="9"/>
    <w:rPr>
      <w:rFonts w:ascii="Arial" w:hAnsi="Arial" w:eastAsia="Arial" w:cs="Arial"/>
      <w:i/>
      <w:iCs/>
      <w:sz w:val="21"/>
      <w:szCs w:val="21"/>
    </w:rPr>
  </w:style>
  <w:style w:type="character" w:styleId="780" w:customStyle="1">
    <w:name w:val="Title Char"/>
    <w:basedOn w:val="769"/>
    <w:uiPriority w:val="10"/>
    <w:rPr>
      <w:sz w:val="48"/>
      <w:szCs w:val="48"/>
    </w:rPr>
  </w:style>
  <w:style w:type="character" w:styleId="781" w:customStyle="1">
    <w:name w:val="Subtitle Char"/>
    <w:basedOn w:val="769"/>
    <w:uiPriority w:val="11"/>
    <w:rPr>
      <w:sz w:val="24"/>
      <w:szCs w:val="24"/>
    </w:rPr>
  </w:style>
  <w:style w:type="character" w:styleId="782" w:customStyle="1">
    <w:name w:val="Quote Char"/>
    <w:uiPriority w:val="29"/>
    <w:rPr>
      <w:i/>
    </w:rPr>
  </w:style>
  <w:style w:type="character" w:styleId="783" w:customStyle="1">
    <w:name w:val="Intense Quote Char"/>
    <w:uiPriority w:val="30"/>
    <w:rPr>
      <w:i/>
    </w:rPr>
  </w:style>
  <w:style w:type="character" w:styleId="784" w:customStyle="1">
    <w:name w:val="Heading 1 Char"/>
    <w:basedOn w:val="769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Заголовок 2 Знак"/>
    <w:basedOn w:val="769"/>
    <w:link w:val="761"/>
    <w:uiPriority w:val="9"/>
    <w:rPr>
      <w:rFonts w:ascii="Arial" w:hAnsi="Arial" w:eastAsia="Arial" w:cs="Arial"/>
      <w:sz w:val="34"/>
    </w:rPr>
  </w:style>
  <w:style w:type="character" w:styleId="786" w:customStyle="1">
    <w:name w:val="Заголовок 3 Знак"/>
    <w:basedOn w:val="769"/>
    <w:link w:val="762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Заголовок 4 Знак"/>
    <w:basedOn w:val="769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Заголовок 5 Знак"/>
    <w:basedOn w:val="769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Заголовок 6 Знак"/>
    <w:basedOn w:val="76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Заголовок 7 Знак"/>
    <w:basedOn w:val="769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Заголовок 8 Знак"/>
    <w:basedOn w:val="769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Заголовок 9 Знак"/>
    <w:basedOn w:val="76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93">
    <w:name w:val="No Spacing"/>
    <w:uiPriority w:val="1"/>
    <w:qFormat/>
    <w:pPr>
      <w:spacing w:after="0" w:line="240" w:lineRule="auto"/>
    </w:pPr>
  </w:style>
  <w:style w:type="paragraph" w:styleId="794">
    <w:name w:val="Title"/>
    <w:basedOn w:val="759"/>
    <w:next w:val="759"/>
    <w:link w:val="795"/>
    <w:uiPriority w:val="10"/>
    <w:qFormat/>
    <w:pPr>
      <w:contextualSpacing/>
      <w:spacing w:before="300"/>
    </w:pPr>
    <w:rPr>
      <w:sz w:val="48"/>
      <w:szCs w:val="48"/>
    </w:rPr>
  </w:style>
  <w:style w:type="character" w:styleId="795" w:customStyle="1">
    <w:name w:val="Название Знак"/>
    <w:basedOn w:val="769"/>
    <w:link w:val="794"/>
    <w:uiPriority w:val="10"/>
    <w:rPr>
      <w:sz w:val="48"/>
      <w:szCs w:val="48"/>
    </w:rPr>
  </w:style>
  <w:style w:type="paragraph" w:styleId="796">
    <w:name w:val="Subtitle"/>
    <w:basedOn w:val="759"/>
    <w:next w:val="759"/>
    <w:link w:val="797"/>
    <w:uiPriority w:val="11"/>
    <w:qFormat/>
    <w:pPr>
      <w:spacing w:before="200"/>
    </w:pPr>
    <w:rPr>
      <w:sz w:val="24"/>
      <w:szCs w:val="24"/>
    </w:rPr>
  </w:style>
  <w:style w:type="character" w:styleId="797" w:customStyle="1">
    <w:name w:val="Подзаголовок Знак"/>
    <w:basedOn w:val="769"/>
    <w:link w:val="796"/>
    <w:uiPriority w:val="11"/>
    <w:rPr>
      <w:sz w:val="24"/>
      <w:szCs w:val="24"/>
    </w:rPr>
  </w:style>
  <w:style w:type="paragraph" w:styleId="798">
    <w:name w:val="Quote"/>
    <w:basedOn w:val="759"/>
    <w:next w:val="759"/>
    <w:link w:val="799"/>
    <w:uiPriority w:val="29"/>
    <w:qFormat/>
    <w:pPr>
      <w:ind w:left="720" w:right="720"/>
    </w:pPr>
    <w:rPr>
      <w:i/>
    </w:rPr>
  </w:style>
  <w:style w:type="character" w:styleId="799" w:customStyle="1">
    <w:name w:val="Цитата 2 Знак"/>
    <w:link w:val="798"/>
    <w:uiPriority w:val="29"/>
    <w:rPr>
      <w:i/>
    </w:rPr>
  </w:style>
  <w:style w:type="paragraph" w:styleId="800">
    <w:name w:val="Intense Quote"/>
    <w:basedOn w:val="759"/>
    <w:next w:val="759"/>
    <w:link w:val="8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 w:customStyle="1">
    <w:name w:val="Выделенная цитата Знак"/>
    <w:link w:val="800"/>
    <w:uiPriority w:val="30"/>
    <w:rPr>
      <w:i/>
    </w:rPr>
  </w:style>
  <w:style w:type="character" w:styleId="802" w:customStyle="1">
    <w:name w:val="Header Char"/>
    <w:basedOn w:val="769"/>
    <w:uiPriority w:val="99"/>
  </w:style>
  <w:style w:type="character" w:styleId="803" w:customStyle="1">
    <w:name w:val="Footer Char"/>
    <w:basedOn w:val="769"/>
    <w:uiPriority w:val="99"/>
  </w:style>
  <w:style w:type="character" w:styleId="804" w:customStyle="1">
    <w:name w:val="Caption Char"/>
    <w:uiPriority w:val="99"/>
  </w:style>
  <w:style w:type="table" w:styleId="805" w:customStyle="1">
    <w:name w:val="Table Grid Light"/>
    <w:basedOn w:val="7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Plain Table 1"/>
    <w:basedOn w:val="7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 w:customStyle="1">
    <w:name w:val="Plain Table 2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 w:customStyle="1">
    <w:name w:val="Plain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 w:customStyle="1">
    <w:name w:val="Plain Table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Plain Table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1 Light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4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 w:customStyle="1">
    <w:name w:val="Grid Table 4 - Accent 1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4" w:customStyle="1">
    <w:name w:val="Grid Table 4 - Accent 2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Grid Table 4 - Accent 3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6" w:customStyle="1">
    <w:name w:val="Grid Table 4 - Accent 4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Grid Table 4 - Accent 5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8" w:customStyle="1">
    <w:name w:val="Grid Table 4 - Accent 6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9" w:customStyle="1">
    <w:name w:val="Grid Table 5 Dark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6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7" w:customStyle="1">
    <w:name w:val="Grid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8" w:customStyle="1">
    <w:name w:val="Grid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9" w:customStyle="1">
    <w:name w:val="Grid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0" w:customStyle="1">
    <w:name w:val="Grid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1" w:customStyle="1">
    <w:name w:val="Grid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 w:customStyle="1">
    <w:name w:val="Grid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7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Grid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Grid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Grid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1 Light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4" w:customStyle="1">
    <w:name w:val="List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5 Dark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6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6" w:customStyle="1">
    <w:name w:val="List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7" w:customStyle="1">
    <w:name w:val="List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8" w:customStyle="1">
    <w:name w:val="List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9" w:customStyle="1">
    <w:name w:val="List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0" w:customStyle="1">
    <w:name w:val="List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1" w:customStyle="1">
    <w:name w:val="List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2" w:customStyle="1">
    <w:name w:val="List Table 7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3" w:customStyle="1">
    <w:name w:val="List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List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List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ned - Accent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0" w:customStyle="1">
    <w:name w:val="Lined - Accent 1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1" w:customStyle="1">
    <w:name w:val="Lined - Accent 2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2" w:customStyle="1">
    <w:name w:val="Lined - Accent 3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3" w:customStyle="1">
    <w:name w:val="Lined - Accent 4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4" w:customStyle="1">
    <w:name w:val="Lined - Accent 5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5" w:customStyle="1">
    <w:name w:val="Lined - Accent 6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6" w:customStyle="1">
    <w:name w:val="Bordered &amp; Lined - Accent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Bordered &amp; Lined - Accent 1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Bordered &amp; Lined - Accent 2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Bordered &amp; Lined - Accent 3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Bordered &amp; Lined - Accent 4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Bordered &amp; Lined - Accent 5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Bordered &amp; Lined - Accent 6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4" w:customStyle="1">
    <w:name w:val="Bordered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5" w:customStyle="1">
    <w:name w:val="Bordered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6" w:customStyle="1">
    <w:name w:val="Bordered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7" w:customStyle="1">
    <w:name w:val="Bordered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8" w:customStyle="1">
    <w:name w:val="Bordered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9" w:customStyle="1">
    <w:name w:val="Bordered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0" w:customStyle="1">
    <w:name w:val="Footnote Text Char"/>
    <w:uiPriority w:val="99"/>
    <w:rPr>
      <w:sz w:val="18"/>
    </w:rPr>
  </w:style>
  <w:style w:type="character" w:styleId="931" w:customStyle="1">
    <w:name w:val="Endnote Text Char"/>
    <w:uiPriority w:val="99"/>
    <w:rPr>
      <w:sz w:val="20"/>
    </w:rPr>
  </w:style>
  <w:style w:type="paragraph" w:styleId="932">
    <w:name w:val="toc 1"/>
    <w:basedOn w:val="759"/>
    <w:next w:val="759"/>
    <w:uiPriority w:val="39"/>
    <w:unhideWhenUsed/>
    <w:pPr>
      <w:spacing w:after="57"/>
    </w:pPr>
  </w:style>
  <w:style w:type="paragraph" w:styleId="933">
    <w:name w:val="toc 2"/>
    <w:basedOn w:val="759"/>
    <w:next w:val="759"/>
    <w:uiPriority w:val="39"/>
    <w:unhideWhenUsed/>
    <w:pPr>
      <w:ind w:left="283"/>
      <w:spacing w:after="57"/>
    </w:pPr>
  </w:style>
  <w:style w:type="paragraph" w:styleId="934">
    <w:name w:val="toc 3"/>
    <w:basedOn w:val="759"/>
    <w:next w:val="759"/>
    <w:uiPriority w:val="39"/>
    <w:unhideWhenUsed/>
    <w:pPr>
      <w:ind w:left="567"/>
      <w:spacing w:after="57"/>
    </w:pPr>
  </w:style>
  <w:style w:type="paragraph" w:styleId="935">
    <w:name w:val="toc 4"/>
    <w:basedOn w:val="759"/>
    <w:next w:val="759"/>
    <w:uiPriority w:val="39"/>
    <w:unhideWhenUsed/>
    <w:pPr>
      <w:ind w:left="850"/>
      <w:spacing w:after="57"/>
    </w:pPr>
  </w:style>
  <w:style w:type="paragraph" w:styleId="936">
    <w:name w:val="toc 5"/>
    <w:basedOn w:val="759"/>
    <w:next w:val="759"/>
    <w:uiPriority w:val="39"/>
    <w:unhideWhenUsed/>
    <w:pPr>
      <w:ind w:left="1134"/>
      <w:spacing w:after="57"/>
    </w:pPr>
  </w:style>
  <w:style w:type="paragraph" w:styleId="937">
    <w:name w:val="toc 6"/>
    <w:basedOn w:val="759"/>
    <w:next w:val="759"/>
    <w:uiPriority w:val="39"/>
    <w:unhideWhenUsed/>
    <w:pPr>
      <w:ind w:left="1417"/>
      <w:spacing w:after="57"/>
    </w:pPr>
  </w:style>
  <w:style w:type="paragraph" w:styleId="938">
    <w:name w:val="toc 7"/>
    <w:basedOn w:val="759"/>
    <w:next w:val="759"/>
    <w:uiPriority w:val="39"/>
    <w:unhideWhenUsed/>
    <w:pPr>
      <w:ind w:left="1701"/>
      <w:spacing w:after="57"/>
    </w:pPr>
  </w:style>
  <w:style w:type="paragraph" w:styleId="939">
    <w:name w:val="toc 8"/>
    <w:basedOn w:val="759"/>
    <w:next w:val="759"/>
    <w:uiPriority w:val="39"/>
    <w:unhideWhenUsed/>
    <w:pPr>
      <w:ind w:left="1984"/>
      <w:spacing w:after="57"/>
    </w:pPr>
  </w:style>
  <w:style w:type="paragraph" w:styleId="940">
    <w:name w:val="toc 9"/>
    <w:basedOn w:val="759"/>
    <w:next w:val="759"/>
    <w:uiPriority w:val="39"/>
    <w:unhideWhenUsed/>
    <w:pPr>
      <w:ind w:left="2268"/>
      <w:spacing w:after="57"/>
    </w:pPr>
  </w:style>
  <w:style w:type="paragraph" w:styleId="941">
    <w:name w:val="TOC Heading"/>
    <w:uiPriority w:val="39"/>
    <w:unhideWhenUsed/>
  </w:style>
  <w:style w:type="paragraph" w:styleId="942">
    <w:name w:val="table of figures"/>
    <w:basedOn w:val="759"/>
    <w:next w:val="759"/>
    <w:uiPriority w:val="99"/>
    <w:unhideWhenUsed/>
    <w:pPr>
      <w:spacing w:after="0"/>
    </w:pPr>
  </w:style>
  <w:style w:type="paragraph" w:styleId="94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4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4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46" w:customStyle="1">
    <w:name w:val="Основной текст (6)_"/>
    <w:basedOn w:val="769"/>
    <w:link w:val="947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styleId="947" w:customStyle="1">
    <w:name w:val="Основной текст (6)"/>
    <w:basedOn w:val="759"/>
    <w:link w:val="946"/>
    <w:pPr>
      <w:ind w:firstLine="580"/>
      <w:jc w:val="both"/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1"/>
      <w:szCs w:val="21"/>
    </w:rPr>
  </w:style>
  <w:style w:type="character" w:styleId="948" w:customStyle="1">
    <w:name w:val="Основной текст (2)_"/>
    <w:basedOn w:val="769"/>
    <w:link w:val="949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949" w:customStyle="1">
    <w:name w:val="Основной текст (2)"/>
    <w:basedOn w:val="759"/>
    <w:link w:val="948"/>
    <w:pPr>
      <w:ind w:hanging="340"/>
      <w:jc w:val="both"/>
      <w:spacing w:after="0" w:line="418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character" w:styleId="950">
    <w:name w:val="Hyperlink"/>
    <w:basedOn w:val="769"/>
    <w:rPr>
      <w:color w:val="0066cc"/>
      <w:u w:val="single"/>
    </w:rPr>
  </w:style>
  <w:style w:type="character" w:styleId="951" w:customStyle="1">
    <w:name w:val="Заголовок №1_"/>
    <w:basedOn w:val="769"/>
    <w:link w:val="952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52" w:customStyle="1">
    <w:name w:val="Заголовок №1"/>
    <w:basedOn w:val="759"/>
    <w:link w:val="951"/>
    <w:pPr>
      <w:ind w:hanging="720"/>
      <w:spacing w:after="0" w:line="0" w:lineRule="atLeast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53" w:customStyle="1">
    <w:name w:val="Основной текст (4)_"/>
    <w:basedOn w:val="769"/>
    <w:link w:val="954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54" w:customStyle="1">
    <w:name w:val="Основной текст (4)"/>
    <w:basedOn w:val="759"/>
    <w:link w:val="953"/>
    <w:pPr>
      <w:spacing w:before="4860" w:after="0" w:line="658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55" w:customStyle="1">
    <w:name w:val="Заголовок 1 Знак"/>
    <w:basedOn w:val="769"/>
    <w:link w:val="76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56">
    <w:name w:val="Header"/>
    <w:link w:val="957"/>
    <w:uiPriority w:val="99"/>
    <w:pPr>
      <w:jc w:val="center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957" w:customStyle="1">
    <w:name w:val="Верхний колонтитул Знак"/>
    <w:basedOn w:val="769"/>
    <w:link w:val="956"/>
    <w:uiPriority w:val="99"/>
    <w:rPr>
      <w:rFonts w:ascii="Times New Roman" w:hAnsi="Times New Roman" w:eastAsia="Times New Roman" w:cs="Times New Roman"/>
      <w:sz w:val="16"/>
      <w:szCs w:val="20"/>
      <w:lang w:eastAsia="ru-RU"/>
    </w:rPr>
  </w:style>
  <w:style w:type="paragraph" w:styleId="958">
    <w:name w:val="Body Text"/>
    <w:basedOn w:val="759"/>
    <w:link w:val="959"/>
    <w:pPr>
      <w:ind w:firstLine="709"/>
      <w:jc w:val="both"/>
      <w:spacing w:after="0" w:line="360" w:lineRule="exact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59" w:customStyle="1">
    <w:name w:val="Основной текст Знак"/>
    <w:basedOn w:val="769"/>
    <w:link w:val="958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60">
    <w:name w:val="Footer"/>
    <w:basedOn w:val="759"/>
    <w:link w:val="9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1" w:customStyle="1">
    <w:name w:val="Нижний колонтитул Знак"/>
    <w:basedOn w:val="769"/>
    <w:link w:val="960"/>
    <w:uiPriority w:val="99"/>
  </w:style>
  <w:style w:type="paragraph" w:styleId="962">
    <w:name w:val="List Paragraph"/>
    <w:basedOn w:val="759"/>
    <w:uiPriority w:val="34"/>
    <w:qFormat/>
    <w:pPr>
      <w:contextualSpacing/>
      <w:ind w:left="720"/>
      <w:jc w:val="both"/>
      <w:spacing w:after="0" w:line="240" w:lineRule="auto"/>
    </w:pPr>
  </w:style>
  <w:style w:type="paragraph" w:styleId="963">
    <w:name w:val="Balloon Text"/>
    <w:basedOn w:val="759"/>
    <w:link w:val="9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64" w:customStyle="1">
    <w:name w:val="Текст выноски Знак"/>
    <w:basedOn w:val="769"/>
    <w:link w:val="963"/>
    <w:uiPriority w:val="99"/>
    <w:semiHidden/>
    <w:rPr>
      <w:rFonts w:ascii="Tahoma" w:hAnsi="Tahoma" w:cs="Tahoma"/>
      <w:sz w:val="16"/>
      <w:szCs w:val="16"/>
    </w:rPr>
  </w:style>
  <w:style w:type="paragraph" w:styleId="965">
    <w:name w:val="Caption"/>
    <w:basedOn w:val="759"/>
    <w:next w:val="759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66">
    <w:name w:val="footnote text"/>
    <w:basedOn w:val="759"/>
    <w:link w:val="9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7" w:customStyle="1">
    <w:name w:val="Текст сноски Знак"/>
    <w:basedOn w:val="769"/>
    <w:link w:val="966"/>
    <w:uiPriority w:val="99"/>
    <w:semiHidden/>
    <w:rPr>
      <w:sz w:val="20"/>
      <w:szCs w:val="20"/>
    </w:rPr>
  </w:style>
  <w:style w:type="character" w:styleId="968">
    <w:name w:val="footnote reference"/>
    <w:basedOn w:val="769"/>
    <w:uiPriority w:val="99"/>
    <w:semiHidden/>
    <w:unhideWhenUsed/>
    <w:rPr>
      <w:vertAlign w:val="superscript"/>
    </w:rPr>
  </w:style>
  <w:style w:type="table" w:styleId="969">
    <w:name w:val="Table Grid"/>
    <w:basedOn w:val="7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0">
    <w:name w:val="endnote text"/>
    <w:basedOn w:val="759"/>
    <w:link w:val="97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71" w:customStyle="1">
    <w:name w:val="Текст концевой сноски Знак"/>
    <w:basedOn w:val="769"/>
    <w:link w:val="970"/>
    <w:uiPriority w:val="99"/>
    <w:semiHidden/>
    <w:rPr>
      <w:sz w:val="20"/>
      <w:szCs w:val="20"/>
    </w:rPr>
  </w:style>
  <w:style w:type="character" w:styleId="972">
    <w:name w:val="endnote reference"/>
    <w:basedOn w:val="76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emf"/><Relationship Id="rId17" Type="http://schemas.openxmlformats.org/officeDocument/2006/relationships/image" Target="media/image2.png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F071-FBEE-46D9-8F09-98B5DE87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revision>60</cp:revision>
  <dcterms:created xsi:type="dcterms:W3CDTF">2024-10-14T10:08:00Z</dcterms:created>
  <dcterms:modified xsi:type="dcterms:W3CDTF">2025-03-17T05:05:52Z</dcterms:modified>
</cp:coreProperties>
</file>