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008286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08285"/>
                          <a:chOff x="0" y="0"/>
                          <a:chExt cx="6285864" cy="100828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05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16039"/>
                            <a:ext cx="1536064" cy="28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19015"/>
                            <a:ext cx="1085850" cy="28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168;o:allowoverlap:true;o:allowincell:true;mso-position-horizontal-relative:text;margin-left:0.60pt;mso-position-horizontal:absolute;mso-position-vertical-relative:text;margin-top:-0.04pt;mso-position-vertical:absolute;width:494.95pt;height:79.39pt;mso-wrap-distance-left:9.00pt;mso-wrap-distance-top:0.00pt;mso-wrap-distance-right:9.00pt;mso-wrap-distance-bottom:0.00pt;" coordorigin="0,0" coordsize="62858,10082">
                <v:shape id="shape 2" o:spid="_x0000_s2" o:spt="202" type="#_x0000_t202" style="position:absolute;left:0;top:0;width:62858;height:10053;visibility:visible;" fillcolor="#FFFFFF" stroked="f">
                  <v:textbox inset="0,0,0,0">
                    <w:txbxContent>
                      <w:p>
                        <w:pPr>
                          <w:pStyle w:val="8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160;width:15360;height:2892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190;width:10858;height:289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0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18.10.2024 № 962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2024 г. № 715 «Об утверждении Порядка разработки, реализации и оценки эффективности муниципальных программ города Перми»,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0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24.03.2025 № 190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Раздел «Паспорт муниципальной программы «Развитие физической культуры и спорта города Перми» 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«Развитие физической культуры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0"/>
        <w:gridCol w:w="820"/>
        <w:gridCol w:w="2756"/>
        <w:gridCol w:w="1276"/>
        <w:gridCol w:w="1417"/>
        <w:gridCol w:w="1276"/>
        <w:gridCol w:w="1417"/>
        <w:gridCol w:w="1418"/>
        <w:gridCol w:w="1417"/>
      </w:tblGrid>
      <w:tr>
        <w:tblPrEx/>
        <w:trPr>
          <w:trHeight w:val="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Куратор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 реализации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2025-2029 годы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Целевые показатели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целевых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имеющих противопоказаний и </w:t>
            </w:r>
            <w:r>
              <w:rPr>
                <w:sz w:val="22"/>
                <w:szCs w:val="22"/>
              </w:rPr>
              <w:t xml:space="preserve">ограничений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занятий физической культурой и спортом)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1 98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094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1 745 611,8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8 527 598,7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</w:t>
            </w:r>
            <w:r>
              <w:rPr>
                <w:color w:val="000000"/>
                <w:sz w:val="22"/>
                <w:szCs w:val="22"/>
              </w:rPr>
              <w:t xml:space="preserve">900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769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8 427 274,5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После раздела </w:t>
      </w:r>
      <w:r>
        <w:rPr>
          <w:bCs/>
          <w:sz w:val="28"/>
          <w:szCs w:val="28"/>
          <w:lang w:eastAsia="en-US"/>
        </w:rPr>
        <w:t xml:space="preserve">«Паспорт муниципальной программы «Развитие физической культуры и спорта</w:t>
      </w:r>
      <w:r>
        <w:rPr>
          <w:bCs/>
          <w:sz w:val="28"/>
          <w:szCs w:val="28"/>
          <w:lang w:eastAsia="en-US"/>
        </w:rPr>
        <w:t xml:space="preserve"> города Перми</w:t>
      </w:r>
      <w:r>
        <w:rPr>
          <w:bCs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дополнить разделом «Паспорт муниципального проекта «Развитие инфраструктуры для занятий физической культурой и спортом» (в рамках регионального проекта)»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«ПАСПОРТ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инфраструктуры для занятий физической культурой и спортом»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рамках регионального проекта)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4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4"/>
        <w:gridCol w:w="513"/>
        <w:gridCol w:w="4639"/>
        <w:gridCol w:w="1418"/>
        <w:gridCol w:w="1134"/>
        <w:gridCol w:w="1276"/>
        <w:gridCol w:w="141"/>
        <w:gridCol w:w="1134"/>
        <w:gridCol w:w="142"/>
        <w:gridCol w:w="1134"/>
        <w:gridCol w:w="142"/>
        <w:gridCol w:w="1134"/>
      </w:tblGrid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Зиннер М.В., заместитель председателя комитета-начальник отдела развития физической культуры и спорта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комитета по физической культуре и спорту </w:t>
            </w:r>
            <w:r>
              <w:rPr>
                <w:color w:val="000000"/>
                <w:sz w:val="22"/>
                <w:szCs w:val="22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спорта, на которых проведен капитальный ремонт с привлечением средств бюджета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center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3. Раздел «Паспорт муниципального проекта «Капитальные вложения в объекты недвижимого имущества муниципальной собственности в сфере физической культуры и спорта»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168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проекта «Капитальные вложения в объекты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недвижимого имущества муниципальной собственности в 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физической культуры и массового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4"/>
        <w:gridCol w:w="513"/>
        <w:gridCol w:w="4639"/>
        <w:gridCol w:w="1418"/>
        <w:gridCol w:w="1134"/>
        <w:gridCol w:w="1276"/>
        <w:gridCol w:w="141"/>
        <w:gridCol w:w="1134"/>
        <w:gridCol w:w="142"/>
        <w:gridCol w:w="1134"/>
        <w:gridCol w:w="142"/>
        <w:gridCol w:w="1134"/>
      </w:tblGrid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Зиннер М.В., </w:t>
            </w: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комитета-начальник отдела развития физической культуры и спорта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комитета по физической культуре и спорту </w:t>
            </w:r>
            <w:r>
              <w:rPr>
                <w:color w:val="000000"/>
                <w:sz w:val="22"/>
                <w:szCs w:val="22"/>
              </w:rPr>
              <w:t xml:space="preserve">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Раздел «Паспорт комплекса процессных мероприятий 1 «Совершенствование спортивной инфраструктуры и материально-технической базы для занятий физической культурой и массовым спортом»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1 «Совершенствование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спортивной инфраструктуры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занятий физической культурой и массовым спортом»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742"/>
        <w:gridCol w:w="4578"/>
        <w:gridCol w:w="1106"/>
        <w:gridCol w:w="1106"/>
        <w:gridCol w:w="1292"/>
        <w:gridCol w:w="1275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отремонтированных объектов системы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412 936,7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1 319 654,2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362 612,4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1 249 329,9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Раздел «Паспорт комплекса процессных мероприятий 2 «</w:t>
      </w:r>
      <w:r>
        <w:rPr>
          <w:bCs/>
          <w:sz w:val="28"/>
          <w:szCs w:val="28"/>
        </w:rPr>
        <w:t xml:space="preserve">Организация и проведение физкультурных мероприятий, спортивно-массовой работы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ind w:firstLine="720"/>
        <w:jc w:val="both"/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2 «Организация и проведение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физкультурных мероприятий,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спортивно-массовой работы»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2370"/>
        <w:gridCol w:w="960"/>
        <w:gridCol w:w="4360"/>
        <w:gridCol w:w="1236"/>
        <w:gridCol w:w="1417"/>
        <w:gridCol w:w="1134"/>
        <w:gridCol w:w="1134"/>
        <w:gridCol w:w="1134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</w:tr>
      <w:tr>
        <w:tblPrEx/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виде скидки по арендной плате муниципального имущества некоммерческим организациям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296 762,8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1 431 588,2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296 762,8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1 431 588,2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6. Раздел «Паспорт комплекса процессных мероприятий 3 «</w:t>
      </w:r>
      <w:r>
        <w:rPr>
          <w:bCs/>
          <w:sz w:val="28"/>
          <w:szCs w:val="28"/>
        </w:rPr>
        <w:t xml:space="preserve">Реализация дополнительных </w:t>
      </w:r>
      <w:r>
        <w:rPr>
          <w:bCs/>
          <w:sz w:val="28"/>
          <w:szCs w:val="28"/>
        </w:rPr>
        <w:t xml:space="preserve">обще</w:t>
      </w:r>
      <w:r>
        <w:rPr>
          <w:bCs/>
          <w:sz w:val="28"/>
          <w:szCs w:val="28"/>
        </w:rPr>
        <w:t xml:space="preserve">образовательных программ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ind w:firstLine="720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3 «Реализация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дополнительных общеобразовательных программ»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1"/>
        <w:gridCol w:w="585"/>
        <w:gridCol w:w="4735"/>
        <w:gridCol w:w="1261"/>
        <w:gridCol w:w="1405"/>
        <w:gridCol w:w="1261"/>
        <w:gridCol w:w="1261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по реализации дополнительных образовательных программ спортивной подготовки по 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1 023 160,8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5 180 836,8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1 023 160,8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5 180 836,8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7. Раздел «Паспорт комплекса процессных мероприятий 4 «</w:t>
      </w:r>
      <w:r>
        <w:rPr>
          <w:bCs/>
          <w:sz w:val="28"/>
          <w:szCs w:val="28"/>
        </w:rPr>
        <w:t xml:space="preserve">Обеспечение деятельности комитета по физической культуре и спорту администрации города Перми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4 «Обеспечение деятельности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комитета по физической культуре и спорту 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2370"/>
        <w:gridCol w:w="5320"/>
        <w:gridCol w:w="1106"/>
        <w:gridCol w:w="1106"/>
        <w:gridCol w:w="1106"/>
        <w:gridCol w:w="1320"/>
        <w:gridCol w:w="1417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87 870,5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435 156,3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87 870,5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435 156,3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8. Раздел «Перечень </w:t>
      </w:r>
      <w:r>
        <w:rPr>
          <w:bCs/>
          <w:sz w:val="28"/>
          <w:szCs w:val="28"/>
        </w:rPr>
        <w:t xml:space="preserve">целевых показателей программы, показателей структурных элементов программы «Развитие физической культуры и спорта города Перми»</w:t>
      </w:r>
      <w:r>
        <w:rPr>
          <w:bCs/>
          <w:sz w:val="28"/>
          <w:szCs w:val="28"/>
          <w:lang w:eastAsia="en-US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ind w:firstLine="720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элементов программы «Развитие физической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культуры и спорта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60"/>
        <w:gridCol w:w="3940"/>
        <w:gridCol w:w="1113"/>
        <w:gridCol w:w="2960"/>
        <w:gridCol w:w="1106"/>
        <w:gridCol w:w="1106"/>
        <w:gridCol w:w="1284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измерения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 (ФП)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Значения показателей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60"/>
        <w:gridCol w:w="3940"/>
        <w:gridCol w:w="1113"/>
        <w:gridCol w:w="2960"/>
        <w:gridCol w:w="1106"/>
        <w:gridCol w:w="1106"/>
        <w:gridCol w:w="1284"/>
        <w:gridCol w:w="1276"/>
        <w:gridCol w:w="1276"/>
      </w:tblGrid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1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не имеющих противопоказаний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 ограничений для занятий физической культурой и спортом)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  <w:t xml:space="preserve">,0</w:t>
            </w:r>
            <w:bookmarkStart w:id="0" w:name="_GoBack"/>
            <w:r/>
            <w:bookmarkEnd w:id="0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/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1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«Развитие инфраструктуры для занятий физической культурой и спортом» (в рамках регионального проекта)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спорта, на которых проведен капитальный ремонт с привлечением средств бюджета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отремонтированных объектов системы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</w:tr>
      <w:tr>
        <w:tblPrEx/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в виде скидки по арендной плате муниципального имущества некоммерческим организациям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1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</w:t>
            </w:r>
            <w:r>
              <w:rPr>
                <w:color w:val="000000"/>
                <w:sz w:val="22"/>
                <w:szCs w:val="22"/>
              </w:rPr>
              <w:t xml:space="preserve">Реализация дополнительных общеобразовательных программ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по реализации дополнительных образовательных программ спортивной подготовки по 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образования администрации города Перми (далее – ДО)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</w:tr>
    </w:tbl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9. Раздел «</w:t>
      </w:r>
      <w:r>
        <w:rPr>
          <w:bCs/>
          <w:sz w:val="28"/>
          <w:szCs w:val="28"/>
        </w:rPr>
        <w:t xml:space="preserve">Финансовое обеспечение реализации муниципальной программы «Развитие физической культуры и спорта города Перми» </w:t>
      </w:r>
      <w:r>
        <w:rPr>
          <w:bCs/>
          <w:sz w:val="28"/>
          <w:szCs w:val="28"/>
          <w:lang w:eastAsia="en-US"/>
        </w:rPr>
        <w:t xml:space="preserve">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ind w:firstLine="720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«Развитие физической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культуры 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5"/>
        <w:gridCol w:w="1134"/>
        <w:gridCol w:w="1701"/>
        <w:gridCol w:w="1418"/>
        <w:gridCol w:w="1273"/>
        <w:gridCol w:w="1276"/>
        <w:gridCol w:w="1417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(ФП), 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87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1134"/>
        <w:gridCol w:w="1701"/>
        <w:gridCol w:w="1418"/>
        <w:gridCol w:w="1273"/>
        <w:gridCol w:w="1276"/>
        <w:gridCol w:w="1417"/>
        <w:gridCol w:w="1276"/>
        <w:gridCol w:w="1276"/>
      </w:tblGrid>
      <w:tr>
        <w:tblPrEx/>
        <w:trPr>
          <w:trHeight w:val="300"/>
          <w:tblHeader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1 981 094,0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1 745 611,8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8 527 598,7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1 900 769,7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8 427 274,5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8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«Развитие инфраструктуры для занятий физической культурой и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«Капитальный ремонт объектов спортивной инфраструктуры муниципального значения»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8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«Капитальные вложения в объекты недвижимого имущества муниципальной собственности в сфере физической культуры и массового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«Реконструкция физкультурно-оздоровительного комплекса по адресу: г. Пермь, ул. Рабочая, 9»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«Реконструкция ледовой арены МАУ ДО «ДЮЦ «Здоровье»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8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8"/>
        </w:trPr>
        <w:tc>
          <w:tcPr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412 936,7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1 319 654,2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362 612,4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1 249 329,9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5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«Взносы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капитальный ремонт общего имущества в многоквартирных домах»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2 877,0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«Ремонт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приведение в нормативное состояние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231 265,1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284 518,1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1 065 739,0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1.3 «Устройство муниципальных плоскостных спортивных сооружений с оснащением их спортивным инвентарем»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52 452,3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102 394,3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1.4 «Оснащение объектов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77 513,1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77 513,1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1.5 «Реализация мероприятий по развитию спортивного кластера «Молот»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1.6 «Приобретение спортивного оборудов</w:t>
            </w:r>
            <w:r>
              <w:rPr>
                <w:color w:val="000000"/>
                <w:sz w:val="22"/>
                <w:szCs w:val="22"/>
              </w:rPr>
              <w:t xml:space="preserve">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296 762,8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1 431 588,2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296 762,8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1 431 588,2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«Выполнение муниципальных работ учреждениями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142 357,8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729 872,3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«Организация и проведение официальных физкультурно-оздоровительных и спортивных мероприятий Пермского городского округа»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219 906,5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153 336,0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3 661,5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11 650,0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11 982,5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10 984,0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АИР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1 664,0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«Субсидия некоммерческим организациям, не являющимся государственными (муниципальными) учреждениями, на организацию и проведение спортивных мероприятий для лиц с ограниченными возможностями здоровья согласно календарному плану»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2.5 «Субсидия некоммерческим организациям, не являющимся государственными (муниципальными) учреждениями на реализацию социально значимых программ в сфере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1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2.6 «Субсидия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2.7 «Предоставление мер поддержки в виде скидки по арендной плате муниципального имущества некоммерческим организациям»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</w:t>
            </w:r>
            <w:r>
              <w:rPr>
                <w:color w:val="000000"/>
                <w:sz w:val="22"/>
                <w:szCs w:val="22"/>
              </w:rPr>
              <w:t xml:space="preserve">Реализация дополнительных общеобразовательных программ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1 023 160,8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5 180 836,8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«Оказание услуг по реализации дополнительных образовательных программ спортивной подготовки по олимпийским и неолимпийским видам спорта»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951 098,3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4 874 973,1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935 334,2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4 796 120,2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15 764,1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78 852,9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00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194 278,5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7"/>
        </w:trPr>
        <w:tc>
          <w:tcPr>
            <w:tcW w:w="410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3.4 «Присуждение стипендии Главы города Перми-главы администрации города Перми «Спортивные надежды»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14 250,0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17 424,9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84 403,3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«Обеспечение деятельности комитета по физической культуре и спорту администрации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87 870,5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435 156,3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 «Содержание муниципального казенного учреждения «Центр бухгалтерского учета и отчетности в сфере физической культуры и спорта</w:t>
            </w:r>
            <w:r>
              <w:rPr>
                <w:sz w:val="22"/>
                <w:szCs w:val="22"/>
              </w:rPr>
              <w:t xml:space="preserve">» города Перми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66 800,4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331 889,4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21 070,1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103 266,9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</w:pPr>
    <w:r/>
    <w:r/>
  </w:p>
  <w:p>
    <w:pPr>
      <w:pStyle w:val="8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end"/>
    </w:r>
    <w:r>
      <w:rPr>
        <w:rStyle w:val="962"/>
      </w:rPr>
    </w:r>
    <w:r>
      <w:rPr>
        <w:rStyle w:val="962"/>
      </w:rPr>
    </w:r>
  </w:p>
  <w:p>
    <w:pPr>
      <w:pStyle w:val="8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6"/>
  </w:num>
  <w:num w:numId="13">
    <w:abstractNumId w:val="0"/>
  </w:num>
  <w:num w:numId="14">
    <w:abstractNumId w:val="7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788"/>
    <w:link w:val="779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788"/>
    <w:link w:val="780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788"/>
    <w:link w:val="781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788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788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Heading 6 Char"/>
    <w:basedOn w:val="78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Heading 7 Char"/>
    <w:basedOn w:val="78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8 Char"/>
    <w:basedOn w:val="788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Heading 9 Char"/>
    <w:basedOn w:val="788"/>
    <w:link w:val="787"/>
    <w:uiPriority w:val="9"/>
    <w:rPr>
      <w:rFonts w:ascii="Arial" w:hAnsi="Arial" w:eastAsia="Arial" w:cs="Arial"/>
      <w:i/>
      <w:iCs/>
      <w:sz w:val="21"/>
      <w:szCs w:val="21"/>
    </w:rPr>
  </w:style>
  <w:style w:type="character" w:styleId="773">
    <w:name w:val="Subtitle Char"/>
    <w:basedOn w:val="788"/>
    <w:link w:val="804"/>
    <w:uiPriority w:val="11"/>
    <w:rPr>
      <w:sz w:val="24"/>
      <w:szCs w:val="24"/>
    </w:rPr>
  </w:style>
  <w:style w:type="character" w:styleId="774">
    <w:name w:val="Quote Char"/>
    <w:link w:val="806"/>
    <w:uiPriority w:val="29"/>
    <w:rPr>
      <w:i/>
    </w:rPr>
  </w:style>
  <w:style w:type="character" w:styleId="775">
    <w:name w:val="Intense Quote Char"/>
    <w:link w:val="808"/>
    <w:uiPriority w:val="30"/>
    <w:rPr>
      <w:i/>
    </w:rPr>
  </w:style>
  <w:style w:type="character" w:styleId="776">
    <w:name w:val="Footnote Text Char"/>
    <w:link w:val="943"/>
    <w:uiPriority w:val="99"/>
    <w:rPr>
      <w:sz w:val="18"/>
    </w:rPr>
  </w:style>
  <w:style w:type="character" w:styleId="777">
    <w:name w:val="Endnote Text Char"/>
    <w:link w:val="946"/>
    <w:uiPriority w:val="99"/>
    <w:rPr>
      <w:sz w:val="20"/>
    </w:rPr>
  </w:style>
  <w:style w:type="paragraph" w:styleId="778" w:default="1">
    <w:name w:val="Normal"/>
    <w:qFormat/>
    <w:rPr>
      <w:sz w:val="24"/>
      <w:szCs w:val="24"/>
    </w:rPr>
  </w:style>
  <w:style w:type="paragraph" w:styleId="779">
    <w:name w:val="Heading 1"/>
    <w:basedOn w:val="778"/>
    <w:next w:val="778"/>
    <w:link w:val="791"/>
    <w:qFormat/>
    <w:pPr>
      <w:ind w:right="-1" w:firstLine="709"/>
      <w:jc w:val="both"/>
      <w:keepNext/>
      <w:outlineLvl w:val="0"/>
    </w:pPr>
  </w:style>
  <w:style w:type="paragraph" w:styleId="780">
    <w:name w:val="Heading 2"/>
    <w:basedOn w:val="778"/>
    <w:next w:val="778"/>
    <w:link w:val="792"/>
    <w:qFormat/>
    <w:pPr>
      <w:ind w:right="-1"/>
      <w:jc w:val="both"/>
      <w:keepNext/>
      <w:outlineLvl w:val="1"/>
    </w:pPr>
  </w:style>
  <w:style w:type="paragraph" w:styleId="781">
    <w:name w:val="Heading 3"/>
    <w:basedOn w:val="778"/>
    <w:next w:val="778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2">
    <w:name w:val="Heading 4"/>
    <w:basedOn w:val="778"/>
    <w:next w:val="778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next w:val="778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4">
    <w:name w:val="Heading 6"/>
    <w:basedOn w:val="778"/>
    <w:next w:val="778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next w:val="778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next w:val="778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next w:val="778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Заголовок 1 Знак"/>
    <w:link w:val="779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Заголовок 2 Знак"/>
    <w:link w:val="780"/>
    <w:uiPriority w:val="9"/>
    <w:rPr>
      <w:rFonts w:ascii="Arial" w:hAnsi="Arial" w:eastAsia="Arial" w:cs="Arial"/>
      <w:sz w:val="34"/>
    </w:rPr>
  </w:style>
  <w:style w:type="character" w:styleId="793" w:customStyle="1">
    <w:name w:val="Заголовок 3 Знак"/>
    <w:link w:val="781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Заголовок 4 Знак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Заголовок 5 Знак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Заголовок 6 Знак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List Paragraph"/>
    <w:basedOn w:val="7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2">
    <w:name w:val="Title"/>
    <w:basedOn w:val="778"/>
    <w:next w:val="778"/>
    <w:link w:val="108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03" w:customStyle="1">
    <w:name w:val="Title Char"/>
    <w:uiPriority w:val="10"/>
    <w:rPr>
      <w:sz w:val="48"/>
      <w:szCs w:val="48"/>
    </w:rPr>
  </w:style>
  <w:style w:type="paragraph" w:styleId="804">
    <w:name w:val="Subtitle"/>
    <w:basedOn w:val="778"/>
    <w:next w:val="778"/>
    <w:link w:val="805"/>
    <w:uiPriority w:val="11"/>
    <w:qFormat/>
    <w:pPr>
      <w:spacing w:before="200" w:after="200"/>
    </w:pPr>
  </w:style>
  <w:style w:type="character" w:styleId="805" w:customStyle="1">
    <w:name w:val="Подзаголовок Знак"/>
    <w:link w:val="804"/>
    <w:uiPriority w:val="11"/>
    <w:rPr>
      <w:sz w:val="24"/>
      <w:szCs w:val="24"/>
    </w:rPr>
  </w:style>
  <w:style w:type="paragraph" w:styleId="806">
    <w:name w:val="Quote"/>
    <w:basedOn w:val="778"/>
    <w:next w:val="778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78"/>
    <w:next w:val="778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paragraph" w:styleId="810">
    <w:name w:val="Header"/>
    <w:basedOn w:val="778"/>
    <w:link w:val="965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Header Char"/>
    <w:uiPriority w:val="99"/>
  </w:style>
  <w:style w:type="paragraph" w:styleId="812">
    <w:name w:val="Footer"/>
    <w:basedOn w:val="778"/>
    <w:link w:val="1041"/>
    <w:uiPriority w:val="99"/>
    <w:pPr>
      <w:tabs>
        <w:tab w:val="center" w:pos="4153" w:leader="none"/>
        <w:tab w:val="right" w:pos="8306" w:leader="none"/>
      </w:tabs>
    </w:pPr>
  </w:style>
  <w:style w:type="character" w:styleId="813" w:customStyle="1">
    <w:name w:val="Footer Char"/>
    <w:uiPriority w:val="99"/>
  </w:style>
  <w:style w:type="paragraph" w:styleId="814">
    <w:name w:val="Caption"/>
    <w:basedOn w:val="778"/>
    <w:next w:val="77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5" w:customStyle="1">
    <w:name w:val="Caption Char"/>
    <w:uiPriority w:val="99"/>
  </w:style>
  <w:style w:type="table" w:styleId="816">
    <w:name w:val="Table Grid"/>
    <w:basedOn w:val="78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2">
    <w:name w:val="Hyperlink"/>
    <w:uiPriority w:val="99"/>
    <w:unhideWhenUsed/>
    <w:rPr>
      <w:color w:val="0000ff"/>
      <w:u w:val="single"/>
    </w:rPr>
  </w:style>
  <w:style w:type="paragraph" w:styleId="943">
    <w:name w:val="footnote text"/>
    <w:basedOn w:val="778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uiPriority w:val="99"/>
    <w:unhideWhenUsed/>
    <w:rPr>
      <w:vertAlign w:val="superscript"/>
    </w:rPr>
  </w:style>
  <w:style w:type="paragraph" w:styleId="946">
    <w:name w:val="endnote text"/>
    <w:basedOn w:val="778"/>
    <w:link w:val="947"/>
    <w:uiPriority w:val="99"/>
    <w:semiHidden/>
    <w:unhideWhenUsed/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uiPriority w:val="99"/>
    <w:semiHidden/>
    <w:unhideWhenUsed/>
    <w:rPr>
      <w:vertAlign w:val="superscript"/>
    </w:rPr>
  </w:style>
  <w:style w:type="paragraph" w:styleId="949">
    <w:name w:val="toc 1"/>
    <w:basedOn w:val="778"/>
    <w:next w:val="778"/>
    <w:uiPriority w:val="39"/>
    <w:unhideWhenUsed/>
    <w:pPr>
      <w:spacing w:after="57"/>
    </w:pPr>
  </w:style>
  <w:style w:type="paragraph" w:styleId="950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51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52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53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54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55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56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57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  <w:rPr>
      <w:lang w:eastAsia="zh-CN"/>
    </w:rPr>
  </w:style>
  <w:style w:type="paragraph" w:styleId="959">
    <w:name w:val="table of figures"/>
    <w:basedOn w:val="778"/>
    <w:next w:val="778"/>
    <w:uiPriority w:val="99"/>
    <w:unhideWhenUsed/>
  </w:style>
  <w:style w:type="paragraph" w:styleId="960">
    <w:name w:val="Body Text"/>
    <w:basedOn w:val="778"/>
    <w:link w:val="984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61">
    <w:name w:val="Body Text Indent"/>
    <w:basedOn w:val="778"/>
    <w:pPr>
      <w:ind w:right="-1"/>
      <w:jc w:val="both"/>
    </w:pPr>
    <w:rPr>
      <w:sz w:val="26"/>
    </w:rPr>
  </w:style>
  <w:style w:type="character" w:styleId="962">
    <w:name w:val="page number"/>
    <w:basedOn w:val="788"/>
  </w:style>
  <w:style w:type="paragraph" w:styleId="963">
    <w:name w:val="Balloon Text"/>
    <w:basedOn w:val="778"/>
    <w:link w:val="964"/>
    <w:rPr>
      <w:rFonts w:ascii="Segoe UI" w:hAnsi="Segoe UI"/>
      <w:sz w:val="18"/>
      <w:szCs w:val="18"/>
      <w:lang w:val="en-US" w:eastAsia="en-US"/>
    </w:rPr>
  </w:style>
  <w:style w:type="character" w:styleId="964" w:customStyle="1">
    <w:name w:val="Текст выноски Знак"/>
    <w:link w:val="963"/>
    <w:rPr>
      <w:rFonts w:ascii="Segoe UI" w:hAnsi="Segoe UI" w:cs="Segoe UI"/>
      <w:sz w:val="18"/>
      <w:szCs w:val="18"/>
    </w:rPr>
  </w:style>
  <w:style w:type="character" w:styleId="965" w:customStyle="1">
    <w:name w:val="Верхний колонтитул Знак"/>
    <w:link w:val="810"/>
    <w:uiPriority w:val="99"/>
  </w:style>
  <w:style w:type="numbering" w:styleId="966" w:customStyle="1">
    <w:name w:val="Нет списка1"/>
    <w:next w:val="790"/>
    <w:uiPriority w:val="99"/>
    <w:semiHidden/>
    <w:unhideWhenUsed/>
  </w:style>
  <w:style w:type="character" w:styleId="967">
    <w:name w:val="FollowedHyperlink"/>
    <w:uiPriority w:val="99"/>
    <w:unhideWhenUsed/>
    <w:rPr>
      <w:color w:val="800080"/>
      <w:u w:val="single"/>
    </w:rPr>
  </w:style>
  <w:style w:type="paragraph" w:styleId="968" w:customStyle="1">
    <w:name w:val="xl65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66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67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1" w:customStyle="1">
    <w:name w:val="xl68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69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0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4" w:customStyle="1">
    <w:name w:val="xl71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2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3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4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5"/>
    <w:basedOn w:val="7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6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7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8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9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Форма"/>
    <w:rPr>
      <w:sz w:val="28"/>
      <w:szCs w:val="28"/>
    </w:rPr>
  </w:style>
  <w:style w:type="character" w:styleId="984" w:customStyle="1">
    <w:name w:val="Основной текст Знак"/>
    <w:link w:val="960"/>
    <w:rPr>
      <w:rFonts w:ascii="Courier New" w:hAnsi="Courier New"/>
      <w:sz w:val="26"/>
    </w:rPr>
  </w:style>
  <w:style w:type="paragraph" w:styleId="985" w:customStyle="1">
    <w:name w:val="ConsPlusNormal"/>
    <w:rPr>
      <w:sz w:val="28"/>
      <w:szCs w:val="28"/>
    </w:rPr>
  </w:style>
  <w:style w:type="numbering" w:styleId="986" w:customStyle="1">
    <w:name w:val="Нет списка11"/>
    <w:next w:val="790"/>
    <w:uiPriority w:val="99"/>
    <w:semiHidden/>
    <w:unhideWhenUsed/>
  </w:style>
  <w:style w:type="numbering" w:styleId="987" w:customStyle="1">
    <w:name w:val="Нет списка111"/>
    <w:next w:val="790"/>
    <w:uiPriority w:val="99"/>
    <w:semiHidden/>
    <w:unhideWhenUsed/>
  </w:style>
  <w:style w:type="paragraph" w:styleId="988" w:customStyle="1">
    <w:name w:val="font5"/>
    <w:basedOn w:val="7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9" w:customStyle="1">
    <w:name w:val="xl80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90" w:customStyle="1">
    <w:name w:val="xl81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91" w:customStyle="1">
    <w:name w:val="xl82"/>
    <w:basedOn w:val="7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92" w:customStyle="1">
    <w:name w:val="xl83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4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86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87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88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89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0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1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2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2" w:customStyle="1">
    <w:name w:val="xl93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4"/>
    <w:basedOn w:val="7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6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97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8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8" w:customStyle="1">
    <w:name w:val="xl99"/>
    <w:basedOn w:val="7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100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0" w:customStyle="1">
    <w:name w:val="xl101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02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2" w:customStyle="1">
    <w:name w:val="xl103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3" w:customStyle="1">
    <w:name w:val="xl104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0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06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16" w:customStyle="1">
    <w:name w:val="xl107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7" w:customStyle="1">
    <w:name w:val="xl108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8" w:customStyle="1">
    <w:name w:val="xl109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 w:customStyle="1">
    <w:name w:val="xl110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11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1" w:customStyle="1">
    <w:name w:val="xl112"/>
    <w:basedOn w:val="778"/>
    <w:pPr>
      <w:spacing w:before="100" w:beforeAutospacing="1" w:after="100" w:afterAutospacing="1"/>
      <w:shd w:val="clear" w:color="000000" w:fill="ffffff"/>
    </w:pPr>
  </w:style>
  <w:style w:type="paragraph" w:styleId="1022" w:customStyle="1">
    <w:name w:val="xl113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114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4" w:customStyle="1">
    <w:name w:val="xl115"/>
    <w:basedOn w:val="7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25" w:customStyle="1">
    <w:name w:val="xl116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6" w:customStyle="1">
    <w:name w:val="xl117"/>
    <w:basedOn w:val="7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7" w:customStyle="1">
    <w:name w:val="xl118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8" w:customStyle="1">
    <w:name w:val="xl119"/>
    <w:basedOn w:val="7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9" w:customStyle="1">
    <w:name w:val="xl120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30" w:customStyle="1">
    <w:name w:val="xl121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31" w:customStyle="1">
    <w:name w:val="xl122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2" w:customStyle="1">
    <w:name w:val="xl123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33" w:customStyle="1">
    <w:name w:val="xl124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34" w:customStyle="1">
    <w:name w:val="xl12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35" w:customStyle="1">
    <w:name w:val="Нет списка2"/>
    <w:next w:val="790"/>
    <w:uiPriority w:val="99"/>
    <w:semiHidden/>
    <w:unhideWhenUsed/>
  </w:style>
  <w:style w:type="numbering" w:styleId="1036" w:customStyle="1">
    <w:name w:val="Нет списка3"/>
    <w:next w:val="790"/>
    <w:uiPriority w:val="99"/>
    <w:semiHidden/>
    <w:unhideWhenUsed/>
  </w:style>
  <w:style w:type="paragraph" w:styleId="1037" w:customStyle="1">
    <w:name w:val="font6"/>
    <w:basedOn w:val="7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8" w:customStyle="1">
    <w:name w:val="font7"/>
    <w:basedOn w:val="7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9" w:customStyle="1">
    <w:name w:val="font8"/>
    <w:basedOn w:val="7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0" w:customStyle="1">
    <w:name w:val="Нет списка4"/>
    <w:next w:val="790"/>
    <w:uiPriority w:val="99"/>
    <w:semiHidden/>
    <w:unhideWhenUsed/>
  </w:style>
  <w:style w:type="character" w:styleId="1041" w:customStyle="1">
    <w:name w:val="Нижний колонтитул Знак"/>
    <w:link w:val="812"/>
    <w:uiPriority w:val="99"/>
  </w:style>
  <w:style w:type="paragraph" w:styleId="1042" w:customStyle="1">
    <w:name w:val="Приложение"/>
    <w:basedOn w:val="96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3" w:customStyle="1">
    <w:name w:val="Подпись на  бланке должностного лица"/>
    <w:basedOn w:val="778"/>
    <w:next w:val="960"/>
    <w:pPr>
      <w:ind w:left="7088"/>
      <w:spacing w:before="480" w:line="240" w:lineRule="exact"/>
    </w:pPr>
    <w:rPr>
      <w:sz w:val="22"/>
    </w:rPr>
  </w:style>
  <w:style w:type="paragraph" w:styleId="1044">
    <w:name w:val="Signature"/>
    <w:basedOn w:val="778"/>
    <w:next w:val="960"/>
    <w:link w:val="1045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45" w:customStyle="1">
    <w:name w:val="Подпись Знак"/>
    <w:link w:val="1044"/>
    <w:rPr>
      <w:sz w:val="22"/>
    </w:rPr>
  </w:style>
  <w:style w:type="paragraph" w:styleId="1046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7" w:customStyle="1">
    <w:name w:val="xl64"/>
    <w:basedOn w:val="778"/>
    <w:pPr>
      <w:spacing w:before="100" w:beforeAutospacing="1" w:after="100" w:afterAutospacing="1"/>
    </w:pPr>
  </w:style>
  <w:style w:type="paragraph" w:styleId="1048">
    <w:name w:val="HTML Preformatted"/>
    <w:basedOn w:val="778"/>
    <w:link w:val="104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9" w:customStyle="1">
    <w:name w:val="Стандартный HTML Знак"/>
    <w:link w:val="1048"/>
    <w:uiPriority w:val="99"/>
    <w:rPr>
      <w:rFonts w:ascii="Courier New" w:hAnsi="Courier New" w:cs="Courier New"/>
    </w:rPr>
  </w:style>
  <w:style w:type="character" w:styleId="1050">
    <w:name w:val="annotation reference"/>
    <w:semiHidden/>
    <w:unhideWhenUsed/>
    <w:rPr>
      <w:sz w:val="16"/>
      <w:szCs w:val="16"/>
    </w:rPr>
  </w:style>
  <w:style w:type="paragraph" w:styleId="1051">
    <w:name w:val="annotation text"/>
    <w:basedOn w:val="778"/>
    <w:link w:val="1052"/>
    <w:semiHidden/>
    <w:unhideWhenUsed/>
  </w:style>
  <w:style w:type="character" w:styleId="1052" w:customStyle="1">
    <w:name w:val="Текст примечания Знак"/>
    <w:basedOn w:val="788"/>
    <w:link w:val="1051"/>
    <w:semiHidden/>
  </w:style>
  <w:style w:type="paragraph" w:styleId="1053">
    <w:name w:val="annotation subject"/>
    <w:basedOn w:val="1051"/>
    <w:next w:val="1051"/>
    <w:link w:val="1054"/>
    <w:semiHidden/>
    <w:unhideWhenUsed/>
    <w:rPr>
      <w:b/>
      <w:bCs/>
      <w:sz w:val="20"/>
      <w:szCs w:val="20"/>
      <w:lang w:val="en-US" w:eastAsia="en-US"/>
    </w:rPr>
  </w:style>
  <w:style w:type="character" w:styleId="1054" w:customStyle="1">
    <w:name w:val="Тема примечания Знак"/>
    <w:link w:val="1053"/>
    <w:semiHidden/>
    <w:rPr>
      <w:b/>
      <w:bCs/>
    </w:rPr>
  </w:style>
  <w:style w:type="table" w:styleId="1055" w:customStyle="1">
    <w:name w:val="Табличка 0-19"/>
    <w:basedOn w:val="789"/>
    <w:rPr>
      <w:color w:val="000000"/>
      <w:sz w:val="24"/>
    </w:rPr>
    <w:tblPr/>
  </w:style>
  <w:style w:type="table" w:styleId="1056" w:customStyle="1">
    <w:name w:val="Сетка таблицы светлая1"/>
    <w:basedOn w:val="789"/>
    <w:uiPriority w:val="40"/>
    <w:tblPr/>
  </w:style>
  <w:style w:type="table" w:styleId="1057" w:customStyle="1">
    <w:name w:val="0-19"/>
    <w:basedOn w:val="789"/>
    <w:rPr>
      <w:sz w:val="28"/>
    </w:rPr>
    <w:tblPr/>
  </w:style>
  <w:style w:type="character" w:styleId="1058" w:customStyle="1">
    <w:name w:val="blk"/>
    <w:basedOn w:val="788"/>
  </w:style>
  <w:style w:type="character" w:styleId="1059" w:customStyle="1">
    <w:name w:val="nobr"/>
    <w:basedOn w:val="788"/>
  </w:style>
  <w:style w:type="paragraph" w:styleId="1060" w:customStyle="1">
    <w:name w:val="xl63"/>
    <w:basedOn w:val="778"/>
    <w:pPr>
      <w:spacing w:before="100" w:beforeAutospacing="1" w:after="100" w:afterAutospacing="1"/>
    </w:pPr>
  </w:style>
  <w:style w:type="paragraph" w:styleId="1061" w:customStyle="1">
    <w:name w:val="xl126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62" w:customStyle="1">
    <w:name w:val="xl127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63" w:customStyle="1">
    <w:name w:val="xl128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4" w:customStyle="1">
    <w:name w:val="xl129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5" w:customStyle="1">
    <w:name w:val="xl130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31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7" w:customStyle="1">
    <w:name w:val="xl132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8" w:customStyle="1">
    <w:name w:val="xl133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9" w:customStyle="1">
    <w:name w:val="xl134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0" w:customStyle="1">
    <w:name w:val="xl135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1" w:customStyle="1">
    <w:name w:val="xl136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2" w:customStyle="1">
    <w:name w:val="xl137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3" w:customStyle="1">
    <w:name w:val="xl138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4" w:customStyle="1">
    <w:name w:val="xl139"/>
    <w:basedOn w:val="778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5" w:customStyle="1">
    <w:name w:val="xl140"/>
    <w:basedOn w:val="778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6" w:customStyle="1">
    <w:name w:val="xl141"/>
    <w:basedOn w:val="778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7" w:customStyle="1">
    <w:name w:val="xl142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8" w:customStyle="1">
    <w:name w:val="xl143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9" w:customStyle="1">
    <w:name w:val="xl144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80" w:customStyle="1">
    <w:name w:val="xl145"/>
    <w:basedOn w:val="778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81">
    <w:name w:val="Document Map"/>
    <w:basedOn w:val="778"/>
    <w:link w:val="1082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82" w:customStyle="1">
    <w:name w:val="Схема документа Знак"/>
    <w:link w:val="1081"/>
    <w:semiHidden/>
    <w:rPr>
      <w:rFonts w:ascii="Tahoma" w:hAnsi="Tahoma" w:cs="Tahoma"/>
      <w:sz w:val="16"/>
      <w:szCs w:val="16"/>
    </w:rPr>
  </w:style>
  <w:style w:type="character" w:styleId="1083" w:customStyle="1">
    <w:name w:val="Название Знак"/>
    <w:link w:val="802"/>
    <w:rPr>
      <w:rFonts w:ascii="Cambria" w:hAnsi="Cambria" w:eastAsia="Times New Roman" w:cs="Times New Roman"/>
      <w:b/>
      <w:bCs/>
      <w:sz w:val="32"/>
      <w:szCs w:val="32"/>
    </w:rPr>
  </w:style>
  <w:style w:type="paragraph" w:styleId="1084">
    <w:name w:val="Normal (Web)"/>
    <w:basedOn w:val="778"/>
    <w:uiPriority w:val="99"/>
    <w:unhideWhenUsed/>
    <w:pPr>
      <w:spacing w:before="100" w:beforeAutospacing="1" w:after="100" w:afterAutospacing="1"/>
    </w:pPr>
  </w:style>
  <w:style w:type="character" w:styleId="1085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38</cp:revision>
  <dcterms:created xsi:type="dcterms:W3CDTF">2025-01-30T04:47:00Z</dcterms:created>
  <dcterms:modified xsi:type="dcterms:W3CDTF">2025-03-24T10:16:33Z</dcterms:modified>
  <cp:version>983040</cp:version>
</cp:coreProperties>
</file>