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3F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7B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33F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7B5F">
                        <w:rPr>
                          <w:sz w:val="28"/>
                          <w:szCs w:val="28"/>
                          <w:u w:val="single"/>
                        </w:rPr>
                        <w:t xml:space="preserve"> 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33F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33F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004B6" w:rsidRPr="00B004B6" w:rsidRDefault="00B004B6" w:rsidP="00B004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highlight w:val="white"/>
          <w:lang w:eastAsia="en-US"/>
        </w:rPr>
      </w:pPr>
      <w:r w:rsidRPr="00B004B6"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О внесении изменений в отдельные решения Пермской городской Думы об утверждении положений о функциональных органах администрации города Перми </w:t>
      </w:r>
    </w:p>
    <w:p w:rsidR="00B004B6" w:rsidRPr="00B004B6" w:rsidRDefault="00B004B6" w:rsidP="00B004B6">
      <w:pPr>
        <w:widowControl w:val="0"/>
        <w:shd w:val="clear" w:color="FFFFFF" w:fill="FFFFFF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rFonts w:eastAsia="Calibri"/>
          <w:sz w:val="28"/>
          <w:szCs w:val="28"/>
          <w:highlight w:val="white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B004B6" w:rsidRPr="00B004B6" w:rsidRDefault="00B004B6" w:rsidP="00B004B6">
      <w:pPr>
        <w:widowControl w:val="0"/>
        <w:spacing w:before="240" w:after="240"/>
        <w:jc w:val="center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rFonts w:eastAsia="Calibri"/>
          <w:sz w:val="28"/>
          <w:szCs w:val="28"/>
          <w:highlight w:val="white"/>
          <w:lang w:eastAsia="en-US"/>
        </w:rPr>
        <w:t xml:space="preserve">Пермская городская Дума </w:t>
      </w:r>
      <w:r w:rsidRPr="00B004B6">
        <w:rPr>
          <w:rFonts w:eastAsia="Calibri"/>
          <w:b/>
          <w:bCs/>
          <w:spacing w:val="60"/>
          <w:sz w:val="28"/>
          <w:szCs w:val="28"/>
          <w:highlight w:val="white"/>
          <w:lang w:eastAsia="en-US"/>
        </w:rPr>
        <w:t>решила</w:t>
      </w:r>
      <w:r w:rsidRPr="00B004B6">
        <w:rPr>
          <w:rFonts w:eastAsia="Calibri"/>
          <w:sz w:val="28"/>
          <w:szCs w:val="28"/>
          <w:highlight w:val="white"/>
          <w:lang w:eastAsia="en-US"/>
        </w:rPr>
        <w:t>:</w:t>
      </w:r>
    </w:p>
    <w:p w:rsidR="00B004B6" w:rsidRPr="00B004B6" w:rsidRDefault="00B004B6" w:rsidP="00B004B6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rFonts w:eastAsia="Calibri"/>
          <w:sz w:val="28"/>
          <w:szCs w:val="28"/>
          <w:highlight w:val="white"/>
          <w:lang w:eastAsia="en-US"/>
        </w:rPr>
        <w:t xml:space="preserve">1. </w:t>
      </w:r>
      <w:proofErr w:type="gramStart"/>
      <w:r w:rsidRPr="00B004B6">
        <w:rPr>
          <w:rFonts w:eastAsia="Calibri"/>
          <w:sz w:val="28"/>
          <w:szCs w:val="28"/>
          <w:highlight w:val="white"/>
          <w:lang w:eastAsia="en-US"/>
        </w:rPr>
        <w:t>Внести в Положение о департаменте социальной политики администр</w:t>
      </w:r>
      <w:r w:rsidRPr="00B004B6">
        <w:rPr>
          <w:rFonts w:eastAsia="Calibri"/>
          <w:sz w:val="28"/>
          <w:szCs w:val="28"/>
          <w:highlight w:val="white"/>
          <w:lang w:eastAsia="en-US"/>
        </w:rPr>
        <w:t>а</w:t>
      </w:r>
      <w:r w:rsidRPr="00B004B6">
        <w:rPr>
          <w:rFonts w:eastAsia="Calibri"/>
          <w:sz w:val="28"/>
          <w:szCs w:val="28"/>
          <w:highlight w:val="white"/>
          <w:lang w:eastAsia="en-US"/>
        </w:rPr>
        <w:t xml:space="preserve">ции города Перми, утвержденное решением Пермской городской Думы от 12.09.2006 № 221 </w:t>
      </w:r>
      <w:r w:rsidRPr="00B004B6">
        <w:rPr>
          <w:rFonts w:eastAsia="TimesNewRoman"/>
          <w:color w:val="000000"/>
          <w:sz w:val="28"/>
          <w:szCs w:val="28"/>
          <w:highlight w:val="white"/>
          <w:lang w:eastAsia="en-US"/>
        </w:rPr>
        <w:t>(в редакции решений Пермской городской Думы от 28.11.2006 № 332, от 28.08.2007 № 199, от 24.02.2009 № 36, от 24.03.2009 № 41, от 25.08.2009 № 188, от 27.10.2009 № 241, от 24.11.2009 № 292, от 26.01.2010</w:t>
      </w:r>
      <w:proofErr w:type="gramEnd"/>
      <w:r w:rsidRPr="00B004B6">
        <w:rPr>
          <w:rFonts w:eastAsia="TimesNewRoman"/>
          <w:color w:val="000000"/>
          <w:sz w:val="28"/>
          <w:szCs w:val="28"/>
          <w:highlight w:val="white"/>
          <w:lang w:eastAsia="en-US"/>
        </w:rPr>
        <w:t xml:space="preserve"> </w:t>
      </w:r>
      <w:proofErr w:type="gramStart"/>
      <w:r w:rsidRPr="00B004B6">
        <w:rPr>
          <w:rFonts w:eastAsia="TimesNewRoman"/>
          <w:color w:val="000000"/>
          <w:sz w:val="28"/>
          <w:szCs w:val="28"/>
          <w:highlight w:val="white"/>
          <w:lang w:eastAsia="en-US"/>
        </w:rPr>
        <w:t>№ 18, от 29.06.2010 № 103, от 17.12.2010 № 216, от 30.08.2011 № 157, от 30.08.2011 № 158, от 21.12.2011 № 253, от 22.05.2012 № 84, от 25.09.2012 № 189, от 20.11.2012 № 259, от 23.09.2014 № 193, от 28.10.2014 № 219, от 16.12.2014 № 275, от 24.03.2015 № 48, от 24.11.2015 № 257, от 22.12.2015 № 284, от 24.01.2017 № 3, от 24.01.2017 № 14, от 25.04.2017 № 84, от 19.12.2017 № 259, от 19.12.2017 № 260, от 27.03.2018</w:t>
      </w:r>
      <w:proofErr w:type="gramEnd"/>
      <w:r w:rsidRPr="00B004B6">
        <w:rPr>
          <w:rFonts w:eastAsia="TimesNewRoman"/>
          <w:color w:val="000000"/>
          <w:sz w:val="28"/>
          <w:szCs w:val="28"/>
          <w:highlight w:val="white"/>
          <w:lang w:eastAsia="en-US"/>
        </w:rPr>
        <w:t xml:space="preserve"> № </w:t>
      </w:r>
      <w:proofErr w:type="gramStart"/>
      <w:r w:rsidRPr="00B004B6">
        <w:rPr>
          <w:rFonts w:eastAsia="TimesNewRoman"/>
          <w:color w:val="000000"/>
          <w:sz w:val="28"/>
          <w:szCs w:val="28"/>
          <w:highlight w:val="white"/>
          <w:lang w:eastAsia="en-US"/>
        </w:rPr>
        <w:t>49, от 25.09.2018 № 188, от 25.09.2018 № 191, от 20.11.2018 № 240, от 27.08.2019 № 156, от 23.06.2020 № 117, от 24.08.2021 № 196, от 21.12.2021 № 324, от 23.08.2022 № 178, от 23.08.2022 № 188, от 19.12.2023 № 280, от 27.02.2024 № 34, от 24.09.2024 № 156, от 17.12.2024 № 223, от 17.12.2024 № 233</w:t>
      </w:r>
      <w:r w:rsidRPr="00B004B6">
        <w:rPr>
          <w:rFonts w:eastAsia="Calibri"/>
          <w:sz w:val="28"/>
          <w:szCs w:val="28"/>
          <w:highlight w:val="white"/>
          <w:lang w:eastAsia="en-US"/>
        </w:rPr>
        <w:t>), изменения:</w:t>
      </w:r>
      <w:proofErr w:type="gramEnd"/>
    </w:p>
    <w:p w:rsidR="00B004B6" w:rsidRPr="00B004B6" w:rsidRDefault="00B004B6" w:rsidP="00B004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88" w:lineRule="atLeast"/>
        <w:ind w:firstLine="709"/>
        <w:jc w:val="both"/>
        <w:rPr>
          <w:rFonts w:eastAsia="TimesNewRoman"/>
          <w:sz w:val="28"/>
          <w:szCs w:val="28"/>
          <w:highlight w:val="white"/>
          <w:lang w:eastAsia="zh-CN"/>
        </w:rPr>
      </w:pPr>
      <w:r w:rsidRPr="00B004B6">
        <w:rPr>
          <w:rFonts w:eastAsia="TimesNewRoman"/>
          <w:sz w:val="28"/>
          <w:szCs w:val="28"/>
          <w:highlight w:val="white"/>
          <w:lang w:eastAsia="zh-CN"/>
        </w:rPr>
        <w:t xml:space="preserve">1.1 </w:t>
      </w:r>
      <w:r w:rsidRPr="00B004B6">
        <w:rPr>
          <w:rFonts w:eastAsia="TimesNewRoman"/>
          <w:color w:val="000000"/>
          <w:sz w:val="28"/>
          <w:szCs w:val="28"/>
          <w:highlight w:val="white"/>
          <w:lang w:eastAsia="zh-CN"/>
        </w:rPr>
        <w:t xml:space="preserve">дополнить подпунктом </w:t>
      </w:r>
      <w:r w:rsidRPr="00B004B6">
        <w:rPr>
          <w:rFonts w:eastAsia="TimesNewRoman"/>
          <w:sz w:val="28"/>
          <w:szCs w:val="28"/>
          <w:highlight w:val="white"/>
          <w:lang w:eastAsia="zh-CN"/>
        </w:rPr>
        <w:t>3.1.5</w:t>
      </w:r>
      <w:r w:rsidRPr="00B004B6">
        <w:rPr>
          <w:rFonts w:eastAsia="TimesNewRoman"/>
          <w:sz w:val="28"/>
          <w:szCs w:val="28"/>
          <w:highlight w:val="white"/>
          <w:vertAlign w:val="superscript"/>
          <w:lang w:eastAsia="zh-CN"/>
        </w:rPr>
        <w:t>2</w:t>
      </w:r>
      <w:r w:rsidRPr="00B004B6">
        <w:rPr>
          <w:rFonts w:eastAsia="TimesNewRoman"/>
          <w:sz w:val="28"/>
          <w:szCs w:val="28"/>
          <w:highlight w:val="white"/>
          <w:lang w:eastAsia="zh-CN"/>
        </w:rPr>
        <w:t xml:space="preserve"> следующего содержания:</w:t>
      </w:r>
    </w:p>
    <w:p w:rsidR="00B004B6" w:rsidRPr="00B004B6" w:rsidRDefault="00B004B6" w:rsidP="00B004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eastAsia="TimesNewRoman"/>
          <w:sz w:val="28"/>
          <w:szCs w:val="28"/>
          <w:lang w:eastAsia="zh-CN"/>
        </w:rPr>
      </w:pPr>
      <w:r w:rsidRPr="00B004B6">
        <w:rPr>
          <w:sz w:val="28"/>
          <w:szCs w:val="28"/>
          <w:highlight w:val="white"/>
          <w:lang w:eastAsia="zh-CN"/>
        </w:rPr>
        <w:t>«3.1.5</w:t>
      </w:r>
      <w:r w:rsidRPr="00B004B6">
        <w:rPr>
          <w:sz w:val="28"/>
          <w:szCs w:val="28"/>
          <w:highlight w:val="white"/>
          <w:vertAlign w:val="superscript"/>
          <w:lang w:eastAsia="zh-CN"/>
        </w:rPr>
        <w:t>2</w:t>
      </w:r>
      <w:r w:rsidRPr="00B004B6">
        <w:rPr>
          <w:sz w:val="28"/>
          <w:szCs w:val="28"/>
          <w:highlight w:val="white"/>
          <w:lang w:eastAsia="zh-CN"/>
        </w:rPr>
        <w:t xml:space="preserve">. </w:t>
      </w:r>
      <w:r w:rsidRPr="00B004B6">
        <w:rPr>
          <w:color w:val="000000"/>
          <w:sz w:val="28"/>
          <w:szCs w:val="28"/>
          <w:lang w:eastAsia="zh-CN"/>
        </w:rPr>
        <w:t>организует проведение для инвалидов и иных маломобильных групп населения отдельных культурно-зрелищных мероприятий, в том числе культурно-</w:t>
      </w:r>
      <w:r w:rsidRPr="00B004B6">
        <w:rPr>
          <w:color w:val="000000"/>
          <w:sz w:val="28"/>
          <w:szCs w:val="28"/>
          <w:highlight w:val="white"/>
          <w:lang w:eastAsia="zh-CN"/>
        </w:rPr>
        <w:t>досуговых, культурно-просветительских и иных зрелищных мероприятий, пред</w:t>
      </w:r>
      <w:r w:rsidRPr="00B004B6">
        <w:rPr>
          <w:color w:val="000000"/>
          <w:sz w:val="28"/>
          <w:szCs w:val="28"/>
          <w:highlight w:val="white"/>
          <w:lang w:eastAsia="zh-CN"/>
        </w:rPr>
        <w:t>у</w:t>
      </w:r>
      <w:r w:rsidRPr="00B004B6">
        <w:rPr>
          <w:color w:val="000000"/>
          <w:sz w:val="28"/>
          <w:szCs w:val="28"/>
          <w:highlight w:val="white"/>
          <w:lang w:eastAsia="zh-CN"/>
        </w:rPr>
        <w:t>смотренных правовыми актами города Перми, в том числе в пределах устано</w:t>
      </w:r>
      <w:r w:rsidRPr="00B004B6">
        <w:rPr>
          <w:color w:val="000000"/>
          <w:sz w:val="28"/>
          <w:szCs w:val="28"/>
          <w:highlight w:val="white"/>
          <w:lang w:eastAsia="zh-CN"/>
        </w:rPr>
        <w:t>в</w:t>
      </w:r>
      <w:r w:rsidRPr="00B004B6">
        <w:rPr>
          <w:color w:val="000000"/>
          <w:sz w:val="28"/>
          <w:szCs w:val="28"/>
          <w:highlight w:val="white"/>
          <w:lang w:eastAsia="zh-CN"/>
        </w:rPr>
        <w:t>ленных целей и задач Департамента создает условия для беспрепятственного д</w:t>
      </w:r>
      <w:r w:rsidRPr="00B004B6">
        <w:rPr>
          <w:color w:val="000000"/>
          <w:sz w:val="28"/>
          <w:szCs w:val="28"/>
          <w:highlight w:val="white"/>
          <w:lang w:eastAsia="zh-CN"/>
        </w:rPr>
        <w:t>о</w:t>
      </w:r>
      <w:r w:rsidRPr="00B004B6">
        <w:rPr>
          <w:color w:val="000000"/>
          <w:sz w:val="28"/>
          <w:szCs w:val="28"/>
          <w:highlight w:val="white"/>
          <w:lang w:eastAsia="zh-CN"/>
        </w:rPr>
        <w:t xml:space="preserve">ступа инвалидов </w:t>
      </w:r>
      <w:r w:rsidRPr="00B004B6">
        <w:rPr>
          <w:color w:val="000000"/>
          <w:sz w:val="28"/>
          <w:szCs w:val="28"/>
          <w:lang w:eastAsia="zh-CN"/>
        </w:rPr>
        <w:t>и маломобильных групп населения к указанным мероприят</w:t>
      </w:r>
      <w:r w:rsidRPr="00B004B6">
        <w:rPr>
          <w:color w:val="000000"/>
          <w:sz w:val="28"/>
          <w:szCs w:val="28"/>
          <w:lang w:eastAsia="zh-CN"/>
        </w:rPr>
        <w:t>и</w:t>
      </w:r>
      <w:r w:rsidRPr="00B004B6">
        <w:rPr>
          <w:color w:val="000000"/>
          <w:sz w:val="28"/>
          <w:szCs w:val="28"/>
          <w:lang w:eastAsia="zh-CN"/>
        </w:rPr>
        <w:t>ям</w:t>
      </w:r>
      <w:proofErr w:type="gramStart"/>
      <w:r w:rsidRPr="00B004B6">
        <w:rPr>
          <w:color w:val="000000"/>
          <w:sz w:val="28"/>
          <w:szCs w:val="28"/>
          <w:lang w:eastAsia="zh-CN"/>
        </w:rPr>
        <w:t>;»</w:t>
      </w:r>
      <w:proofErr w:type="gramEnd"/>
      <w:r w:rsidRPr="00B004B6">
        <w:rPr>
          <w:color w:val="000000"/>
          <w:sz w:val="28"/>
          <w:szCs w:val="28"/>
          <w:lang w:eastAsia="zh-CN"/>
        </w:rPr>
        <w:t>;</w:t>
      </w:r>
    </w:p>
    <w:p w:rsidR="00B004B6" w:rsidRPr="00B004B6" w:rsidRDefault="00B004B6" w:rsidP="00B004B6">
      <w:pPr>
        <w:widowControl w:val="0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sz w:val="28"/>
          <w:szCs w:val="28"/>
          <w:highlight w:val="white"/>
          <w:lang w:eastAsia="en-US"/>
        </w:rPr>
        <w:t>1.2 пункт 3.7</w:t>
      </w:r>
      <w:r w:rsidRPr="00B004B6">
        <w:rPr>
          <w:sz w:val="28"/>
          <w:szCs w:val="28"/>
          <w:highlight w:val="white"/>
          <w:vertAlign w:val="superscript"/>
          <w:lang w:eastAsia="en-US"/>
        </w:rPr>
        <w:t>2</w:t>
      </w:r>
      <w:r w:rsidRPr="00B004B6">
        <w:rPr>
          <w:sz w:val="28"/>
          <w:szCs w:val="28"/>
          <w:highlight w:val="white"/>
          <w:lang w:eastAsia="en-US"/>
        </w:rPr>
        <w:t xml:space="preserve"> изложить в редакции:</w:t>
      </w:r>
    </w:p>
    <w:p w:rsidR="00B004B6" w:rsidRPr="00B004B6" w:rsidRDefault="00B004B6" w:rsidP="00B004B6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B004B6">
        <w:rPr>
          <w:sz w:val="28"/>
          <w:szCs w:val="28"/>
          <w:highlight w:val="white"/>
          <w:lang w:eastAsia="en-US"/>
        </w:rPr>
        <w:lastRenderedPageBreak/>
        <w:t>«3.7</w:t>
      </w:r>
      <w:r w:rsidRPr="00B004B6">
        <w:rPr>
          <w:sz w:val="28"/>
          <w:szCs w:val="28"/>
          <w:highlight w:val="white"/>
          <w:vertAlign w:val="superscript"/>
          <w:lang w:eastAsia="en-US"/>
        </w:rPr>
        <w:t>2</w:t>
      </w:r>
      <w:r w:rsidRPr="00B004B6">
        <w:rPr>
          <w:sz w:val="28"/>
          <w:szCs w:val="28"/>
          <w:highlight w:val="white"/>
          <w:lang w:eastAsia="en-US"/>
        </w:rPr>
        <w:t>. Обеспечивает реализацию Главой города Перми полномочий по пре</w:t>
      </w:r>
      <w:r w:rsidRPr="00B004B6">
        <w:rPr>
          <w:sz w:val="28"/>
          <w:szCs w:val="28"/>
          <w:highlight w:val="white"/>
          <w:lang w:eastAsia="en-US"/>
        </w:rPr>
        <w:t>д</w:t>
      </w:r>
      <w:r w:rsidRPr="00B004B6">
        <w:rPr>
          <w:sz w:val="28"/>
          <w:szCs w:val="28"/>
          <w:highlight w:val="white"/>
          <w:lang w:eastAsia="en-US"/>
        </w:rPr>
        <w:t>ставлению к присвоению звания «Мать-героиня», к награждению орденом «Род</w:t>
      </w:r>
      <w:r w:rsidRPr="00B004B6">
        <w:rPr>
          <w:sz w:val="28"/>
          <w:szCs w:val="28"/>
          <w:highlight w:val="white"/>
          <w:lang w:eastAsia="en-US"/>
        </w:rPr>
        <w:t>и</w:t>
      </w:r>
      <w:r w:rsidRPr="00B004B6">
        <w:rPr>
          <w:sz w:val="28"/>
          <w:szCs w:val="28"/>
          <w:highlight w:val="white"/>
          <w:lang w:eastAsia="en-US"/>
        </w:rPr>
        <w:t>тельская слава», медалью ордена «Родительская слава», почетным знаком «За д</w:t>
      </w:r>
      <w:r w:rsidRPr="00B004B6">
        <w:rPr>
          <w:sz w:val="28"/>
          <w:szCs w:val="28"/>
          <w:highlight w:val="white"/>
          <w:lang w:eastAsia="en-US"/>
        </w:rPr>
        <w:t>о</w:t>
      </w:r>
      <w:r w:rsidRPr="00B004B6">
        <w:rPr>
          <w:sz w:val="28"/>
          <w:szCs w:val="28"/>
          <w:highlight w:val="white"/>
          <w:lang w:eastAsia="en-US"/>
        </w:rPr>
        <w:t>стойное воспитание детей», памятным знаком «Семейная гордость»</w:t>
      </w:r>
      <w:proofErr w:type="gramStart"/>
      <w:r w:rsidRPr="00B004B6">
        <w:rPr>
          <w:sz w:val="28"/>
          <w:szCs w:val="28"/>
          <w:highlight w:val="white"/>
          <w:lang w:eastAsia="en-US"/>
        </w:rPr>
        <w:t>.»</w:t>
      </w:r>
      <w:proofErr w:type="gramEnd"/>
      <w:r w:rsidRPr="00B004B6">
        <w:rPr>
          <w:sz w:val="28"/>
          <w:szCs w:val="28"/>
          <w:highlight w:val="white"/>
          <w:lang w:eastAsia="en-US"/>
        </w:rPr>
        <w:t>;</w:t>
      </w:r>
    </w:p>
    <w:p w:rsidR="00B004B6" w:rsidRPr="00B004B6" w:rsidRDefault="00B004B6" w:rsidP="00B004B6">
      <w:pPr>
        <w:ind w:firstLine="709"/>
        <w:jc w:val="both"/>
        <w:rPr>
          <w:rFonts w:ascii="Arial" w:eastAsia="Calibri" w:hAnsi="Arial" w:cs="Arial"/>
          <w:sz w:val="22"/>
          <w:szCs w:val="22"/>
          <w:highlight w:val="white"/>
          <w:lang w:eastAsia="en-US"/>
        </w:rPr>
      </w:pPr>
      <w:r w:rsidRPr="00B004B6">
        <w:rPr>
          <w:sz w:val="28"/>
          <w:szCs w:val="28"/>
          <w:highlight w:val="white"/>
          <w:lang w:eastAsia="en-US"/>
        </w:rPr>
        <w:t>1.3 подпункт 5.2.12 дополнить словами «; об утверждении решений о п</w:t>
      </w:r>
      <w:r w:rsidRPr="00B004B6">
        <w:rPr>
          <w:sz w:val="28"/>
          <w:szCs w:val="28"/>
          <w:highlight w:val="white"/>
          <w:lang w:eastAsia="en-US"/>
        </w:rPr>
        <w:t>о</w:t>
      </w:r>
      <w:r w:rsidRPr="00B004B6">
        <w:rPr>
          <w:sz w:val="28"/>
          <w:szCs w:val="28"/>
          <w:highlight w:val="white"/>
          <w:lang w:eastAsia="en-US"/>
        </w:rPr>
        <w:t>рядке предоставления субсидий юридическим лицам (за исключением субсидий государственным (муниципальным) учреждениям), индивидуальным предприн</w:t>
      </w:r>
      <w:r w:rsidRPr="00B004B6">
        <w:rPr>
          <w:sz w:val="28"/>
          <w:szCs w:val="28"/>
          <w:highlight w:val="white"/>
          <w:lang w:eastAsia="en-US"/>
        </w:rPr>
        <w:t>и</w:t>
      </w:r>
      <w:r w:rsidRPr="00B004B6">
        <w:rPr>
          <w:sz w:val="28"/>
          <w:szCs w:val="28"/>
          <w:highlight w:val="white"/>
          <w:lang w:eastAsia="en-US"/>
        </w:rPr>
        <w:t>мателям в рамках установленных целей и задач».</w:t>
      </w:r>
    </w:p>
    <w:p w:rsidR="00B004B6" w:rsidRPr="00B004B6" w:rsidRDefault="00B004B6" w:rsidP="00B004B6">
      <w:pPr>
        <w:ind w:firstLine="709"/>
        <w:jc w:val="both"/>
        <w:rPr>
          <w:sz w:val="28"/>
          <w:szCs w:val="24"/>
          <w:highlight w:val="white"/>
        </w:rPr>
      </w:pPr>
      <w:r w:rsidRPr="00B004B6">
        <w:rPr>
          <w:sz w:val="28"/>
          <w:szCs w:val="28"/>
          <w:highlight w:val="white"/>
        </w:rPr>
        <w:t xml:space="preserve">2. </w:t>
      </w:r>
      <w:proofErr w:type="gramStart"/>
      <w:r w:rsidRPr="00B004B6">
        <w:rPr>
          <w:sz w:val="28"/>
          <w:szCs w:val="28"/>
          <w:highlight w:val="white"/>
        </w:rPr>
        <w:t>Внести в Положение о департаменте культуры и молодежной политики администрации города Перми, утвержденное решением Пермской городской Д</w:t>
      </w:r>
      <w:r w:rsidRPr="00B004B6">
        <w:rPr>
          <w:sz w:val="28"/>
          <w:szCs w:val="28"/>
          <w:highlight w:val="white"/>
        </w:rPr>
        <w:t>у</w:t>
      </w:r>
      <w:r w:rsidRPr="00B004B6">
        <w:rPr>
          <w:sz w:val="28"/>
          <w:szCs w:val="28"/>
          <w:highlight w:val="white"/>
        </w:rPr>
        <w:t>мы от 26.06.2012 № 139 (в редакции решений Пермской городской Думы от 25.09.2012 № 189, от 18.12.2012 № 273, от 29.01.2013 № 12, от 28.10.2014 № 219, от 24.03.2015 № 48, от 23.08.2016 № 195, от 24.01.2017 № 3, от 24.01.2017 № 14, от 21.11.2017 № 246, от 26.06.2018 № 108, от 25.09.2018 № 191, от</w:t>
      </w:r>
      <w:proofErr w:type="gramEnd"/>
      <w:r w:rsidRPr="00B004B6">
        <w:rPr>
          <w:sz w:val="28"/>
          <w:szCs w:val="28"/>
          <w:highlight w:val="white"/>
        </w:rPr>
        <w:t> </w:t>
      </w:r>
      <w:proofErr w:type="gramStart"/>
      <w:r w:rsidRPr="00B004B6">
        <w:rPr>
          <w:sz w:val="28"/>
          <w:szCs w:val="28"/>
          <w:highlight w:val="white"/>
        </w:rPr>
        <w:t>18.12.2018 № 274, от 23.08.2022 № 188, от 19.12.2023 № 279, от 19.12.2023 № 280, от 25.06.2024 № 100, от 24.09.2024 № 156, от 22.10.2024 № 185, от 22.10.2024 № 188, от 17.12.2024 № 233)</w:t>
      </w:r>
      <w:r w:rsidRPr="00B004B6">
        <w:rPr>
          <w:sz w:val="28"/>
          <w:szCs w:val="24"/>
          <w:highlight w:val="white"/>
        </w:rPr>
        <w:t xml:space="preserve">, </w:t>
      </w:r>
      <w:r w:rsidRPr="00B004B6">
        <w:rPr>
          <w:sz w:val="28"/>
          <w:szCs w:val="28"/>
          <w:highlight w:val="white"/>
        </w:rPr>
        <w:t xml:space="preserve">изменение, </w:t>
      </w:r>
      <w:r w:rsidRPr="00B004B6">
        <w:rPr>
          <w:sz w:val="28"/>
          <w:szCs w:val="24"/>
          <w:highlight w:val="white"/>
        </w:rPr>
        <w:t>изложив подпункт 3.3.3</w:t>
      </w:r>
      <w:r w:rsidRPr="00B004B6">
        <w:rPr>
          <w:sz w:val="28"/>
          <w:szCs w:val="24"/>
          <w:highlight w:val="white"/>
          <w:vertAlign w:val="superscript"/>
        </w:rPr>
        <w:t>1</w:t>
      </w:r>
      <w:r w:rsidRPr="00B004B6">
        <w:rPr>
          <w:sz w:val="28"/>
          <w:szCs w:val="24"/>
          <w:highlight w:val="white"/>
        </w:rPr>
        <w:t xml:space="preserve"> в редакции:</w:t>
      </w:r>
      <w:proofErr w:type="gramEnd"/>
    </w:p>
    <w:p w:rsidR="00B004B6" w:rsidRPr="00B004B6" w:rsidRDefault="00B004B6" w:rsidP="00B004B6">
      <w:pPr>
        <w:ind w:firstLine="709"/>
        <w:jc w:val="both"/>
        <w:rPr>
          <w:sz w:val="28"/>
          <w:szCs w:val="24"/>
          <w:highlight w:val="white"/>
        </w:rPr>
      </w:pPr>
      <w:r w:rsidRPr="00B004B6">
        <w:rPr>
          <w:sz w:val="28"/>
          <w:szCs w:val="24"/>
          <w:highlight w:val="white"/>
        </w:rPr>
        <w:t>«3.3.3</w:t>
      </w:r>
      <w:r w:rsidRPr="00B004B6">
        <w:rPr>
          <w:sz w:val="28"/>
          <w:szCs w:val="24"/>
          <w:highlight w:val="white"/>
          <w:vertAlign w:val="superscript"/>
        </w:rPr>
        <w:t>1</w:t>
      </w:r>
      <w:r w:rsidRPr="00B004B6">
        <w:rPr>
          <w:sz w:val="28"/>
          <w:szCs w:val="24"/>
          <w:highlight w:val="white"/>
        </w:rPr>
        <w:t xml:space="preserve"> в рамках решаемых Департаментом задач обеспечивает организацию культурно-зрелищных мероприятий, в том числе культурно-досуговых, культу</w:t>
      </w:r>
      <w:r w:rsidRPr="00B004B6">
        <w:rPr>
          <w:sz w:val="28"/>
          <w:szCs w:val="24"/>
          <w:highlight w:val="white"/>
        </w:rPr>
        <w:t>р</w:t>
      </w:r>
      <w:r w:rsidRPr="00B004B6">
        <w:rPr>
          <w:sz w:val="28"/>
          <w:szCs w:val="24"/>
          <w:highlight w:val="white"/>
        </w:rPr>
        <w:t>но-просветительских и иных зрелищных мероприятий в подведомственных мун</w:t>
      </w:r>
      <w:r w:rsidRPr="00B004B6">
        <w:rPr>
          <w:sz w:val="28"/>
          <w:szCs w:val="24"/>
          <w:highlight w:val="white"/>
        </w:rPr>
        <w:t>и</w:t>
      </w:r>
      <w:r w:rsidRPr="00B004B6">
        <w:rPr>
          <w:sz w:val="28"/>
          <w:szCs w:val="24"/>
          <w:highlight w:val="white"/>
        </w:rPr>
        <w:t>ципальных учреждениях, за исключением мероприятий, реализуемых иными функциональными органами администрации города Перми;».</w:t>
      </w:r>
    </w:p>
    <w:p w:rsidR="00B004B6" w:rsidRPr="00B004B6" w:rsidRDefault="00B004B6" w:rsidP="00B004B6">
      <w:pPr>
        <w:ind w:firstLine="709"/>
        <w:jc w:val="both"/>
        <w:rPr>
          <w:sz w:val="28"/>
          <w:szCs w:val="24"/>
          <w:highlight w:val="white"/>
        </w:rPr>
      </w:pPr>
      <w:r w:rsidRPr="00B004B6">
        <w:rPr>
          <w:sz w:val="28"/>
          <w:szCs w:val="28"/>
          <w:highlight w:val="white"/>
        </w:rPr>
        <w:t>3. Настоящее решение вступает в силу со дня его официального обнарод</w:t>
      </w:r>
      <w:r w:rsidRPr="00B004B6">
        <w:rPr>
          <w:sz w:val="28"/>
          <w:szCs w:val="28"/>
          <w:highlight w:val="white"/>
        </w:rPr>
        <w:t>о</w:t>
      </w:r>
      <w:r w:rsidRPr="00B004B6">
        <w:rPr>
          <w:sz w:val="28"/>
          <w:szCs w:val="28"/>
          <w:highlight w:val="white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B004B6">
        <w:rPr>
          <w:sz w:val="28"/>
          <w:szCs w:val="28"/>
          <w:highlight w:val="white"/>
        </w:rPr>
        <w:t>и</w:t>
      </w:r>
      <w:r w:rsidRPr="00B004B6">
        <w:rPr>
          <w:sz w:val="28"/>
          <w:szCs w:val="28"/>
          <w:highlight w:val="white"/>
        </w:rPr>
        <w:t>ципального образования город Пермь».</w:t>
      </w:r>
    </w:p>
    <w:p w:rsidR="00B004B6" w:rsidRPr="00B004B6" w:rsidRDefault="00B004B6" w:rsidP="00B004B6">
      <w:pPr>
        <w:ind w:firstLine="709"/>
        <w:jc w:val="both"/>
        <w:rPr>
          <w:sz w:val="28"/>
          <w:szCs w:val="28"/>
          <w:highlight w:val="white"/>
        </w:rPr>
      </w:pPr>
      <w:r w:rsidRPr="00B004B6">
        <w:rPr>
          <w:sz w:val="28"/>
          <w:szCs w:val="28"/>
          <w:highlight w:val="white"/>
        </w:rPr>
        <w:t>4. Обнародовать настоящее решение посредством официального опублик</w:t>
      </w:r>
      <w:r w:rsidRPr="00B004B6">
        <w:rPr>
          <w:sz w:val="28"/>
          <w:szCs w:val="28"/>
          <w:highlight w:val="white"/>
        </w:rPr>
        <w:t>о</w:t>
      </w:r>
      <w:r w:rsidRPr="00B004B6">
        <w:rPr>
          <w:sz w:val="28"/>
          <w:szCs w:val="28"/>
          <w:highlight w:val="white"/>
        </w:rPr>
        <w:t>вания в печатном средстве массовой информации «Официальный бюллетень о</w:t>
      </w:r>
      <w:r w:rsidRPr="00B004B6">
        <w:rPr>
          <w:sz w:val="28"/>
          <w:szCs w:val="28"/>
          <w:highlight w:val="white"/>
        </w:rPr>
        <w:t>р</w:t>
      </w:r>
      <w:r w:rsidRPr="00B004B6">
        <w:rPr>
          <w:sz w:val="28"/>
          <w:szCs w:val="28"/>
          <w:highlight w:val="white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B004B6">
        <w:rPr>
          <w:sz w:val="28"/>
          <w:szCs w:val="28"/>
          <w:highlight w:val="white"/>
        </w:rPr>
        <w:t>о</w:t>
      </w:r>
      <w:r w:rsidRPr="00B004B6">
        <w:rPr>
          <w:sz w:val="28"/>
          <w:szCs w:val="28"/>
          <w:highlight w:val="white"/>
        </w:rPr>
        <w:t xml:space="preserve">род Пермь </w:t>
      </w:r>
      <w:r w:rsidRPr="00B004B6">
        <w:rPr>
          <w:sz w:val="28"/>
          <w:szCs w:val="28"/>
          <w:highlight w:val="white"/>
          <w:lang w:val="en-US"/>
        </w:rPr>
        <w:t>www</w:t>
      </w:r>
      <w:r w:rsidRPr="00B004B6">
        <w:rPr>
          <w:sz w:val="28"/>
          <w:szCs w:val="28"/>
          <w:highlight w:val="white"/>
        </w:rPr>
        <w:t>.</w:t>
      </w:r>
      <w:proofErr w:type="spellStart"/>
      <w:r w:rsidRPr="00B004B6">
        <w:rPr>
          <w:sz w:val="28"/>
          <w:szCs w:val="28"/>
          <w:highlight w:val="white"/>
          <w:lang w:val="en-US"/>
        </w:rPr>
        <w:t>gorodperm</w:t>
      </w:r>
      <w:proofErr w:type="spellEnd"/>
      <w:r w:rsidRPr="00B004B6">
        <w:rPr>
          <w:sz w:val="28"/>
          <w:szCs w:val="28"/>
          <w:highlight w:val="white"/>
        </w:rPr>
        <w:t>.</w:t>
      </w:r>
      <w:proofErr w:type="spellStart"/>
      <w:r w:rsidRPr="00B004B6">
        <w:rPr>
          <w:sz w:val="28"/>
          <w:szCs w:val="28"/>
          <w:highlight w:val="white"/>
          <w:lang w:val="en-US"/>
        </w:rPr>
        <w:t>ru</w:t>
      </w:r>
      <w:proofErr w:type="spellEnd"/>
      <w:r w:rsidRPr="00B004B6">
        <w:rPr>
          <w:sz w:val="28"/>
          <w:szCs w:val="28"/>
          <w:highlight w:val="white"/>
        </w:rPr>
        <w:t>».</w:t>
      </w:r>
    </w:p>
    <w:p w:rsidR="00B004B6" w:rsidRPr="00B004B6" w:rsidRDefault="00B004B6" w:rsidP="00B004B6">
      <w:pPr>
        <w:ind w:firstLine="709"/>
        <w:jc w:val="both"/>
        <w:rPr>
          <w:sz w:val="28"/>
          <w:szCs w:val="28"/>
          <w:highlight w:val="white"/>
        </w:rPr>
      </w:pPr>
      <w:r w:rsidRPr="00B004B6">
        <w:rPr>
          <w:sz w:val="28"/>
          <w:szCs w:val="28"/>
          <w:highlight w:val="white"/>
        </w:rPr>
        <w:t xml:space="preserve">5. </w:t>
      </w:r>
      <w:proofErr w:type="gramStart"/>
      <w:r w:rsidRPr="00B004B6">
        <w:rPr>
          <w:sz w:val="28"/>
          <w:szCs w:val="28"/>
          <w:highlight w:val="white"/>
        </w:rPr>
        <w:t>Контроль за</w:t>
      </w:r>
      <w:proofErr w:type="gramEnd"/>
      <w:r w:rsidRPr="00B004B6">
        <w:rPr>
          <w:sz w:val="28"/>
          <w:szCs w:val="28"/>
          <w:highlight w:val="white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B004B6" w:rsidRPr="00B004B6" w:rsidRDefault="00B004B6" w:rsidP="00B004B6">
      <w:pPr>
        <w:widowControl w:val="0"/>
        <w:spacing w:before="720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rFonts w:eastAsia="Calibri"/>
          <w:sz w:val="28"/>
          <w:szCs w:val="28"/>
          <w:highlight w:val="white"/>
          <w:lang w:eastAsia="en-US"/>
        </w:rPr>
        <w:t>Председатель</w:t>
      </w:r>
    </w:p>
    <w:p w:rsidR="00B004B6" w:rsidRPr="00B004B6" w:rsidRDefault="00B004B6" w:rsidP="00B004B6">
      <w:pPr>
        <w:widowControl w:val="0"/>
        <w:spacing w:line="228" w:lineRule="auto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rFonts w:eastAsia="Calibri"/>
          <w:sz w:val="28"/>
          <w:szCs w:val="28"/>
          <w:highlight w:val="white"/>
          <w:lang w:eastAsia="en-US"/>
        </w:rPr>
        <w:t xml:space="preserve">Пермской городской Думы </w:t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  <w:t xml:space="preserve">                 </w:t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  <w:t xml:space="preserve">      </w:t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  <w:t xml:space="preserve">   Д.В. Малютин</w:t>
      </w:r>
    </w:p>
    <w:p w:rsidR="001D7B5F" w:rsidRDefault="001D7B5F" w:rsidP="001D7B5F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1D7B5F" w:rsidRDefault="001D7B5F" w:rsidP="001D7B5F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7B5F">
      <w:rPr>
        <w:noProof/>
        <w:snapToGrid w:val="0"/>
        <w:sz w:val="16"/>
      </w:rPr>
      <w:t>25.03.2025 10:50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D7B5F">
      <w:rPr>
        <w:noProof/>
        <w:snapToGrid w:val="0"/>
        <w:sz w:val="16"/>
      </w:rPr>
      <w:t>569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34719"/>
      <w:docPartObj>
        <w:docPartGallery w:val="Page Numbers (Top of Page)"/>
        <w:docPartUnique/>
      </w:docPartObj>
    </w:sdtPr>
    <w:sdtEndPr/>
    <w:sdtContent>
      <w:p w:rsidR="00B004B6" w:rsidRDefault="00B004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5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p/B9bzMDHpF1RKb+heF6q+fn18=" w:salt="IIlmCnka9PiGpiwGN7Zy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7B5F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4B6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3FF6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3830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2025-03-25T05:50:00Z</cp:lastPrinted>
  <dcterms:created xsi:type="dcterms:W3CDTF">2025-03-11T09:13:00Z</dcterms:created>
  <dcterms:modified xsi:type="dcterms:W3CDTF">2025-03-25T05:50:00Z</dcterms:modified>
</cp:coreProperties>
</file>