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26.03.2025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192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1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1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26.03.2025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1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192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1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1"/>
        <w:ind w:right="552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right="552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right="5526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6"/>
        <w:ind w:right="481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Перми </w:t>
        <w:br w:type="textWrapping" w:clear="all"/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07.11.2017 № 988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Поряд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субсиди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ind w:right="481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ind w:right="481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являющимся государственными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ind w:right="481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(муниципальными) учреждениями,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ind w:right="481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6"/>
        <w:ind w:right="481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связанных с организацией занятости молодежи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</w:t>
      </w:r>
      <w:r>
        <w:rPr>
          <w:sz w:val="28"/>
          <w:szCs w:val="28"/>
        </w:rPr>
        <w:t xml:space="preserve"> 78.1 Бюджетного кодекса Российской Федерации, Федеральным законом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Правительства Российской Федерации от 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г. № 1</w:t>
      </w:r>
      <w:r>
        <w:rPr>
          <w:sz w:val="28"/>
          <w:szCs w:val="28"/>
        </w:rPr>
        <w:t xml:space="preserve">782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субсидий, юридическим лицам, индивидуальным предпринимателям, а также физическим лицам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города Перми от </w:t>
      </w:r>
      <w:r>
        <w:rPr>
          <w:color w:val="000000"/>
          <w:sz w:val="28"/>
          <w:szCs w:val="28"/>
        </w:rPr>
        <w:t xml:space="preserve">07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</w:t>
      </w:r>
      <w:r>
        <w:rPr>
          <w:color w:val="000000"/>
          <w:sz w:val="28"/>
          <w:szCs w:val="28"/>
        </w:rPr>
        <w:t xml:space="preserve">ября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201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 xml:space="preserve">988</w:t>
      </w:r>
      <w:r>
        <w:rPr>
          <w:color w:val="000000"/>
          <w:sz w:val="28"/>
          <w:szCs w:val="28"/>
        </w:rPr>
        <w:t xml:space="preserve"> «Об утверждении Порядка предоставления субсидий некоммерческим организациям, не являющимся государственными (муниципальными) учреждениями, на финансовое обеспечение затрат</w:t>
      </w:r>
      <w:r>
        <w:rPr>
          <w:color w:val="000000"/>
          <w:sz w:val="28"/>
          <w:szCs w:val="28"/>
        </w:rPr>
        <w:t xml:space="preserve">, связанных с организацией занятости молодежи</w:t>
      </w:r>
      <w:r>
        <w:rPr>
          <w:color w:val="000000"/>
          <w:sz w:val="28"/>
          <w:szCs w:val="28"/>
        </w:rPr>
        <w:t xml:space="preserve">» (в ред. от 23.03.2018 № 177, от 17.03.2021 № 162, от 27.12.2022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№ 1388, от 09.06.2023 № 477) </w:t>
      </w:r>
      <w:r>
        <w:rPr>
          <w:color w:val="000000"/>
          <w:sz w:val="28"/>
          <w:szCs w:val="28"/>
        </w:rPr>
        <w:t xml:space="preserve">следующие изменения: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преамбулу изложить</w:t>
      </w:r>
      <w:r>
        <w:rPr>
          <w:color w:val="000000"/>
          <w:sz w:val="28"/>
          <w:szCs w:val="28"/>
        </w:rPr>
        <w:t xml:space="preserve">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 соответствии со статьей 7</w:t>
      </w:r>
      <w:r>
        <w:rPr>
          <w:color w:val="000000"/>
          <w:sz w:val="28"/>
          <w:szCs w:val="28"/>
        </w:rPr>
        <w:t xml:space="preserve">8.1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25 октября 2023 г. № 1782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color w:val="000000"/>
          <w:sz w:val="28"/>
          <w:szCs w:val="28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города Перми ПОСТАНОВЛЯЕТ:»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пункт 1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 Утвердить прилагаемые: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 xml:space="preserve">Порядок предоставления субсидий некоммерческим орган</w:t>
      </w:r>
      <w:r>
        <w:rPr>
          <w:color w:val="000000"/>
          <w:sz w:val="28"/>
          <w:szCs w:val="28"/>
        </w:rPr>
        <w:t xml:space="preserve">изациям, не являю</w:t>
      </w:r>
      <w:r>
        <w:rPr>
          <w:color w:val="000000"/>
          <w:sz w:val="28"/>
          <w:szCs w:val="28"/>
        </w:rPr>
        <w:t xml:space="preserve">щимся государственными (муниципальными) учреждениями, на финансовое обеспечение затрат, связанных с организацией занятости молодежи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Порядок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отбора получателей субсидий на финансовое обеспечение затрат, связанных</w:t>
      </w:r>
      <w:r>
        <w:rPr>
          <w:color w:val="000000"/>
          <w:sz w:val="28"/>
          <w:szCs w:val="28"/>
        </w:rPr>
        <w:t xml:space="preserve"> с организацией занятости молодежи</w:t>
      </w:r>
      <w:r>
        <w:rPr>
          <w:color w:val="000000"/>
          <w:sz w:val="28"/>
          <w:szCs w:val="28"/>
        </w:rPr>
        <w:t xml:space="preserve">.»;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дополнить </w:t>
      </w:r>
      <w:r>
        <w:rPr>
          <w:color w:val="000000"/>
          <w:sz w:val="28"/>
          <w:szCs w:val="28"/>
        </w:rPr>
        <w:t xml:space="preserve">Порядком </w:t>
      </w:r>
      <w:r>
        <w:rPr>
          <w:color w:val="000000"/>
          <w:sz w:val="28"/>
          <w:szCs w:val="28"/>
        </w:rPr>
        <w:t xml:space="preserve">отбора </w:t>
      </w:r>
      <w:r>
        <w:rPr>
          <w:color w:val="000000"/>
          <w:sz w:val="28"/>
          <w:szCs w:val="28"/>
        </w:rPr>
        <w:t xml:space="preserve">получателей субсидий </w:t>
      </w:r>
      <w:r>
        <w:rPr>
          <w:color w:val="000000"/>
          <w:sz w:val="28"/>
          <w:szCs w:val="28"/>
        </w:rPr>
        <w:t xml:space="preserve">на финансовое обеспечение затрат, связанных</w:t>
      </w:r>
      <w:r>
        <w:rPr>
          <w:color w:val="000000"/>
          <w:sz w:val="28"/>
          <w:szCs w:val="28"/>
        </w:rPr>
        <w:t xml:space="preserve"> с организацией занятости молодежи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согласно</w:t>
      </w:r>
      <w:r>
        <w:rPr>
          <w:color w:val="000000"/>
          <w:sz w:val="28"/>
          <w:szCs w:val="28"/>
        </w:rPr>
        <w:t xml:space="preserve"> приложению к настоящему постановлению.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прилагаемые изменения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Порядок предоставления субсидий некоммерческим организациям, не являющимся государственными (муниципальными) учреждениями, на финансовое обеспечение затрат, связанных с организацией занятости молодежи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утвержденный постановлением администрации города Перми </w:t>
      </w:r>
      <w:r>
        <w:rPr>
          <w:color w:val="000000"/>
          <w:sz w:val="28"/>
          <w:szCs w:val="28"/>
        </w:rPr>
        <w:t xml:space="preserve">от 07 ноября </w:t>
      </w:r>
      <w:r>
        <w:rPr>
          <w:color w:val="000000"/>
          <w:sz w:val="28"/>
          <w:szCs w:val="28"/>
        </w:rPr>
        <w:t xml:space="preserve">2017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 988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</w:t>
      </w:r>
      <w:r>
        <w:rPr>
          <w:color w:val="000000"/>
          <w:sz w:val="28"/>
          <w:szCs w:val="28"/>
        </w:rPr>
        <w:t xml:space="preserve">в ред.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23.03.2018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177</w:t>
      </w:r>
      <w:r>
        <w:rPr>
          <w:color w:val="000000"/>
          <w:sz w:val="28"/>
          <w:szCs w:val="28"/>
        </w:rPr>
        <w:t xml:space="preserve">, от </w:t>
      </w:r>
      <w:r>
        <w:rPr>
          <w:color w:val="000000"/>
          <w:sz w:val="28"/>
          <w:szCs w:val="28"/>
        </w:rPr>
        <w:t xml:space="preserve">17.03.2021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162</w:t>
      </w:r>
      <w:r>
        <w:rPr>
          <w:color w:val="000000"/>
          <w:sz w:val="28"/>
          <w:szCs w:val="28"/>
        </w:rPr>
        <w:t xml:space="preserve">, от 27.12.2022 № 1388</w:t>
      </w:r>
      <w:r>
        <w:rPr>
          <w:color w:val="000000"/>
          <w:sz w:val="28"/>
          <w:szCs w:val="28"/>
        </w:rPr>
        <w:t xml:space="preserve">, от 09.06.2023 № 477</w:t>
      </w:r>
      <w:r>
        <w:rPr>
          <w:color w:val="000000"/>
          <w:sz w:val="28"/>
          <w:szCs w:val="28"/>
        </w:rPr>
        <w:t xml:space="preserve">).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распространяется на правоотношения, возникшие с 01 января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Мальцеву Е.Д.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0" w:h="16820" w:orient="portrait"/>
          <w:pgMar w:top="1134" w:right="567" w:bottom="1134" w:left="1417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</w:t>
        <w:tab/>
        <w:tab/>
        <w:tab/>
        <w:tab/>
        <w:tab/>
        <w:tab/>
        <w:tab/>
        <w:t xml:space="preserve">       Э.О.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5670"/>
        <w:spacing w:before="0" w:beforeAutospacing="0" w:after="0" w:afterAutospacing="0" w:line="240" w:lineRule="exact"/>
        <w:rPr>
          <w:sz w:val="28"/>
        </w:rPr>
      </w:pPr>
      <w:r>
        <w:rPr>
          <w:sz w:val="28"/>
        </w:rPr>
        <w:t xml:space="preserve">Приложение</w:t>
      </w:r>
      <w:r>
        <w:rPr>
          <w:sz w:val="28"/>
        </w:rPr>
      </w:r>
      <w:r>
        <w:rPr>
          <w:sz w:val="28"/>
        </w:rPr>
      </w:r>
    </w:p>
    <w:p>
      <w:pPr>
        <w:pStyle w:val="981"/>
        <w:ind w:firstLine="5670"/>
        <w:spacing w:before="0" w:beforeAutospacing="0" w:after="0" w:afterAutospacing="0" w:line="240" w:lineRule="exact"/>
        <w:rPr>
          <w:sz w:val="28"/>
        </w:rPr>
      </w:pPr>
      <w:r>
        <w:rPr>
          <w:sz w:val="28"/>
        </w:rPr>
        <w:t xml:space="preserve">к постановлению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</w:r>
      <w:r>
        <w:rPr>
          <w:sz w:val="28"/>
        </w:rPr>
      </w:r>
    </w:p>
    <w:p>
      <w:pPr>
        <w:pStyle w:val="981"/>
        <w:ind w:firstLine="5670"/>
        <w:spacing w:before="0" w:beforeAutospacing="0" w:after="0" w:afterAutospacing="0" w:line="240" w:lineRule="exact"/>
        <w:rPr>
          <w:sz w:val="28"/>
        </w:rPr>
      </w:pPr>
      <w:r>
        <w:rPr>
          <w:sz w:val="28"/>
        </w:rPr>
        <w:t xml:space="preserve">города Перми</w:t>
      </w:r>
      <w:r>
        <w:rPr>
          <w:sz w:val="28"/>
        </w:rPr>
      </w:r>
      <w:r>
        <w:rPr>
          <w:sz w:val="28"/>
        </w:rPr>
      </w:r>
    </w:p>
    <w:p>
      <w:pPr>
        <w:pStyle w:val="981"/>
        <w:ind w:firstLine="5670"/>
        <w:spacing w:before="0" w:beforeAutospacing="0" w:after="0" w:afterAutospacing="0" w:line="240" w:lineRule="exac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 xml:space="preserve">26.03.2025 № 192</w:t>
      </w:r>
      <w:r>
        <w:rPr>
          <w:sz w:val="28"/>
        </w:rPr>
      </w:r>
    </w:p>
    <w:p>
      <w:pPr>
        <w:pStyle w:val="881"/>
        <w:jc w:val="right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jc w:val="right"/>
        <w:spacing w:line="240" w:lineRule="exact"/>
        <w:rPr>
          <w:rStyle w:val="978"/>
          <w:color w:val="000000"/>
          <w:sz w:val="28"/>
          <w:szCs w:val="28"/>
        </w:rPr>
      </w:pP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</w:p>
    <w:p>
      <w:pPr>
        <w:pStyle w:val="881"/>
        <w:jc w:val="right"/>
        <w:spacing w:line="240" w:lineRule="exact"/>
        <w:rPr>
          <w:rStyle w:val="978"/>
          <w:color w:val="000000"/>
          <w:sz w:val="28"/>
          <w:szCs w:val="28"/>
        </w:rPr>
      </w:pP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</w:p>
    <w:p>
      <w:pPr>
        <w:pStyle w:val="881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1"/>
        <w:jc w:val="center"/>
        <w:spacing w:line="240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отбора </w:t>
      </w:r>
      <w:r>
        <w:rPr>
          <w:b/>
          <w:color w:val="000000"/>
          <w:sz w:val="28"/>
          <w:szCs w:val="28"/>
        </w:rPr>
        <w:t xml:space="preserve">получателей</w:t>
      </w:r>
      <w:r>
        <w:rPr>
          <w:b/>
          <w:color w:val="000000"/>
          <w:sz w:val="28"/>
          <w:szCs w:val="28"/>
        </w:rPr>
        <w:t xml:space="preserve"> субсидий на финансовое обеспечение затрат</w:t>
      </w:r>
      <w:r>
        <w:rPr>
          <w:b/>
          <w:color w:val="000000"/>
          <w:sz w:val="28"/>
          <w:szCs w:val="28"/>
        </w:rPr>
        <w:t xml:space="preserve">, связанных </w:t>
      </w:r>
      <w:r>
        <w:rPr>
          <w:b/>
          <w:color w:val="000000"/>
          <w:sz w:val="28"/>
          <w:szCs w:val="28"/>
        </w:rPr>
        <w:br w:type="textWrapping" w:clear="all"/>
      </w:r>
      <w:r>
        <w:rPr>
          <w:b/>
          <w:color w:val="000000"/>
          <w:sz w:val="28"/>
          <w:szCs w:val="28"/>
        </w:rPr>
        <w:t xml:space="preserve">с организацией занятости молодежи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jc w:val="center"/>
        <w:rPr>
          <w:rStyle w:val="978"/>
          <w:b/>
          <w:color w:val="000000"/>
          <w:sz w:val="28"/>
          <w:szCs w:val="28"/>
        </w:rPr>
      </w:pPr>
      <w:r>
        <w:rPr>
          <w:rStyle w:val="978"/>
          <w:b/>
          <w:color w:val="000000"/>
          <w:sz w:val="28"/>
          <w:szCs w:val="28"/>
          <w:lang w:val="en-US"/>
        </w:rPr>
        <w:t xml:space="preserve">I</w:t>
      </w:r>
      <w:r>
        <w:rPr>
          <w:rStyle w:val="978"/>
          <w:b/>
          <w:color w:val="000000"/>
          <w:sz w:val="28"/>
          <w:szCs w:val="28"/>
        </w:rPr>
        <w:t xml:space="preserve">. </w:t>
      </w:r>
      <w:r>
        <w:rPr>
          <w:rStyle w:val="978"/>
          <w:b/>
          <w:color w:val="000000"/>
          <w:sz w:val="28"/>
          <w:szCs w:val="28"/>
        </w:rPr>
        <w:t xml:space="preserve">Общие положения</w:t>
      </w:r>
      <w:r>
        <w:rPr>
          <w:rStyle w:val="978"/>
          <w:b/>
          <w:color w:val="000000"/>
          <w:sz w:val="28"/>
          <w:szCs w:val="28"/>
        </w:rPr>
      </w:r>
      <w:r>
        <w:rPr>
          <w:rStyle w:val="978"/>
          <w:b/>
          <w:color w:val="000000"/>
          <w:sz w:val="28"/>
          <w:szCs w:val="28"/>
        </w:rPr>
      </w:r>
    </w:p>
    <w:p>
      <w:pPr>
        <w:pStyle w:val="881"/>
        <w:jc w:val="center"/>
        <w:rPr>
          <w:rStyle w:val="978"/>
          <w:color w:val="000000"/>
          <w:sz w:val="28"/>
          <w:szCs w:val="28"/>
        </w:rPr>
      </w:pP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1.1. Настоящий </w:t>
      </w:r>
      <w:r>
        <w:rPr>
          <w:sz w:val="28"/>
          <w:szCs w:val="28"/>
        </w:rPr>
        <w:t xml:space="preserve">Поря</w:t>
      </w:r>
      <w:r>
        <w:rPr>
          <w:sz w:val="28"/>
          <w:szCs w:val="28"/>
        </w:rPr>
        <w:t xml:space="preserve">док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получателей</w:t>
      </w:r>
      <w:r>
        <w:rPr>
          <w:sz w:val="28"/>
          <w:szCs w:val="28"/>
        </w:rPr>
        <w:t xml:space="preserve"> субсидий на финан</w:t>
      </w:r>
      <w:r>
        <w:rPr>
          <w:sz w:val="28"/>
          <w:szCs w:val="28"/>
        </w:rPr>
        <w:t xml:space="preserve">совое обеспечение затрат, связанных с организацией занятости молодежи</w:t>
      </w:r>
      <w:r>
        <w:rPr>
          <w:sz w:val="28"/>
          <w:szCs w:val="28"/>
        </w:rPr>
        <w:t xml:space="preserve"> (далее – Порядок отбора)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 порядок отбора </w:t>
      </w:r>
      <w:r>
        <w:rPr>
          <w:sz w:val="28"/>
          <w:szCs w:val="28"/>
        </w:rPr>
        <w:t xml:space="preserve">некоммерческих</w:t>
      </w:r>
      <w:r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, не являющи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ся государственными (муниципальными) учреждениями, выполняющи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по организации занятости молодежи</w:t>
      </w:r>
      <w:r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получение субсидии </w:t>
      </w:r>
      <w:r>
        <w:rPr>
          <w:sz w:val="28"/>
          <w:szCs w:val="28"/>
        </w:rPr>
        <w:t xml:space="preserve">на финансовое обеспечение затрат,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связанных с организацией занятости молодежи</w:t>
      </w:r>
      <w:r>
        <w:rPr>
          <w:sz w:val="28"/>
          <w:szCs w:val="28"/>
        </w:rPr>
        <w:t xml:space="preserve"> (далее – субсидия)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определяет в том числе: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требования к участникам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размещения объявления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отмены проведения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подачи участниками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заявок на участие в </w:t>
      </w:r>
      <w:r>
        <w:rPr>
          <w:sz w:val="28"/>
          <w:szCs w:val="28"/>
        </w:rPr>
        <w:t xml:space="preserve">отборе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</w:t>
      </w:r>
      <w:r>
        <w:rPr>
          <w:sz w:val="28"/>
          <w:szCs w:val="28"/>
        </w:rPr>
        <w:t xml:space="preserve"> субсидии (далее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заявки);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рассмотрения и оценки заявок, а также определения победителей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взаимодействия </w:t>
      </w:r>
      <w:r>
        <w:rPr>
          <w:sz w:val="28"/>
          <w:szCs w:val="28"/>
        </w:rPr>
        <w:t xml:space="preserve">главных распорядителей бюджетных средств </w:t>
      </w:r>
      <w:r>
        <w:rPr>
          <w:sz w:val="28"/>
          <w:szCs w:val="28"/>
        </w:rPr>
        <w:t xml:space="preserve">на предоставление субсидии в лице территориальных органов администрации города Перми</w:t>
      </w:r>
      <w:r>
        <w:rPr>
          <w:sz w:val="28"/>
          <w:szCs w:val="28"/>
        </w:rPr>
        <w:t xml:space="preserve"> (далее – ГРБС) </w:t>
      </w:r>
      <w:r>
        <w:rPr>
          <w:sz w:val="28"/>
          <w:szCs w:val="28"/>
        </w:rPr>
        <w:t xml:space="preserve">с победителем (победителями)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по результатам его проведения.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1.2. Отбор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</w:t>
      </w:r>
      <w:r>
        <w:rPr>
          <w:sz w:val="28"/>
          <w:szCs w:val="28"/>
        </w:rPr>
        <w:t xml:space="preserve">осуществляется в виде конкурса на основании заявок, направленных участниками отбора, исходя</w:t>
      </w:r>
      <w:r>
        <w:rPr>
          <w:sz w:val="28"/>
          <w:szCs w:val="28"/>
        </w:rPr>
        <w:t xml:space="preserve"> из их соответствия категориям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</w:t>
      </w:r>
      <w:r>
        <w:rPr>
          <w:sz w:val="28"/>
          <w:szCs w:val="28"/>
        </w:rPr>
        <w:t xml:space="preserve"> субсидии и критериям оценки заявки и в пределах бюджетных ассигнований на соответствующий финансовый год и плановый период, предусмотренных на исполнение меропри</w:t>
      </w:r>
      <w:r>
        <w:rPr>
          <w:sz w:val="28"/>
          <w:szCs w:val="28"/>
        </w:rPr>
        <w:t xml:space="preserve">ятий </w:t>
      </w:r>
      <w:r>
        <w:rPr>
          <w:sz w:val="28"/>
          <w:szCs w:val="28"/>
        </w:rPr>
        <w:t xml:space="preserve">муниципальной программ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«Культура и молодежная политика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1.3. Отбор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осуществляется в </w:t>
      </w:r>
      <w:r>
        <w:rPr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 (далее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система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1.4. Обеспечение доступа к системе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ГРБС</w:t>
      </w:r>
      <w:r>
        <w:rPr>
          <w:sz w:val="28"/>
          <w:szCs w:val="28"/>
        </w:rPr>
        <w:t xml:space="preserve"> размещает информацию о проведении отбора на предоставление субсидии не позднее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календарного дня до даты начала подачи заявок участников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субсидии, указанной в объявлении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на официальном сайте </w:t>
      </w:r>
      <w:r>
        <w:rPr>
          <w:sz w:val="28"/>
          <w:szCs w:val="28"/>
        </w:rPr>
        <w:t xml:space="preserve">ГРБС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1.6. До размещения объявления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субсидий на едином портале бюджетной системы Российской Федерации в информационно-телекоммуникационной сети Интернет (далее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единый портал, сеть Интернет) в целях проведения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субсидий </w:t>
      </w:r>
      <w:r>
        <w:rPr>
          <w:sz w:val="28"/>
          <w:szCs w:val="28"/>
        </w:rPr>
        <w:t xml:space="preserve">ГРБС</w:t>
      </w:r>
      <w:r>
        <w:rPr>
          <w:sz w:val="28"/>
          <w:szCs w:val="28"/>
        </w:rPr>
        <w:t xml:space="preserve"> принимает решение о создании комиссии в целях проведения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</w:t>
      </w:r>
      <w:r>
        <w:rPr>
          <w:sz w:val="28"/>
          <w:szCs w:val="28"/>
        </w:rPr>
        <w:t xml:space="preserve"> субсидий (далее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омиссия). Указанное решение должно содержать: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информацию о председателе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омиссии, персональном составе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омиссии, порядке ее работы;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информацию о полномочиях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омиссии, к которым относятся: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рассмотрение и оценка заявок участников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субсидий (единственной заявки участника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субсидий), принятие решения о признании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субсидий несостоявшимся;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подписание председателем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(уполномоченным им лицом) протоколов, формируемых в процессе проведения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иные полномочия, не п</w:t>
      </w:r>
      <w:r>
        <w:rPr>
          <w:sz w:val="28"/>
          <w:szCs w:val="28"/>
        </w:rPr>
        <w:t xml:space="preserve">ротиворечащие законодательству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ГРБС</w:t>
      </w:r>
      <w:r>
        <w:rPr>
          <w:sz w:val="28"/>
          <w:szCs w:val="28"/>
        </w:rPr>
        <w:t xml:space="preserve"> о создании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принимается в форме правового акта и размещается на едином портале. Информация о принятом </w:t>
      </w:r>
      <w:r>
        <w:rPr>
          <w:sz w:val="28"/>
          <w:szCs w:val="28"/>
        </w:rPr>
        <w:t xml:space="preserve">ГРБС </w:t>
      </w:r>
      <w:r>
        <w:rPr>
          <w:sz w:val="28"/>
          <w:szCs w:val="28"/>
        </w:rPr>
        <w:t xml:space="preserve">решении</w:t>
      </w:r>
      <w:r>
        <w:rPr>
          <w:sz w:val="28"/>
          <w:szCs w:val="28"/>
        </w:rPr>
        <w:t xml:space="preserve"> о создании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включается в объявление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II. Требования к участникам отбора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олучателей субсидии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 Участник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на дату не ранее чем за 30 календарных дней до даты </w:t>
      </w:r>
      <w:r>
        <w:rPr>
          <w:sz w:val="28"/>
          <w:szCs w:val="28"/>
        </w:rPr>
        <w:t xml:space="preserve">подачи</w:t>
      </w:r>
      <w:r>
        <w:rPr>
          <w:sz w:val="28"/>
          <w:szCs w:val="28"/>
        </w:rPr>
        <w:t xml:space="preserve"> заявки должен соответствовать требованиям, установленным в 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предоставления субсидий некоммерческим организациям, не являющимся государственными (муниципальными) учреждениями, на финансовое обеспечение затрат, связанных с организацией занятости молодежи (далее – Порядок).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ГРБС</w:t>
      </w:r>
      <w:r>
        <w:rPr>
          <w:sz w:val="28"/>
          <w:szCs w:val="28"/>
        </w:rPr>
        <w:t xml:space="preserve"> в целях подтверждения соответствия участника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установленным требованиям не вправе требовать от участника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представления документов и информации при наличии соответствующей информации в государственных информационных системах, доступ к которым у </w:t>
      </w:r>
      <w:r>
        <w:rPr>
          <w:sz w:val="28"/>
          <w:szCs w:val="28"/>
        </w:rPr>
        <w:t xml:space="preserve">ГРБС</w:t>
      </w:r>
      <w:r>
        <w:rPr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 участник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готов представить указанные документы и информацию </w:t>
      </w:r>
      <w:r>
        <w:rPr>
          <w:sz w:val="28"/>
          <w:szCs w:val="28"/>
        </w:rPr>
        <w:t xml:space="preserve">ГРБС</w:t>
      </w:r>
      <w:r>
        <w:rPr>
          <w:sz w:val="28"/>
          <w:szCs w:val="28"/>
        </w:rPr>
        <w:t xml:space="preserve"> по собственной</w:t>
      </w:r>
      <w:r>
        <w:rPr>
          <w:sz w:val="28"/>
          <w:szCs w:val="28"/>
        </w:rPr>
        <w:t xml:space="preserve"> инициативе.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 Проверка участника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на соответствие требованиям, указанным в пункте </w:t>
      </w:r>
      <w:r>
        <w:rPr>
          <w:sz w:val="28"/>
          <w:szCs w:val="28"/>
        </w:rPr>
        <w:t xml:space="preserve">2.3 Порядка</w:t>
      </w:r>
      <w:r>
        <w:rPr>
          <w:sz w:val="28"/>
          <w:szCs w:val="28"/>
        </w:rPr>
        <w:t xml:space="preserve">, осуществляется автоматически в системе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2.4. Подтверждение соответствия участника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требованиям, указанным в пункте </w:t>
      </w:r>
      <w:r>
        <w:rPr>
          <w:sz w:val="28"/>
          <w:szCs w:val="28"/>
        </w:rPr>
        <w:t xml:space="preserve">2.3 Порядка</w:t>
      </w:r>
      <w:r>
        <w:rPr>
          <w:sz w:val="28"/>
          <w:szCs w:val="28"/>
        </w:rPr>
        <w:t xml:space="preserve">, в случае отсутствия технической возможности осуществления автоматической проверки в системе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производится путем проставления в электронном виде участником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отметок о соответствии указанным требованиям посредством заполнения соответствующих экранных форм веб-интерфейса системы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ГРБС</w:t>
      </w:r>
      <w:r>
        <w:rPr>
          <w:sz w:val="28"/>
          <w:szCs w:val="28"/>
        </w:rPr>
        <w:t xml:space="preserve"> проводит проверку информации</w:t>
      </w:r>
      <w:r>
        <w:rPr>
          <w:sz w:val="28"/>
          <w:szCs w:val="28"/>
        </w:rPr>
        <w:t xml:space="preserve">, содержащейся в документах, представленных к заявке в системе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на соответствие требованиям, указанным в пункт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Порядка, в течение 10 рабочих дней с даты окончания приема заявок.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III. Порядок формирования и размещения объявления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отбора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олучателей субсидии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3.1. Объявление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размещается </w:t>
      </w:r>
      <w:r>
        <w:rPr>
          <w:sz w:val="28"/>
          <w:szCs w:val="28"/>
        </w:rPr>
        <w:t xml:space="preserve">ГРБС</w:t>
      </w:r>
      <w:r>
        <w:rPr>
          <w:sz w:val="28"/>
          <w:szCs w:val="28"/>
        </w:rPr>
        <w:t xml:space="preserve"> не позднее 5 календарного дня до наступления даты начала подачи заявок после подписания усиленной квалифицированной электронной подписью руководителя </w:t>
      </w:r>
      <w:r>
        <w:rPr>
          <w:sz w:val="28"/>
          <w:szCs w:val="28"/>
        </w:rPr>
        <w:t xml:space="preserve">ГРБС</w:t>
      </w:r>
      <w:r>
        <w:rPr>
          <w:sz w:val="28"/>
          <w:szCs w:val="28"/>
        </w:rPr>
        <w:t xml:space="preserve"> (уполномоченного</w:t>
      </w:r>
      <w:r>
        <w:rPr>
          <w:sz w:val="28"/>
          <w:szCs w:val="28"/>
        </w:rPr>
        <w:t xml:space="preserve"> им лица) и публикации на едином портале (в разделе единого портала) информации о субсидии.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3.2. Объявление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формируется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электронной форме посредством заполнения соответствующих экранных форм веб-интерфейса системы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подписывается усиленной квалифицированной электронной подписью руководителя </w:t>
      </w:r>
      <w:r>
        <w:rPr>
          <w:sz w:val="28"/>
          <w:szCs w:val="28"/>
        </w:rPr>
        <w:t xml:space="preserve">ГРБС</w:t>
      </w:r>
      <w:r>
        <w:rPr>
          <w:sz w:val="28"/>
          <w:szCs w:val="28"/>
        </w:rPr>
        <w:t xml:space="preserve"> (уполномоченного им лица), публикуется на едином портале, а также на официальном сайте </w:t>
      </w:r>
      <w:r>
        <w:rPr>
          <w:sz w:val="28"/>
          <w:szCs w:val="28"/>
        </w:rPr>
        <w:t xml:space="preserve">ГРБС </w:t>
      </w:r>
      <w:r>
        <w:rPr>
          <w:sz w:val="28"/>
          <w:szCs w:val="28"/>
        </w:rPr>
        <w:t xml:space="preserve">и включает</w:t>
      </w:r>
      <w:r>
        <w:rPr>
          <w:sz w:val="28"/>
          <w:szCs w:val="28"/>
        </w:rPr>
        <w:t xml:space="preserve"> следующую информацию: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способ и </w:t>
      </w:r>
      <w:r>
        <w:rPr>
          <w:sz w:val="28"/>
          <w:szCs w:val="28"/>
        </w:rPr>
        <w:t xml:space="preserve">сроки проведения отбора</w:t>
      </w:r>
      <w:r>
        <w:rPr>
          <w:sz w:val="28"/>
          <w:szCs w:val="28"/>
        </w:rPr>
        <w:t xml:space="preserve"> Получателей субсидии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дату и время начала подачи заявок участников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субсидии, а также дату и время окончания приема заявок участников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наименование, место нахождения, почтовый адрес, адрес электронной почты, контактный телефон </w:t>
      </w:r>
      <w:r>
        <w:rPr>
          <w:sz w:val="28"/>
          <w:szCs w:val="28"/>
        </w:rPr>
        <w:t xml:space="preserve">ГРБС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результаты предоставления субсидии, определенные в соответствии с </w:t>
      </w:r>
      <w:r>
        <w:rPr>
          <w:sz w:val="28"/>
          <w:szCs w:val="28"/>
        </w:rPr>
        <w:t xml:space="preserve">пунктом 2.6 </w:t>
      </w:r>
      <w:r>
        <w:rPr>
          <w:sz w:val="28"/>
          <w:szCs w:val="28"/>
        </w:rPr>
        <w:t xml:space="preserve">Порядк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доменное имя и (или) указатели страниц государственной информационной системы в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ind w:firstLine="720"/>
        <w:jc w:val="both"/>
      </w:pPr>
      <w:r>
        <w:t xml:space="preserve">требования к участникам отбора </w:t>
      </w:r>
      <w:r>
        <w:t xml:space="preserve">П</w:t>
      </w:r>
      <w:r>
        <w:t xml:space="preserve">олучателей субсидии, предъявляемые </w:t>
      </w:r>
      <w:r>
        <w:br w:type="textWrapping" w:clear="all"/>
      </w:r>
      <w:r>
        <w:t xml:space="preserve">в соответствии с пунктом 2.3 Порядка</w:t>
      </w:r>
      <w:r>
        <w:rPr>
          <w:shd w:val="clear" w:color="auto" w:fill="ffffff"/>
        </w:rPr>
        <w:t xml:space="preserve">, которым участник отбора должен соответствовать на дату, определенную </w:t>
      </w:r>
      <w:r>
        <w:t xml:space="preserve">пунктом 2.3 </w:t>
      </w:r>
      <w:r>
        <w:t xml:space="preserve">Порядка</w:t>
      </w:r>
      <w:r>
        <w:rPr>
          <w:shd w:val="clear" w:color="auto" w:fill="ffffff"/>
        </w:rPr>
        <w:t xml:space="preserve">, и </w:t>
      </w:r>
      <w:r>
        <w:rPr>
          <w:shd w:val="clear" w:color="auto" w:fill="ffffff"/>
        </w:rPr>
        <w:t xml:space="preserve">к перечню</w:t>
      </w:r>
      <w:r>
        <w:rPr>
          <w:shd w:val="clear" w:color="auto" w:fill="ffffff"/>
        </w:rPr>
        <w:t xml:space="preserve"> документов, представляемых участниками отбора для подтверждения соответствия указанным</w:t>
      </w:r>
      <w:r>
        <w:rPr>
          <w:shd w:val="clear" w:color="auto" w:fill="ffffff"/>
        </w:rPr>
        <w:t xml:space="preserve"> требованиям;</w:t>
      </w:r>
      <w:r/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категории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</w:t>
      </w:r>
      <w:r>
        <w:rPr>
          <w:sz w:val="28"/>
          <w:szCs w:val="28"/>
        </w:rPr>
        <w:t xml:space="preserve"> и критерии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</w:rPr>
        <w:t xml:space="preserve"> заявок Получателей Субсидии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подачи заявок участниками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и требования, предъявляемые к форме и содержанию заявок, подаваемых участниками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</w:t>
      </w:r>
      <w:r>
        <w:rPr>
          <w:sz w:val="28"/>
          <w:szCs w:val="28"/>
        </w:rPr>
        <w:t xml:space="preserve">, в соответствии с пунктами 5.1-5.4 настоящего Порядка отбора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отзыва участниками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заявок, включающий в себя возможность отзыва заявок до наступления даты окончания приема заявок в соответствии с пунктом 5.10 настоящего Порядка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правила рассмотрения и оценки заявок в соответствии с </w:t>
      </w:r>
      <w:r>
        <w:rPr>
          <w:sz w:val="28"/>
          <w:szCs w:val="28"/>
        </w:rPr>
        <w:t xml:space="preserve">разделом 6</w:t>
      </w:r>
      <w:r>
        <w:rPr>
          <w:sz w:val="28"/>
          <w:szCs w:val="28"/>
        </w:rPr>
        <w:t xml:space="preserve"> настоящего Порядка отбора;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внесения участниками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изменений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заявки, </w:t>
      </w:r>
      <w:r>
        <w:rPr>
          <w:sz w:val="28"/>
          <w:szCs w:val="28"/>
        </w:rPr>
        <w:t xml:space="preserve">включающий в себя возможность </w:t>
      </w:r>
      <w:r>
        <w:rPr>
          <w:sz w:val="28"/>
          <w:szCs w:val="28"/>
        </w:rPr>
        <w:t xml:space="preserve">внесения изменений до дня окончания срока приема заявок после формирования</w:t>
      </w:r>
      <w:r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</w:t>
      </w:r>
      <w:r>
        <w:rPr>
          <w:sz w:val="28"/>
          <w:szCs w:val="28"/>
        </w:rPr>
        <w:t xml:space="preserve">й в электронной форме уведомления об отзыве заявки и последующего формирования новой заявки, </w:t>
      </w:r>
      <w:r>
        <w:rPr>
          <w:sz w:val="28"/>
          <w:szCs w:val="28"/>
        </w:rPr>
        <w:t xml:space="preserve">с учетом положений пункта 5.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оценки заявок, включающий критерии оценки, и их весовое значение в общей оценке, необходимую для представления участником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информацию по каждому критерию оценки, сведения, документы и материалы, подтверждающие такую информацию,</w:t>
      </w:r>
      <w:r>
        <w:rPr>
          <w:sz w:val="28"/>
          <w:szCs w:val="28"/>
        </w:rPr>
        <w:t xml:space="preserve"> сроки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</w:rPr>
        <w:t xml:space="preserve"> заявок, а также информация об участии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в </w:t>
      </w:r>
      <w:r>
        <w:rPr>
          <w:sz w:val="28"/>
          <w:szCs w:val="28"/>
        </w:rPr>
        <w:t xml:space="preserve">оценке</w:t>
      </w:r>
      <w:r>
        <w:rPr>
          <w:sz w:val="28"/>
          <w:szCs w:val="28"/>
        </w:rPr>
        <w:t xml:space="preserve"> заявок в соответствии с пунктом 6.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возврата заявок участникам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на доработку</w:t>
      </w:r>
      <w:r>
        <w:rPr>
          <w:sz w:val="28"/>
          <w:szCs w:val="28"/>
        </w:rPr>
        <w:t xml:space="preserve"> в соответствии с пункт</w:t>
      </w:r>
      <w:r>
        <w:rPr>
          <w:sz w:val="28"/>
          <w:szCs w:val="28"/>
        </w:rPr>
        <w:t xml:space="preserve">ами 6.4, 6.5</w:t>
      </w:r>
      <w:r>
        <w:rPr>
          <w:sz w:val="28"/>
          <w:szCs w:val="28"/>
        </w:rPr>
        <w:t xml:space="preserve"> настоящего Порядка отбора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отклонения заявок, а также информация об основаниях их отклонения в соответствии с пункт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6.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, 6.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</w:t>
      </w:r>
      <w:r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540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объем распределяемой субсидии в рамках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субсидии, порядок расчета размера субсидии, установленны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2.5 </w:t>
      </w:r>
      <w:r>
        <w:rPr>
          <w:sz w:val="28"/>
          <w:szCs w:val="28"/>
        </w:rPr>
        <w:t xml:space="preserve">Порядк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правила распределения субсидии по результатам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включающие </w:t>
      </w:r>
      <w:r>
        <w:rPr>
          <w:sz w:val="28"/>
          <w:szCs w:val="28"/>
        </w:rPr>
        <w:t xml:space="preserve">максимальный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субсидии, предоставляемой победителю (победителям)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субсидий</w:t>
      </w:r>
      <w:r>
        <w:rPr>
          <w:sz w:val="28"/>
          <w:szCs w:val="28"/>
        </w:rPr>
        <w:t xml:space="preserve">, а также предельное количество победителей </w:t>
      </w:r>
      <w:r>
        <w:rPr>
          <w:sz w:val="28"/>
          <w:szCs w:val="28"/>
        </w:rPr>
        <w:t xml:space="preserve">отбора Получателей субсидии</w:t>
      </w:r>
      <w:r>
        <w:rPr>
          <w:sz w:val="28"/>
          <w:szCs w:val="28"/>
        </w:rPr>
        <w:t xml:space="preserve"> в соответствии с пунктами 6.16-6.18 настоящего Порядка отбора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порядок пред</w:t>
      </w:r>
      <w:r>
        <w:rPr>
          <w:sz w:val="28"/>
          <w:szCs w:val="28"/>
        </w:rPr>
        <w:t xml:space="preserve">ставления участникам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разъяснений положений </w:t>
      </w:r>
      <w:r>
        <w:rPr>
          <w:sz w:val="28"/>
          <w:szCs w:val="28"/>
        </w:rPr>
        <w:t xml:space="preserve">объявления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субсидии, установленный пунктами 5.1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, 5.1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, даты начал</w:t>
      </w:r>
      <w:r>
        <w:rPr>
          <w:sz w:val="28"/>
          <w:szCs w:val="28"/>
        </w:rPr>
        <w:t xml:space="preserve">а и окончания срока такого пред</w:t>
      </w:r>
      <w:r>
        <w:rPr>
          <w:sz w:val="28"/>
          <w:szCs w:val="28"/>
        </w:rPr>
        <w:t xml:space="preserve">ставления;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срок, в течение которого </w:t>
      </w:r>
      <w:r>
        <w:rPr>
          <w:sz w:val="28"/>
          <w:szCs w:val="28"/>
        </w:rPr>
        <w:t xml:space="preserve">победител</w:t>
      </w:r>
      <w:r>
        <w:rPr>
          <w:sz w:val="28"/>
          <w:szCs w:val="28"/>
        </w:rPr>
        <w:t xml:space="preserve">ь (победители)</w:t>
      </w:r>
      <w:r>
        <w:rPr>
          <w:sz w:val="28"/>
          <w:szCs w:val="28"/>
        </w:rPr>
        <w:t xml:space="preserve"> отбо</w:t>
      </w:r>
      <w:r>
        <w:rPr>
          <w:sz w:val="28"/>
          <w:szCs w:val="28"/>
        </w:rPr>
        <w:t xml:space="preserve">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долж</w:t>
      </w:r>
      <w:r>
        <w:rPr>
          <w:sz w:val="28"/>
          <w:szCs w:val="28"/>
        </w:rPr>
        <w:t xml:space="preserve">ен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должн</w:t>
      </w:r>
      <w:r>
        <w:rPr>
          <w:sz w:val="28"/>
          <w:szCs w:val="28"/>
        </w:rPr>
        <w:t xml:space="preserve">ы)</w:t>
      </w:r>
      <w:r>
        <w:rPr>
          <w:sz w:val="28"/>
          <w:szCs w:val="28"/>
        </w:rPr>
        <w:t xml:space="preserve"> подписать</w:t>
      </w:r>
      <w:r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 xml:space="preserve"> о предоставлении субсидии (далее – Договор)</w:t>
      </w:r>
      <w:r>
        <w:rPr>
          <w:sz w:val="28"/>
          <w:szCs w:val="28"/>
        </w:rPr>
        <w:t xml:space="preserve">, указанный в пункте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условия признания победителя (победителей)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уклонившимся (уклонившимися) от заключения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оговора, если</w:t>
      </w:r>
      <w:r>
        <w:rPr>
          <w:sz w:val="28"/>
          <w:szCs w:val="28"/>
        </w:rPr>
        <w:t xml:space="preserve"> победитель отбора П</w:t>
      </w:r>
      <w:r>
        <w:rPr>
          <w:sz w:val="28"/>
          <w:szCs w:val="28"/>
        </w:rPr>
        <w:t xml:space="preserve">олучателей субсидии не подписал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 в течение срока, указанного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объявлении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субсидии, и не </w:t>
      </w:r>
      <w:r>
        <w:rPr>
          <w:sz w:val="28"/>
          <w:szCs w:val="28"/>
        </w:rPr>
        <w:t xml:space="preserve">направил возражения по проекту Д</w:t>
      </w:r>
      <w:r>
        <w:rPr>
          <w:sz w:val="28"/>
          <w:szCs w:val="28"/>
        </w:rPr>
        <w:t xml:space="preserve">оговора;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сроки размещения протокола подведения итогов отбора (документа об итогах проведения отбора) на едином портале, а также на </w:t>
      </w:r>
      <w:r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ГРБС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сети Интернет, которые не могут быть позднее 14 календарного дня, следующего за днем определения победителя отбора</w:t>
      </w:r>
      <w:r>
        <w:rPr>
          <w:sz w:val="28"/>
          <w:szCs w:val="28"/>
        </w:rPr>
        <w:t xml:space="preserve"> Получателей субсидии</w:t>
      </w:r>
      <w:r>
        <w:rPr>
          <w:sz w:val="28"/>
          <w:szCs w:val="28"/>
        </w:rPr>
        <w:t xml:space="preserve"> в соответствии с пунктом 6.22 настоящего Порядка отбора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решение о создании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</w:t>
      </w:r>
      <w:r>
        <w:t xml:space="preserve"> </w:t>
      </w:r>
      <w:r>
        <w:rPr>
          <w:sz w:val="28"/>
          <w:szCs w:val="28"/>
        </w:rPr>
        <w:t xml:space="preserve">в соответствии с пунктом 1.6 настоящего Порядка отбора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3.3. Дата окончания приема заявок участников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субсидии, указанная в абзаце третьем пункта 3.2 настоящего Порядка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, не может быть ранее 30 календарного дня, следующего за днем размещения объявления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Вся информация, указанная в объявлении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субсидии, должна соответствовать настоящему Порядку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 и Порядку.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left="20" w:right="20" w:firstLine="689"/>
        <w:jc w:val="both"/>
        <w:widowControl w:val="off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3.5. Внесение изменений в объявление о проведении отбора </w:t>
      </w:r>
      <w:r>
        <w:rPr>
          <w:color w:val="000000"/>
          <w:spacing w:val="3"/>
          <w:sz w:val="28"/>
          <w:szCs w:val="28"/>
        </w:rPr>
        <w:t xml:space="preserve">П</w:t>
      </w:r>
      <w:r>
        <w:rPr>
          <w:color w:val="000000"/>
          <w:spacing w:val="3"/>
          <w:sz w:val="28"/>
          <w:szCs w:val="28"/>
        </w:rPr>
        <w:t xml:space="preserve">олучателей субсидии осуществляется </w:t>
      </w:r>
      <w:r>
        <w:rPr>
          <w:color w:val="000000"/>
          <w:spacing w:val="3"/>
          <w:sz w:val="28"/>
          <w:szCs w:val="28"/>
        </w:rPr>
        <w:t xml:space="preserve">в порядке, установленном в пункте 3.2</w:t>
      </w:r>
      <w:r>
        <w:rPr>
          <w:color w:val="000000"/>
          <w:spacing w:val="3"/>
          <w:sz w:val="28"/>
          <w:szCs w:val="28"/>
        </w:rPr>
        <w:t xml:space="preserve"> настоящего Порядка отбора,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не позднее наступления даты окончания приема заявок участников отбора с соблюдением следующих условий:</w:t>
      </w:r>
      <w:r>
        <w:rPr>
          <w:color w:val="000000"/>
          <w:spacing w:val="3"/>
          <w:sz w:val="28"/>
          <w:szCs w:val="28"/>
        </w:rPr>
      </w:r>
      <w:r>
        <w:rPr>
          <w:color w:val="000000"/>
          <w:spacing w:val="3"/>
          <w:sz w:val="28"/>
          <w:szCs w:val="28"/>
        </w:rPr>
      </w:r>
    </w:p>
    <w:p>
      <w:pPr>
        <w:pStyle w:val="881"/>
        <w:ind w:left="20" w:right="20" w:firstLine="700"/>
        <w:jc w:val="both"/>
        <w:widowControl w:val="off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3.5.1. срок подачи участниками </w:t>
      </w:r>
      <w:r>
        <w:rPr>
          <w:sz w:val="28"/>
          <w:szCs w:val="28"/>
        </w:rPr>
        <w:t xml:space="preserve">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</w:t>
      </w:r>
      <w:r>
        <w:rPr>
          <w:color w:val="000000"/>
          <w:spacing w:val="3"/>
          <w:sz w:val="28"/>
          <w:szCs w:val="28"/>
        </w:rPr>
        <w:t xml:space="preserve">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10 календарных дней;</w:t>
      </w:r>
      <w:r>
        <w:rPr>
          <w:color w:val="000000"/>
          <w:spacing w:val="3"/>
          <w:sz w:val="28"/>
          <w:szCs w:val="28"/>
        </w:rPr>
      </w:r>
      <w:r>
        <w:rPr>
          <w:color w:val="000000"/>
          <w:spacing w:val="3"/>
          <w:sz w:val="28"/>
          <w:szCs w:val="28"/>
        </w:rPr>
      </w:r>
    </w:p>
    <w:p>
      <w:pPr>
        <w:pStyle w:val="881"/>
        <w:ind w:left="20" w:right="20" w:firstLine="700"/>
        <w:jc w:val="both"/>
        <w:widowControl w:val="off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3.5.2. при внесении изменений в объявление о проведении </w:t>
      </w:r>
      <w:r>
        <w:rPr>
          <w:color w:val="000000"/>
          <w:spacing w:val="3"/>
          <w:sz w:val="28"/>
          <w:szCs w:val="28"/>
        </w:rPr>
        <w:t xml:space="preserve">отбора </w:t>
      </w:r>
      <w:r>
        <w:rPr>
          <w:color w:val="000000"/>
          <w:spacing w:val="3"/>
          <w:sz w:val="28"/>
          <w:szCs w:val="28"/>
        </w:rPr>
        <w:t xml:space="preserve">П</w:t>
      </w:r>
      <w:r>
        <w:rPr>
          <w:color w:val="000000"/>
          <w:spacing w:val="3"/>
          <w:sz w:val="28"/>
          <w:szCs w:val="28"/>
        </w:rPr>
        <w:t xml:space="preserve">олучателей субсидии </w:t>
      </w:r>
      <w:r>
        <w:rPr>
          <w:color w:val="000000"/>
          <w:spacing w:val="3"/>
          <w:sz w:val="28"/>
          <w:szCs w:val="28"/>
        </w:rPr>
        <w:t xml:space="preserve">изменение способа 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</w:t>
      </w:r>
      <w:r>
        <w:rPr>
          <w:color w:val="000000"/>
          <w:spacing w:val="3"/>
          <w:sz w:val="28"/>
          <w:szCs w:val="28"/>
        </w:rPr>
        <w:t xml:space="preserve"> не допускается;</w:t>
      </w:r>
      <w:r>
        <w:rPr>
          <w:color w:val="000000"/>
          <w:spacing w:val="3"/>
          <w:sz w:val="28"/>
          <w:szCs w:val="28"/>
        </w:rPr>
      </w:r>
      <w:r>
        <w:rPr>
          <w:color w:val="000000"/>
          <w:spacing w:val="3"/>
          <w:sz w:val="28"/>
          <w:szCs w:val="28"/>
        </w:rPr>
      </w:r>
    </w:p>
    <w:p>
      <w:pPr>
        <w:pStyle w:val="881"/>
        <w:ind w:left="20" w:right="20" w:firstLine="700"/>
        <w:jc w:val="both"/>
        <w:widowControl w:val="off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3.5.3. в случае внесения изменений в объявление о проведении </w:t>
      </w:r>
      <w:r>
        <w:rPr>
          <w:sz w:val="28"/>
          <w:szCs w:val="28"/>
        </w:rPr>
        <w:t xml:space="preserve">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</w:t>
      </w:r>
      <w:r>
        <w:rPr>
          <w:color w:val="000000"/>
          <w:spacing w:val="3"/>
          <w:sz w:val="28"/>
          <w:szCs w:val="28"/>
        </w:rPr>
        <w:t xml:space="preserve"> после наступления даты начала приема заявок в объявление о проведении </w:t>
      </w:r>
      <w:r>
        <w:rPr>
          <w:sz w:val="28"/>
          <w:szCs w:val="28"/>
        </w:rPr>
        <w:t xml:space="preserve">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</w:t>
      </w:r>
      <w:r>
        <w:rPr>
          <w:color w:val="000000"/>
          <w:spacing w:val="3"/>
          <w:sz w:val="28"/>
          <w:szCs w:val="28"/>
        </w:rPr>
        <w:t xml:space="preserve"> включается положение, предусматривающее право участников </w:t>
      </w:r>
      <w:r>
        <w:rPr>
          <w:sz w:val="28"/>
          <w:szCs w:val="28"/>
        </w:rPr>
        <w:t xml:space="preserve">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</w:t>
      </w:r>
      <w:r>
        <w:rPr>
          <w:color w:val="000000"/>
          <w:spacing w:val="3"/>
          <w:sz w:val="28"/>
          <w:szCs w:val="28"/>
        </w:rPr>
        <w:t xml:space="preserve"> внести изменения </w:t>
      </w:r>
      <w:r>
        <w:rPr>
          <w:color w:val="000000"/>
          <w:spacing w:val="3"/>
          <w:sz w:val="28"/>
          <w:szCs w:val="28"/>
        </w:rPr>
        <w:br w:type="textWrapping" w:clear="all"/>
      </w:r>
      <w:r>
        <w:rPr>
          <w:color w:val="000000"/>
          <w:spacing w:val="3"/>
          <w:sz w:val="28"/>
          <w:szCs w:val="28"/>
        </w:rPr>
        <w:t xml:space="preserve">в заявки;</w:t>
      </w:r>
      <w:r>
        <w:rPr>
          <w:color w:val="000000"/>
          <w:spacing w:val="3"/>
          <w:sz w:val="28"/>
          <w:szCs w:val="28"/>
        </w:rPr>
      </w:r>
      <w:r>
        <w:rPr>
          <w:color w:val="000000"/>
          <w:spacing w:val="3"/>
          <w:sz w:val="28"/>
          <w:szCs w:val="28"/>
        </w:rPr>
      </w:r>
    </w:p>
    <w:p>
      <w:pPr>
        <w:pStyle w:val="881"/>
        <w:ind w:left="20" w:right="20" w:firstLine="70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3.5.4. участники </w:t>
      </w:r>
      <w:r>
        <w:rPr>
          <w:sz w:val="28"/>
          <w:szCs w:val="28"/>
        </w:rPr>
        <w:t xml:space="preserve">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</w:t>
      </w:r>
      <w:r>
        <w:rPr>
          <w:color w:val="000000"/>
          <w:spacing w:val="3"/>
          <w:sz w:val="28"/>
          <w:szCs w:val="28"/>
        </w:rPr>
        <w:t xml:space="preserve">, подавшие заявку, уведомляются о внесении изменений в объявление о проведении </w:t>
      </w:r>
      <w:r>
        <w:rPr>
          <w:sz w:val="28"/>
          <w:szCs w:val="28"/>
        </w:rPr>
        <w:t xml:space="preserve">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</w:t>
      </w:r>
      <w:r>
        <w:rPr>
          <w:color w:val="000000"/>
          <w:spacing w:val="3"/>
          <w:sz w:val="28"/>
          <w:szCs w:val="28"/>
        </w:rPr>
        <w:t xml:space="preserve"> не позднее дня, следующего за днем внесения изменений в объявление о проведении </w:t>
      </w:r>
      <w:r>
        <w:rPr>
          <w:sz w:val="28"/>
          <w:szCs w:val="28"/>
        </w:rPr>
        <w:t xml:space="preserve">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</w:t>
      </w:r>
      <w:r>
        <w:rPr>
          <w:color w:val="000000"/>
          <w:spacing w:val="3"/>
          <w:sz w:val="28"/>
          <w:szCs w:val="28"/>
        </w:rPr>
        <w:t xml:space="preserve">, с использованием системы «Электронный бюджет».</w:t>
      </w:r>
      <w:r>
        <w:rPr>
          <w:color w:val="000000"/>
          <w:spacing w:val="3"/>
          <w:sz w:val="28"/>
          <w:szCs w:val="28"/>
        </w:rPr>
      </w:r>
      <w:r>
        <w:rPr>
          <w:color w:val="000000"/>
          <w:spacing w:val="3"/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IV. Порядок отмены проведения отбора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олучателей субсидии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4.1. Отмена проведения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осуществляется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случаях, связанных с технической невозможностью использования функционала системы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 xml:space="preserve">ГРБС</w:t>
      </w:r>
      <w:r>
        <w:rPr>
          <w:sz w:val="28"/>
          <w:szCs w:val="28"/>
        </w:rPr>
        <w:t xml:space="preserve"> объявления об отмене проведения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на едином портале, а также на официальном сайте </w:t>
      </w:r>
      <w:r>
        <w:rPr>
          <w:sz w:val="28"/>
          <w:szCs w:val="28"/>
        </w:rPr>
        <w:t xml:space="preserve">ГРБС</w:t>
      </w:r>
      <w:r>
        <w:rPr>
          <w:sz w:val="28"/>
          <w:szCs w:val="28"/>
        </w:rPr>
        <w:t xml:space="preserve"> осуществляется не позднее чем за 1 рабочий день до даты окончания срока подачи заявок участниками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4.3. Объявление об отмене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формируется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электронной форме посредством заполнения соответствующих экранных форм веб-интерфейса системы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подписывается усиленной квалифицированной электронной подписью руководителя </w:t>
      </w:r>
      <w:r>
        <w:rPr>
          <w:sz w:val="28"/>
          <w:szCs w:val="28"/>
        </w:rPr>
        <w:t xml:space="preserve">ГРБС</w:t>
      </w:r>
      <w:r>
        <w:rPr>
          <w:sz w:val="28"/>
          <w:szCs w:val="28"/>
        </w:rPr>
        <w:t xml:space="preserve"> (уполномоченного им лица), размещается на едином портале, а также на официально</w:t>
      </w:r>
      <w:r>
        <w:rPr>
          <w:sz w:val="28"/>
          <w:szCs w:val="28"/>
        </w:rPr>
        <w:t xml:space="preserve">м сайте </w:t>
      </w:r>
      <w:r>
        <w:rPr>
          <w:sz w:val="28"/>
          <w:szCs w:val="28"/>
        </w:rPr>
        <w:t xml:space="preserve">ГРБС</w:t>
      </w:r>
      <w:r>
        <w:rPr>
          <w:sz w:val="28"/>
          <w:szCs w:val="28"/>
        </w:rPr>
        <w:t xml:space="preserve"> и содержит информацию о причинах отмены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4.4. Участники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субсидии, подавшие заявки, информируются об отмене проведения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в системе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4.5. Отбор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считается отмененным со дня размещения объявления о его отмене на едином портале.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4.6. После окончания срока подачи заявок участниками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</w:t>
      </w:r>
      <w:r>
        <w:rPr>
          <w:sz w:val="28"/>
          <w:szCs w:val="28"/>
        </w:rPr>
        <w:t xml:space="preserve">телей субсидии и до заключения Д</w:t>
      </w:r>
      <w:r>
        <w:rPr>
          <w:sz w:val="28"/>
          <w:szCs w:val="28"/>
        </w:rPr>
        <w:t xml:space="preserve">оговора с победителем (победителями)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</w:t>
      </w:r>
      <w:r>
        <w:rPr>
          <w:sz w:val="28"/>
          <w:szCs w:val="28"/>
        </w:rPr>
        <w:t xml:space="preserve">ГРБС</w:t>
      </w:r>
      <w:r>
        <w:rPr>
          <w:sz w:val="28"/>
          <w:szCs w:val="28"/>
        </w:rPr>
        <w:t xml:space="preserve"> отменяет отбор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только в случае возникновения обстоятельств</w:t>
      </w:r>
      <w:r>
        <w:rPr>
          <w:sz w:val="28"/>
          <w:szCs w:val="28"/>
        </w:rPr>
        <w:t xml:space="preserve"> непреодолимой силы в соответствии с пунктом 3 статьи 401 Гражданского кодекса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V. Порядок формирования и подачи участниками отбора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олучателей субсидии заявок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5.1. К участию в отборе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допускаются </w:t>
      </w:r>
      <w:r>
        <w:rPr>
          <w:sz w:val="28"/>
          <w:szCs w:val="28"/>
        </w:rPr>
        <w:t xml:space="preserve">участники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соответствующие требованиям, указанным в объявлении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5.2. Заявка подается в соответствии с требованиями и в сроки, указанные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объявлении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5.3. Заявки формируются участниками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в электронной форме посредством заполнения соответствующих экранных форм веб-интерфейса системы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представления в систему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</w:t>
      </w:r>
      <w:r>
        <w:rPr>
          <w:sz w:val="28"/>
          <w:szCs w:val="28"/>
        </w:rPr>
        <w:t xml:space="preserve">пунктом 5.8 настоящего Порядка отбора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5.4. Заявка подписывается усиленной квалифицированной электронной подписью руководителя участника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</w:t>
      </w:r>
      <w:r>
        <w:rPr>
          <w:sz w:val="28"/>
          <w:szCs w:val="28"/>
        </w:rPr>
        <w:t xml:space="preserve">дии или уполномоченного им лица.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5.5.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в соответствии с законодательством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5.6.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</w:t>
      </w:r>
      <w:r>
        <w:rPr>
          <w:sz w:val="28"/>
          <w:szCs w:val="28"/>
        </w:rPr>
        <w:t xml:space="preserve">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Фото- и видеоматериалы, включаемые в заявку, должны содержать четкое и контрастное изображение высокого качества.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5.7. Датой представления участником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заявки </w:t>
      </w:r>
      <w:r>
        <w:rPr>
          <w:sz w:val="28"/>
          <w:szCs w:val="28"/>
        </w:rPr>
        <w:t xml:space="preserve">счита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 день</w:t>
      </w:r>
      <w:r>
        <w:rPr>
          <w:sz w:val="28"/>
          <w:szCs w:val="28"/>
        </w:rPr>
        <w:t xml:space="preserve"> подписания участником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указанной заявки с присвоением ей регистрационного номера в системе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5.8. Заявка содержит следующие сведения: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ind w:firstLine="720"/>
        <w:jc w:val="both"/>
        <w:rPr>
          <w:color w:val="000000"/>
        </w:rPr>
      </w:pPr>
      <w:r>
        <w:rPr>
          <w:color w:val="000000"/>
        </w:rPr>
        <w:t xml:space="preserve">5.8.1. </w:t>
      </w:r>
      <w:r>
        <w:rPr>
          <w:color w:val="000000"/>
        </w:rPr>
        <w:t xml:space="preserve">и</w:t>
      </w:r>
      <w:r>
        <w:rPr>
          <w:color w:val="000000"/>
        </w:rPr>
        <w:t xml:space="preserve">нформацию об участнике отбора </w:t>
      </w:r>
      <w:r>
        <w:rPr>
          <w:color w:val="000000"/>
        </w:rPr>
        <w:t xml:space="preserve">П</w:t>
      </w:r>
      <w:r>
        <w:rPr>
          <w:color w:val="000000"/>
        </w:rPr>
        <w:t xml:space="preserve">олучателей субсидии:</w:t>
      </w:r>
      <w:r>
        <w:rPr>
          <w:color w:val="000000"/>
        </w:rPr>
      </w:r>
      <w:r>
        <w:rPr>
          <w:color w:val="000000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полное и сокращенное наименование участника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основной государственный регистрационный номер участника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идентификационный номер налогоплательщика;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дата и код причины постановки на учет в налоговом органе;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ind w:firstLine="720"/>
        <w:jc w:val="both"/>
        <w:rPr>
          <w:color w:val="000000"/>
        </w:rPr>
      </w:pPr>
      <w:r>
        <w:rPr>
          <w:color w:val="000000"/>
        </w:rPr>
        <w:t xml:space="preserve">место нахождения и адрес юридического лица;</w:t>
      </w:r>
      <w:r>
        <w:rPr>
          <w:color w:val="000000"/>
        </w:rPr>
      </w:r>
      <w:r>
        <w:rPr>
          <w:color w:val="000000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фамилия, имя,</w:t>
      </w:r>
      <w:r>
        <w:rPr>
          <w:sz w:val="28"/>
          <w:szCs w:val="28"/>
        </w:rPr>
        <w:t xml:space="preserve">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</w:t>
      </w:r>
      <w:r>
        <w:rPr>
          <w:sz w:val="28"/>
          <w:szCs w:val="28"/>
        </w:rPr>
        <w:t xml:space="preserve"> органа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информация о руководителе юридического лица (фамилия, имя, отчество (при наличии), идентификационный номер налогоплательщика, должность);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и дополнительных видов деятельности, которые участник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вправе осуществлять в соответствии с учредительными документами организации;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</w:t>
      </w:r>
      <w:r>
        <w:rPr>
          <w:sz w:val="28"/>
          <w:szCs w:val="28"/>
        </w:rPr>
        <w:t xml:space="preserve">, уполномоченном на подписание Д</w:t>
      </w:r>
      <w:r>
        <w:rPr>
          <w:sz w:val="28"/>
          <w:szCs w:val="28"/>
        </w:rPr>
        <w:t xml:space="preserve">оговора;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информация и документы, подтверждающие соответствие участника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установленным в объявлении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лучателей субсидии требованиям;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ind w:firstLine="720"/>
        <w:jc w:val="both"/>
        <w:rPr>
          <w:color w:val="000000"/>
        </w:rPr>
      </w:pPr>
      <w:r>
        <w:rPr>
          <w:color w:val="000000"/>
        </w:rPr>
        <w:t xml:space="preserve">5.8.</w:t>
      </w:r>
      <w:r>
        <w:rPr>
          <w:color w:val="000000"/>
        </w:rPr>
        <w:t xml:space="preserve">2</w:t>
      </w:r>
      <w:r>
        <w:rPr>
          <w:color w:val="000000"/>
        </w:rPr>
        <w:t xml:space="preserve">. </w:t>
      </w:r>
      <w:r>
        <w:rPr>
          <w:color w:val="000000"/>
        </w:rPr>
        <w:t xml:space="preserve">и</w:t>
      </w:r>
      <w:r>
        <w:rPr>
          <w:color w:val="000000"/>
        </w:rPr>
        <w:t xml:space="preserve">нформацию и документы, включающие:</w:t>
      </w:r>
      <w:r>
        <w:rPr>
          <w:color w:val="000000"/>
        </w:rPr>
      </w:r>
      <w:r>
        <w:rPr>
          <w:color w:val="000000"/>
        </w:rPr>
      </w:r>
    </w:p>
    <w:p>
      <w:pPr>
        <w:pStyle w:val="917"/>
        <w:ind w:firstLine="720"/>
        <w:jc w:val="both"/>
      </w:pPr>
      <w:r>
        <w:t xml:space="preserve">подтверждение согласия на публикацию (размещение) в сети Интернет информации об участнике отбора </w:t>
      </w:r>
      <w:r>
        <w:t xml:space="preserve">П</w:t>
      </w:r>
      <w:r>
        <w:t xml:space="preserve">олучателей субсидии, о подаваемой участником отбора </w:t>
      </w:r>
      <w:r>
        <w:t xml:space="preserve">П</w:t>
      </w:r>
      <w:r>
        <w:t xml:space="preserve">олучателей субсидии заявке, а также иной информации об участнике отбора </w:t>
      </w:r>
      <w:r>
        <w:t xml:space="preserve">П</w:t>
      </w:r>
      <w:r>
        <w:t xml:space="preserve">олучателей субсидии, связанной с соответствующим отбором </w:t>
      </w:r>
      <w:r>
        <w:t xml:space="preserve">П</w:t>
      </w:r>
      <w:r>
        <w:t xml:space="preserve">олучателей субсидии и результатом предоставления субсидии, подаваемое посредством заполнения соответствующих экранн</w:t>
      </w:r>
      <w:r>
        <w:t xml:space="preserve">ых форм веб-интерфейса системы «</w:t>
      </w:r>
      <w:r>
        <w:t xml:space="preserve">Электронный бюджет</w:t>
      </w:r>
      <w:r>
        <w:t xml:space="preserve">»</w:t>
      </w:r>
      <w:r>
        <w:t xml:space="preserve">; </w:t>
      </w:r>
      <w:r/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предлагаемые участником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значение результата предоставления субсидии, указанного в абзаце пятом </w:t>
      </w:r>
      <w:r>
        <w:rPr>
          <w:sz w:val="28"/>
          <w:szCs w:val="28"/>
        </w:rPr>
        <w:t xml:space="preserve">пункта 3.2 настоящего Порядка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 и соответствующего пункту 2.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значение запрашиваемого участником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размера субсидии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информация по каждому указанному в объявлении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критерию оценки, сведения, документы и материалы, подтверждающие такую информацию, определенные в объявлении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в соответствии </w:t>
      </w:r>
      <w:r>
        <w:rPr>
          <w:sz w:val="28"/>
          <w:szCs w:val="28"/>
        </w:rPr>
        <w:t xml:space="preserve">с абзацем </w:t>
      </w:r>
      <w:r>
        <w:rPr>
          <w:sz w:val="28"/>
          <w:szCs w:val="28"/>
        </w:rPr>
        <w:t xml:space="preserve">восьмым</w:t>
      </w:r>
      <w:r>
        <w:rPr>
          <w:sz w:val="28"/>
          <w:szCs w:val="28"/>
        </w:rPr>
        <w:t xml:space="preserve"> пункта 3.2 </w:t>
      </w:r>
      <w:r>
        <w:rPr>
          <w:sz w:val="28"/>
          <w:szCs w:val="28"/>
        </w:rPr>
        <w:t xml:space="preserve">настоящего Порядка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5.8.3. иные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5.8.3.1. информация о плане выполнения работ, связанных с организацией занятости молодежи, по форме согласно приложению 1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Порядку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5.8.3.2. смета </w:t>
      </w:r>
      <w:r>
        <w:rPr>
          <w:sz w:val="28"/>
          <w:szCs w:val="28"/>
        </w:rPr>
        <w:t xml:space="preserve">расходов на выполнение работ,</w:t>
      </w:r>
      <w:r>
        <w:rPr>
          <w:sz w:val="28"/>
          <w:szCs w:val="28"/>
        </w:rPr>
        <w:t xml:space="preserve"> связанных с организацией занятости молодежи, по форме согласно приложению </w:t>
      </w:r>
      <w:r>
        <w:rPr>
          <w:sz w:val="28"/>
          <w:szCs w:val="28"/>
        </w:rPr>
        <w:t xml:space="preserve">1</w:t>
      </w:r>
      <w:r>
        <w:rPr>
          <w:sz w:val="28"/>
          <w:szCs w:val="28"/>
          <w:vertAlign w:val="superscript"/>
        </w:rPr>
        <w:t xml:space="preserve">2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Порядку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5.8.3.</w:t>
      </w: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 копи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устава;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5.8.3.</w:t>
      </w: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документ, подтверждающ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 полномоч</w:t>
      </w:r>
      <w:r>
        <w:rPr>
          <w:sz w:val="28"/>
          <w:szCs w:val="28"/>
        </w:rPr>
        <w:t xml:space="preserve">ия лица на подписание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аявки и Д</w:t>
      </w:r>
      <w:r>
        <w:rPr>
          <w:sz w:val="28"/>
          <w:szCs w:val="28"/>
        </w:rPr>
        <w:t xml:space="preserve">оговора;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5.8.3.</w:t>
      </w:r>
      <w:r>
        <w:rPr>
          <w:sz w:val="28"/>
          <w:szCs w:val="28"/>
        </w:rPr>
        <w:t xml:space="preserve">5.</w:t>
      </w:r>
      <w:r>
        <w:rPr>
          <w:sz w:val="28"/>
          <w:szCs w:val="28"/>
        </w:rPr>
        <w:t xml:space="preserve"> копи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документо</w:t>
      </w:r>
      <w:r>
        <w:rPr>
          <w:sz w:val="28"/>
          <w:szCs w:val="28"/>
        </w:rPr>
        <w:t xml:space="preserve">в, подтверждающих соответствие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олучателя субсидии </w:t>
      </w:r>
      <w:r>
        <w:rPr>
          <w:sz w:val="28"/>
          <w:szCs w:val="28"/>
        </w:rPr>
        <w:t xml:space="preserve">требованиям</w:t>
      </w:r>
      <w:r>
        <w:rPr>
          <w:sz w:val="28"/>
          <w:szCs w:val="28"/>
        </w:rPr>
        <w:t xml:space="preserve">, указанны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Порядка;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5.8.3.</w:t>
      </w: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 справк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территориального органа Федеральной налоговой службы, подписанн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ее руководителем (уполно</w:t>
      </w:r>
      <w:r>
        <w:rPr>
          <w:sz w:val="28"/>
          <w:szCs w:val="28"/>
        </w:rPr>
        <w:t xml:space="preserve">моченным лицом), об исполнении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олучателем субсидии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не ранее 1 месяца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до дня подачи документов. В случае наличия задолженности по уплате на</w:t>
      </w:r>
      <w:r>
        <w:rPr>
          <w:sz w:val="28"/>
          <w:szCs w:val="28"/>
        </w:rPr>
        <w:t xml:space="preserve">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дополнительно представляются заверенные заявителем копии платежных документов, подтверждающих оплату;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5.8.3.</w:t>
      </w:r>
      <w:r>
        <w:rPr>
          <w:sz w:val="28"/>
          <w:szCs w:val="28"/>
        </w:rPr>
        <w:t xml:space="preserve">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техническое задание на выполнение работ, связанных с организаци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занятости молодежи, по форме согласно приложению </w:t>
      </w:r>
      <w:r>
        <w:rPr>
          <w:sz w:val="28"/>
          <w:szCs w:val="28"/>
        </w:rPr>
        <w:t xml:space="preserve">1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Порядку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5.9. Внесение изменений в заявку или отзыв заявки осуществляется участником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в порядке, аналогичном порядку формирования заявки участником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субсидии, </w:t>
      </w:r>
      <w:r>
        <w:rPr>
          <w:sz w:val="28"/>
          <w:szCs w:val="28"/>
        </w:rPr>
        <w:t xml:space="preserve">указанному в пункте 5.3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5.10. При принятии участником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решения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об отзыве заявки участник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направляет </w:t>
      </w:r>
      <w:r>
        <w:rPr>
          <w:sz w:val="28"/>
          <w:szCs w:val="28"/>
        </w:rPr>
        <w:t xml:space="preserve">ГРБС </w:t>
      </w:r>
      <w:r>
        <w:rPr>
          <w:sz w:val="28"/>
          <w:szCs w:val="28"/>
        </w:rPr>
        <w:t xml:space="preserve">уведомление об отзыве заявки, но не позднее 5 календарных дней до дня окончания приема заявок участников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ГРБС</w:t>
      </w:r>
      <w:r>
        <w:rPr>
          <w:sz w:val="28"/>
          <w:szCs w:val="28"/>
        </w:rPr>
        <w:t xml:space="preserve"> в течение 2 рабочих дней со дня, следующего за днем поступления уведомления о необходимости внесения изменений в заявку или об отзыве заявки, возвращает данную заявку участнику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с использованием системы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Любой участник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со дня размещения объявления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на едином портале не позднее 3 рабочего дня до дня завершения подачи заявок вправе направить </w:t>
      </w:r>
      <w:r>
        <w:rPr>
          <w:sz w:val="28"/>
          <w:szCs w:val="28"/>
        </w:rPr>
        <w:t xml:space="preserve">ГРБС </w:t>
      </w:r>
      <w:r>
        <w:rPr>
          <w:sz w:val="28"/>
          <w:szCs w:val="28"/>
        </w:rPr>
        <w:t xml:space="preserve">не более 5 запросов о разъяснении положений объявления о проведении 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путем формирования в системе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соответствующего запроса через раздел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Мои диалоги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ГРБС</w:t>
      </w:r>
      <w:r>
        <w:rPr>
          <w:sz w:val="28"/>
          <w:szCs w:val="28"/>
        </w:rPr>
        <w:t xml:space="preserve"> в ответ на запрос, указанный в пункте </w:t>
      </w:r>
      <w:r>
        <w:rPr>
          <w:sz w:val="28"/>
          <w:szCs w:val="28"/>
        </w:rPr>
        <w:t xml:space="preserve">5.1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, направляет разъяснение положений объявления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в срок, установленный указанным объявлением, но не позднее 1 рабочего дня до дня завершения подачи заявок путем формирования в системе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соответствующего разъяснения. Представленное </w:t>
      </w:r>
      <w:r>
        <w:rPr>
          <w:sz w:val="28"/>
          <w:szCs w:val="28"/>
        </w:rPr>
        <w:t xml:space="preserve">ГРБС </w:t>
      </w:r>
      <w:r>
        <w:rPr>
          <w:sz w:val="28"/>
          <w:szCs w:val="28"/>
        </w:rPr>
        <w:t xml:space="preserve">разъяснение положений объявления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не должно изменять</w:t>
      </w:r>
      <w:r>
        <w:rPr>
          <w:sz w:val="28"/>
          <w:szCs w:val="28"/>
        </w:rPr>
        <w:t xml:space="preserve"> суть информации, содержащейся в указанном объявлении.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Доступ к разъяснению, формируемому в системе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абзацем первым настоящего пункта, предоставляется всем участникам отбора</w:t>
      </w:r>
      <w:r>
        <w:rPr>
          <w:sz w:val="28"/>
          <w:szCs w:val="28"/>
        </w:rPr>
        <w:t xml:space="preserve"> Получателей субсидии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VI. Порядок рассмотрения и оценки заявок, а также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jc w:val="center"/>
        <w:spacing w:before="0" w:beforeAutospacing="0" w:after="0" w:afterAutospacing="0" w:line="240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определения победителей отбора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олучателей субсидии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 ГРБС и Комиссии к поданным участникам отбора Получателей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заявкам для рассмотрения и оценки заявок в соответствии </w:t>
      </w:r>
      <w:r>
        <w:rPr>
          <w:sz w:val="28"/>
          <w:szCs w:val="28"/>
        </w:rPr>
        <w:t xml:space="preserve">с пунктом 6.2 </w:t>
      </w:r>
      <w:r>
        <w:rPr>
          <w:sz w:val="28"/>
          <w:szCs w:val="28"/>
        </w:rPr>
        <w:t xml:space="preserve">настоящего П</w:t>
      </w:r>
      <w:r>
        <w:rPr>
          <w:sz w:val="28"/>
          <w:szCs w:val="28"/>
        </w:rPr>
        <w:t xml:space="preserve">орядка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открывается н</w:t>
      </w:r>
      <w:r>
        <w:rPr>
          <w:sz w:val="28"/>
          <w:szCs w:val="28"/>
        </w:rPr>
        <w:t xml:space="preserve">е позднее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рабочего дня, следующего за днем окончания срока подачи заявок, установленного в объявлении</w:t>
      </w:r>
      <w:r>
        <w:rPr>
          <w:sz w:val="28"/>
          <w:szCs w:val="28"/>
        </w:rPr>
        <w:t xml:space="preserve"> о проведении отбора П</w:t>
      </w:r>
      <w:r>
        <w:rPr>
          <w:sz w:val="28"/>
          <w:szCs w:val="28"/>
        </w:rPr>
        <w:t xml:space="preserve">олучателей субсидии</w:t>
      </w:r>
      <w:r>
        <w:rPr>
          <w:sz w:val="28"/>
          <w:szCs w:val="28"/>
        </w:rPr>
        <w:t xml:space="preserve">, в системе «Электронный бюджет»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Комиссия</w:t>
      </w:r>
      <w:r>
        <w:rPr>
          <w:sz w:val="28"/>
          <w:szCs w:val="28"/>
        </w:rPr>
        <w:t xml:space="preserve">, действующая на основании пункта </w:t>
      </w:r>
      <w:r>
        <w:rPr>
          <w:sz w:val="28"/>
          <w:szCs w:val="28"/>
        </w:rPr>
        <w:t xml:space="preserve">1.6 настоящего Порядка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 позднее 1 рабочего дня, следующего за днем окончания срока подачи заявок, установленного в объявлении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в системе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приступает к рассмотрению и оценке заявок, поданных участниками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осуществляется в течение 10 рабочих дней со дня, следующего за днем окончания срока подачи заявок, установленного в объявлении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в системе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</w:t>
      </w:r>
      <w:r>
        <w:rPr>
          <w:sz w:val="28"/>
          <w:szCs w:val="28"/>
        </w:rPr>
        <w:t xml:space="preserve"> (уполномоченного им лица)</w:t>
      </w:r>
      <w:r>
        <w:rPr>
          <w:sz w:val="28"/>
          <w:szCs w:val="28"/>
        </w:rPr>
        <w:t xml:space="preserve"> в системе «Электронный бюджет», а также размещается на едином портале не позднее 1 рабочего дня, следующего за днем его подписания, и содержит следующую информацию о поступивших для участия в отборе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заявках: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заявки;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дата и время поступления заявки;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участника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адрес</w:t>
      </w:r>
      <w:r>
        <w:rPr>
          <w:sz w:val="28"/>
          <w:szCs w:val="28"/>
        </w:rPr>
        <w:t xml:space="preserve"> (местонахождение)</w:t>
      </w:r>
      <w:r>
        <w:rPr>
          <w:sz w:val="28"/>
          <w:szCs w:val="28"/>
        </w:rPr>
        <w:t xml:space="preserve"> юридического лица;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запрашиваемый участником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размер субсидии.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6.4. В случае выявления основания для возврата заявки на доработку такая заявка не позднее 4 рабочих дней до окончания срока рассмотрения заявок возвращается на доработку участнику отбора Получателей субсидии по следующим основаниям: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6.4.1. непредставление (представление не в полном объеме) документов, указанных в пункте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6.4.2. несоответствие представленных участником отбора Получателей субсидии заявок и прилагаемых к ним документов требованиям, установленным в объявлении, </w:t>
      </w:r>
      <w:r>
        <w:rPr>
          <w:sz w:val="28"/>
          <w:szCs w:val="28"/>
        </w:rPr>
        <w:t xml:space="preserve">предусмотренных </w:t>
      </w:r>
      <w:r>
        <w:rPr>
          <w:sz w:val="28"/>
          <w:szCs w:val="28"/>
        </w:rPr>
        <w:t xml:space="preserve">пункт</w:t>
      </w:r>
      <w:r>
        <w:rPr>
          <w:sz w:val="28"/>
          <w:szCs w:val="28"/>
        </w:rPr>
        <w:t xml:space="preserve">ами 5.1-</w:t>
      </w:r>
      <w:r>
        <w:rPr>
          <w:sz w:val="28"/>
          <w:szCs w:val="28"/>
        </w:rPr>
        <w:t xml:space="preserve">5.8 настоящего Порядка отбора.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6.5. Решения о возврате заявок участникам отбора Получателей субсидии на доработку принимаются в равной мере ко всем участникам отбора Получателей субсидии, при рассмотрении заявок которых выявлены основания для их возврата на доработку. Указанные р</w:t>
      </w:r>
      <w:r>
        <w:rPr>
          <w:sz w:val="28"/>
          <w:szCs w:val="28"/>
        </w:rPr>
        <w:t xml:space="preserve">ешения доводятся до участников отбора Получателей субсидии с использованием системы «Электронный бюджет» в течение 1 рабочего дня со дня их принятия с указанием оснований для возврата заявки на доработку, а также положений заявки, нуждающихся в доработке.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Доработанная заявка направляется участником отбора Получателей субсидии повторно не позднее 2 рабочих дней после возврата заявки на доработку.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Возврат заявки на доработку производится не более одного раза.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если участник отбора Получателей субсидии не направил доработанную заявку в срок, установленный абзацем вторым настоящего пункта, заявка отклоняется в соответствии с пунктом 6.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настоящего Порядка отбора.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Заявка признается надлежащей, если она соответствует требованиям, указанным в объявлении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субсидии, и при отсутствии оснований для отклонения заявки.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Решение о соответствии заявки требованиям, указанным в объявлении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субсидии, принимается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омиссией на дату получения результатов проверки представленных участником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информации и документов, поданных в составе заявки.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Заявка отклоняется в случае наличия оснований для отклонения заявки, </w:t>
      </w:r>
      <w:r>
        <w:rPr>
          <w:sz w:val="28"/>
          <w:szCs w:val="28"/>
        </w:rPr>
        <w:t xml:space="preserve">предусмотренных пункт</w:t>
      </w:r>
      <w:r>
        <w:rPr>
          <w:sz w:val="28"/>
          <w:szCs w:val="28"/>
        </w:rPr>
        <w:t xml:space="preserve">ами</w:t>
      </w:r>
      <w:r>
        <w:rPr>
          <w:sz w:val="28"/>
          <w:szCs w:val="28"/>
        </w:rPr>
        <w:t xml:space="preserve"> 6.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, 6.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Порядка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На стадии рассмотрения заявки основаниями для отклонения заявки являются: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несоответствие</w:t>
      </w:r>
      <w:r>
        <w:rPr>
          <w:sz w:val="28"/>
          <w:szCs w:val="28"/>
        </w:rPr>
        <w:t xml:space="preserve"> участника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требованиям, указанным в объявлении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документов и (или) заявки требованиям, установленным в объявлении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представленных в составе заявки;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подача участником отбора заявки после даты и времени, определенных для подачи заявок.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На стадии оценки заявок основаниями для отклонения заявки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участника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требованиям, указанным в объявлении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представленных в составе заявки.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. По результатам рассмотрения</w:t>
      </w:r>
      <w:r>
        <w:rPr>
          <w:sz w:val="28"/>
          <w:szCs w:val="28"/>
        </w:rPr>
        <w:t xml:space="preserve"> заявок не позднее 1 рабочего дня, следующего за днем окончания срока рассмотрения заявок,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о признании его заявки надлежащей или об отклонении его заявки с указанием оснований для отклонения.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</w:t>
      </w:r>
      <w:r>
        <w:rPr>
          <w:sz w:val="28"/>
          <w:szCs w:val="28"/>
        </w:rPr>
        <w:t xml:space="preserve">ктронной подписью председателя К</w:t>
      </w:r>
      <w:r>
        <w:rPr>
          <w:sz w:val="28"/>
          <w:szCs w:val="28"/>
        </w:rPr>
        <w:t xml:space="preserve">омиссии (уполномоченного им лица) в системе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а также размещается на едином портале не позднее 1 рабочего дня, следующего за днем его подписания.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В случае если в целях полного, всестороннего и объективного рассмотрения или рассмотрения и оценки заявки необходимо получение информации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и документов от участника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для разъяснений по представленным им документам и информации,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омиссией осуществляется запрос у участника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разъяснения в отношении документов и информации с использованием системы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направляемый при необходимости в равной мере всем участникам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В запросе, </w:t>
      </w:r>
      <w:r>
        <w:rPr>
          <w:sz w:val="28"/>
          <w:szCs w:val="28"/>
        </w:rPr>
        <w:t xml:space="preserve">указанном в пункте 6.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омиссия устанавливает срок представления участником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Участник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формирует и представляет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систему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информацию и документы, запрашиваемые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6.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, в сроки, установленные соответствующим запросом с учетом положений пункта 6.1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В случае если участник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в ответ на запрос, указанный в пункте 6.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, не представил запрашиваемые документы и информацию в срок, установленный соответствующим запросом с учетом положений пункта 6.1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, информация об этом включается в протокол рассмотрения заявок, предусмотренный </w:t>
      </w:r>
      <w:r>
        <w:rPr>
          <w:sz w:val="28"/>
          <w:szCs w:val="28"/>
        </w:rPr>
        <w:t xml:space="preserve">пунктом 6.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, или в протокол подведения итогов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субсидии, предусмотренный пунктом 6.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ind w:firstLine="720"/>
        <w:jc w:val="both"/>
        <w:rPr>
          <w:color w:val="000000"/>
        </w:rPr>
      </w:pPr>
      <w:r>
        <w:t xml:space="preserve">6.1</w:t>
      </w:r>
      <w:r>
        <w:t xml:space="preserve">6</w:t>
      </w:r>
      <w:r>
        <w:t xml:space="preserve">. </w:t>
      </w:r>
      <w:r>
        <w:rPr>
          <w:color w:val="000000"/>
        </w:rPr>
        <w:t xml:space="preserve">Договор заключается с участником отбора </w:t>
      </w:r>
      <w:r>
        <w:rPr>
          <w:color w:val="000000"/>
        </w:rPr>
        <w:t xml:space="preserve">П</w:t>
      </w:r>
      <w:r>
        <w:rPr>
          <w:color w:val="000000"/>
        </w:rPr>
        <w:t xml:space="preserve">олучателей субсидии, признанного несостоявшимся, в случае если единственная заявка признана соответствующей требованиям, установленным в объявлении о проведении отбора </w:t>
      </w:r>
      <w:r>
        <w:rPr>
          <w:color w:val="000000"/>
        </w:rPr>
        <w:t xml:space="preserve">П</w:t>
      </w:r>
      <w:r>
        <w:rPr>
          <w:color w:val="000000"/>
        </w:rPr>
        <w:t xml:space="preserve">олучателей субсидии. </w:t>
      </w:r>
      <w:r>
        <w:rPr>
          <w:color w:val="000000"/>
        </w:rPr>
      </w:r>
      <w:r>
        <w:rPr>
          <w:color w:val="000000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. Определение победителей отбора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олучателей субсидии осуществляется путем подсчета общего суммарного количества присвоенных баллов по каждой заявке. Количество баллов, присваиваемых участнику отбора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олучателей субсидии по заявке, определяется как среднее арифметическое количества баллов, полученных по результатам </w:t>
      </w:r>
      <w:r>
        <w:rPr>
          <w:color w:val="000000"/>
          <w:sz w:val="28"/>
          <w:szCs w:val="28"/>
        </w:rPr>
        <w:t xml:space="preserve">оценки заявки от каждого члена К</w:t>
      </w:r>
      <w:r>
        <w:rPr>
          <w:color w:val="000000"/>
          <w:sz w:val="28"/>
          <w:szCs w:val="28"/>
        </w:rPr>
        <w:t xml:space="preserve">омиссии. При этом среднее арифметическое количество баллов определяется путем суммирования бал</w:t>
      </w:r>
      <w:r>
        <w:rPr>
          <w:color w:val="000000"/>
          <w:sz w:val="28"/>
          <w:szCs w:val="28"/>
        </w:rPr>
        <w:t xml:space="preserve">лов, присвоенных каждым членом К</w:t>
      </w:r>
      <w:r>
        <w:rPr>
          <w:color w:val="000000"/>
          <w:sz w:val="28"/>
          <w:szCs w:val="28"/>
        </w:rPr>
        <w:t xml:space="preserve">омиссии, участвующим в оценке заявки.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Максимальное количество баллов, набранное на основании критериев оценки </w:t>
      </w:r>
      <w:r>
        <w:rPr>
          <w:color w:val="000000"/>
          <w:sz w:val="28"/>
          <w:szCs w:val="28"/>
        </w:rPr>
        <w:t xml:space="preserve">заявки</w:t>
      </w:r>
      <w:r>
        <w:rPr>
          <w:color w:val="000000"/>
          <w:sz w:val="28"/>
          <w:szCs w:val="28"/>
        </w:rPr>
        <w:t xml:space="preserve">, указанных в приложении 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 xml:space="preserve">настоящему </w:t>
      </w:r>
      <w:r>
        <w:rPr>
          <w:color w:val="000000"/>
          <w:sz w:val="28"/>
          <w:szCs w:val="28"/>
        </w:rPr>
        <w:t xml:space="preserve">Порядку</w:t>
      </w:r>
      <w:r>
        <w:rPr>
          <w:color w:val="000000"/>
          <w:sz w:val="28"/>
          <w:szCs w:val="28"/>
        </w:rPr>
        <w:t xml:space="preserve"> отбора</w:t>
      </w:r>
      <w:r>
        <w:rPr>
          <w:color w:val="000000"/>
          <w:sz w:val="28"/>
          <w:szCs w:val="28"/>
        </w:rPr>
        <w:t xml:space="preserve">, составляет 100 баллов. Сумма величин значимости всех применяемых критериев оценки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составляет 100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%.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Ранжирование поступивших заявок осуществляется исходя из наилучших условий достижения результата предоставления субсидии.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результатов оценки заявок каждой заявке присваивается порядковый номер по мере уменьшения полученных баллов, а в случае получения равного количества баллов участники отбора Получателей субсиди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ранжируются по очередности поступления заявок.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 Победителем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признается участн</w:t>
      </w:r>
      <w:r>
        <w:rPr>
          <w:sz w:val="28"/>
          <w:szCs w:val="28"/>
        </w:rPr>
        <w:t xml:space="preserve">ик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</w:t>
      </w:r>
      <w:r>
        <w:rPr>
          <w:sz w:val="28"/>
          <w:szCs w:val="28"/>
        </w:rPr>
        <w:t xml:space="preserve">, включенный в рейтинг, сформированный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омиссией по результатам </w:t>
      </w:r>
      <w:r>
        <w:rPr>
          <w:sz w:val="28"/>
          <w:szCs w:val="28"/>
        </w:rPr>
        <w:t xml:space="preserve">оценки</w:t>
      </w:r>
      <w:r>
        <w:rPr>
          <w:sz w:val="28"/>
          <w:szCs w:val="28"/>
        </w:rPr>
        <w:t xml:space="preserve"> поступивших заявок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 достижения предельного количества победителей отбора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олучателей субсидий,</w:t>
      </w:r>
      <w:r>
        <w:rPr>
          <w:sz w:val="28"/>
          <w:szCs w:val="28"/>
        </w:rPr>
        <w:t xml:space="preserve"> и в пределах объема распределяемой субсидии, указанного в объявлении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 В целях завершения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и определения победителей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формируется протокол подведения итогов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субсидии, включающий информацию о победителях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с указанием размера субсидии, предусмотренной им для предоставления, об отклонении заявок с указанием оснований для их отклонения.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Субсидия, распределяемая в рамках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субсидии, распределяется между участниками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субсидии, включенными в рейтинг, указанный в пункте 6.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, в размере субсидии, указанн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в заявке</w:t>
      </w:r>
      <w:r>
        <w:rPr>
          <w:sz w:val="28"/>
          <w:szCs w:val="28"/>
        </w:rPr>
        <w:t xml:space="preserve">, но не выше максимального размера субсидии, определенного объявлением о проведении отбора Получателей субсидии.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Участнику отбора Получателей</w:t>
      </w:r>
      <w:r>
        <w:rPr>
          <w:sz w:val="28"/>
          <w:szCs w:val="28"/>
        </w:rPr>
        <w:t xml:space="preserve"> субсидий, которому присвоен первый порядковый номер в рейтинге, распределяется размер субсидии, равный значению размера, указанному им в заявке, но не выше максимального размера субсидии, определенного объявлением о проведении отбора Получателей субсидий.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случае если субсидия, распределяемая в рамках отбора Получателей субсиди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, больше размера субсидии, указанного в заявке участника отбора Получателей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которому присвоен первый порядковый номер, оставшийся размер субсидии распределяется между остальными участниками отбора Получателей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включенными в рейтинг.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Каждому следующему участнику отбора Получателей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включенному в рейтинг, распределяется размер субсидии, равный размеру, указанному им в заявке, но не выше максимального размера субсидии, определенного объявлением о проведении отбора Получателей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в случае если указанный им размер меньше нераспределенного размера субсидии либо равен ему.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Протокол подведения итогов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формируется на едином портале автоматически на основании результатов определения победителей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и подписывается усиленной квалифицированной электронной подписью председателем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омиссии (уполномоченного им лица) в системе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Электронный бюджет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а такж</w:t>
      </w:r>
      <w:r>
        <w:rPr>
          <w:sz w:val="28"/>
          <w:szCs w:val="28"/>
        </w:rPr>
        <w:t xml:space="preserve">е размещается на едином портале</w:t>
      </w:r>
      <w:r>
        <w:rPr>
          <w:sz w:val="28"/>
          <w:szCs w:val="28"/>
        </w:rPr>
        <w:t xml:space="preserve"> не позднее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рабочего дня, следующего за днем его подписания</w:t>
      </w:r>
      <w:r>
        <w:rPr>
          <w:sz w:val="28"/>
          <w:szCs w:val="28"/>
        </w:rPr>
        <w:t xml:space="preserve">, на официальном сайте ГРБС в сети Интернет в течение 5 рабочих дней после дня его подписания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Протокол подведения итогов отбора Получателей субсидии </w:t>
      </w:r>
      <w:r>
        <w:rPr>
          <w:sz w:val="28"/>
          <w:szCs w:val="28"/>
        </w:rPr>
        <w:t xml:space="preserve">включает следующие сведения: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дата, время и место проведения рассмотрения заявок;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дата, время и место оценки заявок;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 Получателей субсидии, заявки которых были рассмотрены;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 Получателей субсидии, конкурсные материалы которых были отклонены, с указанием причин их отклонения, в том числе положений объявления о проведении отбора Получателей субсидии, которым не соответствуют заявки;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оценки зая</w:t>
      </w:r>
      <w:r>
        <w:rPr>
          <w:sz w:val="28"/>
          <w:szCs w:val="28"/>
        </w:rPr>
        <w:t xml:space="preserve">вок участников отбора Получателей субсидии, присвоенные заявкам участников отбора Получателей субсидии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 (Получателей) субсидии, с которым заключается Договор, и размер предоставляемой субсидии.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Внесение изменений в протокол рассмотрения заявок и протокол подведения итогов </w:t>
      </w:r>
      <w:r>
        <w:rPr>
          <w:sz w:val="28"/>
          <w:szCs w:val="28"/>
        </w:rPr>
        <w:t xml:space="preserve">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</w:t>
      </w:r>
      <w:r>
        <w:rPr>
          <w:color w:val="000000"/>
          <w:sz w:val="28"/>
          <w:szCs w:val="28"/>
        </w:rPr>
        <w:t xml:space="preserve">осуществляется не позднее 10 календарных дней со дня подписания первых версий протокола рассмотрения заявок и протокола подведения итогов </w:t>
      </w:r>
      <w:r>
        <w:rPr>
          <w:sz w:val="28"/>
          <w:szCs w:val="28"/>
        </w:rPr>
        <w:t xml:space="preserve">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</w:t>
      </w:r>
      <w:r>
        <w:rPr>
          <w:color w:val="000000"/>
          <w:sz w:val="28"/>
          <w:szCs w:val="28"/>
        </w:rPr>
        <w:t xml:space="preserve">путем формирования новых версий указанных протоколов с указанием причин внесения </w:t>
      </w:r>
      <w:r>
        <w:rPr>
          <w:color w:val="000000"/>
          <w:sz w:val="28"/>
          <w:szCs w:val="28"/>
        </w:rPr>
        <w:t xml:space="preserve">изменений.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. Отбор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 признается несостоявшимся в следующих случаях: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окончании срока подачи заявок подана только одна заявка;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заявок только одна заявка соответствует требованиям, установленным в объявлении о проведении отбора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олучателей субсидии;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 окончании срока подачи заявок не подано ни одной заявки;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720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по результатам рассмотрен</w:t>
      </w:r>
      <w:r>
        <w:rPr>
          <w:sz w:val="28"/>
          <w:szCs w:val="28"/>
        </w:rPr>
        <w:t xml:space="preserve">ия заявок отклонены все заявки.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981"/>
        <w:ind w:firstLine="720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81"/>
        <w:ind w:firstLine="720"/>
        <w:spacing w:before="0" w:beforeAutospacing="0" w:after="0" w:afterAutospacing="0"/>
        <w:rPr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left="5245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left="5245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отбора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получателей </w:t>
        <w:br w:type="textWrapping" w:clear="all"/>
        <w:t xml:space="preserve">субсидий на финан</w:t>
      </w:r>
      <w:r>
        <w:rPr>
          <w:sz w:val="28"/>
          <w:szCs w:val="28"/>
        </w:rPr>
        <w:t xml:space="preserve">совое обеспечение затрат, связанных с организацией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занятости молодежи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left="5245" w:right="1551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КРИТЕРИИ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1"/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оценки заявок на участие в отборе </w:t>
      </w:r>
      <w:r>
        <w:rPr>
          <w:b/>
          <w:bCs/>
          <w:sz w:val="28"/>
          <w:szCs w:val="28"/>
        </w:rPr>
        <w:t xml:space="preserve">некоммерческих</w:t>
      </w:r>
      <w:r>
        <w:rPr>
          <w:b/>
          <w:bCs/>
          <w:sz w:val="28"/>
          <w:szCs w:val="28"/>
        </w:rPr>
        <w:t xml:space="preserve"> организаци</w:t>
      </w:r>
      <w:r>
        <w:rPr>
          <w:b/>
          <w:bCs/>
          <w:sz w:val="28"/>
          <w:szCs w:val="28"/>
        </w:rPr>
        <w:t xml:space="preserve">й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 являющи</w:t>
      </w:r>
      <w:r>
        <w:rPr>
          <w:b/>
          <w:bCs/>
          <w:sz w:val="28"/>
          <w:szCs w:val="28"/>
        </w:rPr>
        <w:t xml:space="preserve">х</w:t>
      </w:r>
      <w:r>
        <w:rPr>
          <w:b/>
          <w:bCs/>
          <w:sz w:val="28"/>
          <w:szCs w:val="28"/>
        </w:rPr>
        <w:t xml:space="preserve">ся государственными (муниципальными) учреждениями,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выполняющи</w:t>
      </w:r>
      <w:r>
        <w:rPr>
          <w:b/>
          <w:bCs/>
          <w:sz w:val="28"/>
          <w:szCs w:val="28"/>
        </w:rPr>
        <w:t xml:space="preserve">х</w:t>
      </w:r>
      <w:r>
        <w:rPr>
          <w:b/>
          <w:bCs/>
          <w:sz w:val="28"/>
          <w:szCs w:val="28"/>
        </w:rPr>
        <w:t xml:space="preserve"> работы</w:t>
      </w:r>
      <w:r>
        <w:rPr>
          <w:b/>
          <w:bCs/>
          <w:sz w:val="28"/>
          <w:szCs w:val="28"/>
        </w:rPr>
        <w:t xml:space="preserve"> по организации занятости молодежи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1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13" w:type="dxa"/>
        <w:tblInd w:w="15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44"/>
        <w:gridCol w:w="4962"/>
        <w:gridCol w:w="4407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</w:t>
            </w:r>
            <w:r>
              <w:rPr>
                <w:sz w:val="28"/>
                <w:szCs w:val="28"/>
              </w:rPr>
              <w:t xml:space="preserve">оценки заявок на участие </w:t>
              <w:br w:type="textWrapping" w:clear="all"/>
              <w:t xml:space="preserve">в отборе </w:t>
            </w:r>
            <w:r>
              <w:rPr>
                <w:sz w:val="28"/>
                <w:szCs w:val="28"/>
              </w:rPr>
              <w:t xml:space="preserve">некоммерческих</w:t>
            </w:r>
            <w:r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  <w:t xml:space="preserve">, не являющи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ся государственными (муниципальными) учреждениями, выполняющи</w:t>
            </w:r>
            <w:r>
              <w:rPr>
                <w:sz w:val="28"/>
                <w:szCs w:val="28"/>
              </w:rPr>
              <w:t xml:space="preserve">х</w:t>
            </w:r>
            <w:r>
              <w:rPr>
                <w:sz w:val="28"/>
                <w:szCs w:val="28"/>
              </w:rPr>
              <w:t xml:space="preserve"> работы</w:t>
            </w:r>
            <w:r>
              <w:rPr>
                <w:sz w:val="28"/>
                <w:szCs w:val="28"/>
              </w:rPr>
              <w:t xml:space="preserve"> по организации занятости молодежи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07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07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аличие опыта работы по организации занятости молодежи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07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баллов;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0 баллов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опыта организации мероприятий,</w:t>
            </w:r>
            <w:r>
              <w:rPr>
                <w:sz w:val="28"/>
                <w:szCs w:val="28"/>
              </w:rPr>
              <w:t xml:space="preserve"> ориентированных на молодежь го</w:t>
            </w:r>
            <w:r>
              <w:rPr>
                <w:sz w:val="28"/>
                <w:szCs w:val="28"/>
              </w:rPr>
              <w:t xml:space="preserve">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07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2 лет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10 балл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 до 5 лет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20 баллов;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5 лет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30 баллов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аличие опыта реализации социально значимых проектов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07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5 договоров – </w:t>
            </w:r>
            <w:r>
              <w:rPr>
                <w:sz w:val="28"/>
                <w:szCs w:val="28"/>
              </w:rPr>
              <w:t xml:space="preserve">10 балл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6 до 12 договоров – 20 баллов;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13 до 20 договоров – 30</w:t>
            </w:r>
            <w:r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20 договоров – 40 баллов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44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материально-технической базы, необходимой для достижения результатов предоставления субсидии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407" w:type="dxa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баллов;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0 баллов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1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1"/>
        <w:ind w:firstLine="5387"/>
        <w:jc w:val="both"/>
        <w:spacing w:before="0" w:beforeAutospacing="0" w:after="0" w:afterAutospacing="0"/>
        <w:rPr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1134" w:left="1418" w:header="720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1"/>
        <w:ind w:firstLine="5387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left="5386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left="5386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left="5386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26.03.2025 № 192</w:t>
      </w:r>
      <w:r>
        <w:rPr>
          <w:sz w:val="28"/>
          <w:szCs w:val="28"/>
        </w:rPr>
      </w:r>
    </w:p>
    <w:p>
      <w:pPr>
        <w:pStyle w:val="881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center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1"/>
        <w:jc w:val="center"/>
        <w:spacing w:line="238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Порядок предоставления субсидий некоммерческим организациям, </w:t>
      </w:r>
      <w:r>
        <w:rPr>
          <w:b/>
          <w:bCs/>
          <w:color w:val="000000"/>
          <w:sz w:val="28"/>
          <w:szCs w:val="28"/>
        </w:rPr>
        <w:br w:type="textWrapping" w:clear="all"/>
      </w:r>
      <w:r>
        <w:rPr>
          <w:b/>
          <w:bCs/>
          <w:color w:val="000000"/>
          <w:sz w:val="28"/>
          <w:szCs w:val="28"/>
        </w:rPr>
        <w:t xml:space="preserve">не являющимся государственными (муниципальными) учреждениями, </w:t>
      </w:r>
      <w:r>
        <w:rPr>
          <w:b/>
          <w:bCs/>
          <w:color w:val="000000"/>
          <w:sz w:val="28"/>
          <w:szCs w:val="28"/>
        </w:rPr>
        <w:br w:type="textWrapping" w:clear="all"/>
      </w:r>
      <w:r>
        <w:rPr>
          <w:b/>
          <w:bCs/>
          <w:color w:val="000000"/>
          <w:sz w:val="28"/>
          <w:szCs w:val="28"/>
        </w:rPr>
        <w:t xml:space="preserve">на финансовое обеспечение затрат, связанных с организацией занятости </w:t>
      </w:r>
      <w:r>
        <w:rPr>
          <w:b/>
          <w:bCs/>
          <w:color w:val="000000"/>
          <w:sz w:val="28"/>
          <w:szCs w:val="28"/>
        </w:rPr>
        <w:br w:type="textWrapping" w:clear="all"/>
      </w:r>
      <w:r>
        <w:rPr>
          <w:b/>
          <w:bCs/>
          <w:color w:val="000000"/>
          <w:sz w:val="28"/>
          <w:szCs w:val="28"/>
        </w:rPr>
        <w:t xml:space="preserve">молодежи, утвержденный постановлением администрации города Перми </w:t>
      </w:r>
      <w:r>
        <w:rPr>
          <w:b/>
          <w:bCs/>
          <w:color w:val="000000"/>
          <w:sz w:val="28"/>
          <w:szCs w:val="28"/>
        </w:rPr>
        <w:br w:type="textWrapping" w:clear="all"/>
      </w:r>
      <w:r>
        <w:rPr>
          <w:b/>
          <w:bCs/>
          <w:color w:val="000000"/>
          <w:sz w:val="28"/>
          <w:szCs w:val="28"/>
        </w:rPr>
        <w:t xml:space="preserve">от 07 ноября 2017 г. № 988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881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76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Пункт 1.1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«1.1.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Порядок предоставления субсидий некоммерческим организациям, не являющимся государственными (муниципальными) учреждениями, на финансовое обеспечение затрат, связанных с организацией занятости молодежи (далее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Порядок), определяет условия и порядок предоставления из бюджета города Перми субсидий на финансовое обеспечение затрат, связанных с организацией занятости молодежи (далее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субсидия), некоммерческим организациям, не являющимся госуда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рственными (муниципальными) учреждениями, контроль за их соблюдением, определяет требования к отчетности, требования по осуществлению контроля (мониторинга) за соблюдением условий и порядка предоставления субсидии, а также ответственность за их нарушение.»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пункте</w:t>
      </w:r>
      <w:r>
        <w:rPr>
          <w:color w:val="000000"/>
          <w:sz w:val="28"/>
          <w:szCs w:val="28"/>
        </w:rPr>
        <w:t xml:space="preserve"> 1.2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2.2.1. абзац пятый признать утратившим силу;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2.2.2.</w:t>
      </w:r>
      <w:r>
        <w:rPr>
          <w:color w:val="000000"/>
          <w:sz w:val="28"/>
          <w:szCs w:val="28"/>
        </w:rPr>
        <w:t xml:space="preserve"> дополнить абзац</w:t>
      </w:r>
      <w:r>
        <w:rPr>
          <w:color w:val="000000"/>
          <w:sz w:val="28"/>
          <w:szCs w:val="28"/>
        </w:rPr>
        <w:t xml:space="preserve">ем</w:t>
      </w:r>
      <w:r>
        <w:rPr>
          <w:color w:val="000000"/>
          <w:sz w:val="28"/>
          <w:szCs w:val="28"/>
        </w:rPr>
        <w:t xml:space="preserve"> следующего содержания: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заявка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документ, сформированный в электронной форме посредством </w:t>
      </w:r>
      <w:r>
        <w:rPr>
          <w:color w:val="000000"/>
          <w:sz w:val="28"/>
          <w:szCs w:val="28"/>
        </w:rPr>
        <w:t xml:space="preserve">заполнения соответствующих экранных форм веб-интерфейса </w:t>
      </w:r>
      <w:r>
        <w:rPr>
          <w:color w:val="000000"/>
          <w:sz w:val="28"/>
          <w:szCs w:val="28"/>
        </w:rPr>
        <w:t xml:space="preserve">в системе «Электронный бюджет»</w:t>
      </w:r>
      <w:r>
        <w:rPr>
          <w:color w:val="000000"/>
          <w:sz w:val="28"/>
          <w:szCs w:val="28"/>
        </w:rPr>
        <w:t xml:space="preserve">, представляемый</w:t>
      </w:r>
      <w:r>
        <w:rPr>
          <w:color w:val="000000"/>
          <w:sz w:val="28"/>
          <w:szCs w:val="28"/>
        </w:rPr>
        <w:t xml:space="preserve"> для участия в отборе, который включает </w:t>
      </w:r>
      <w:r>
        <w:rPr>
          <w:color w:val="000000"/>
          <w:sz w:val="28"/>
          <w:szCs w:val="28"/>
        </w:rPr>
        <w:t xml:space="preserve">информацию и </w:t>
      </w:r>
      <w:r>
        <w:rPr>
          <w:color w:val="000000"/>
          <w:sz w:val="28"/>
          <w:szCs w:val="28"/>
        </w:rPr>
        <w:t xml:space="preserve">документы, предусмотренные пунктом </w:t>
      </w:r>
      <w:r>
        <w:rPr>
          <w:color w:val="000000"/>
          <w:sz w:val="28"/>
          <w:szCs w:val="28"/>
        </w:rPr>
        <w:t xml:space="preserve">5.8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Порядк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отбора </w:t>
      </w:r>
      <w:r>
        <w:rPr>
          <w:color w:val="000000"/>
          <w:sz w:val="28"/>
          <w:szCs w:val="28"/>
        </w:rPr>
        <w:t xml:space="preserve">получателей </w:t>
      </w:r>
      <w:r>
        <w:rPr>
          <w:color w:val="000000"/>
          <w:sz w:val="28"/>
          <w:szCs w:val="28"/>
        </w:rPr>
        <w:t xml:space="preserve">субсидий на фи</w:t>
      </w:r>
      <w:r>
        <w:rPr>
          <w:color w:val="000000"/>
          <w:sz w:val="28"/>
          <w:szCs w:val="28"/>
        </w:rPr>
        <w:t xml:space="preserve">нансовое обеспечение затрат, связанных с организацией занятости молодежи </w:t>
      </w:r>
      <w:r>
        <w:rPr>
          <w:color w:val="000000"/>
          <w:sz w:val="28"/>
          <w:szCs w:val="28"/>
        </w:rPr>
        <w:t xml:space="preserve">(далее –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орядок отбора)</w:t>
      </w:r>
      <w:r>
        <w:rPr>
          <w:color w:val="000000"/>
          <w:sz w:val="28"/>
          <w:szCs w:val="28"/>
        </w:rPr>
        <w:t xml:space="preserve">.»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ункт 1.3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1.3. </w:t>
      </w:r>
      <w:r>
        <w:rPr>
          <w:color w:val="000000"/>
          <w:sz w:val="28"/>
          <w:szCs w:val="28"/>
        </w:rPr>
        <w:t xml:space="preserve">Целью предоставления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убсидии </w:t>
      </w:r>
      <w:r>
        <w:rPr>
          <w:color w:val="000000"/>
          <w:sz w:val="28"/>
          <w:szCs w:val="28"/>
        </w:rPr>
        <w:t xml:space="preserve">является выполнение работ по организаци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занятости молодежи для социальной интеграции</w:t>
      </w:r>
      <w:r>
        <w:rPr>
          <w:color w:val="000000"/>
          <w:sz w:val="28"/>
          <w:szCs w:val="28"/>
        </w:rPr>
        <w:t xml:space="preserve"> ее в общественно-полезную деятельность, в рамках муниципальной программы «Культура и м</w:t>
      </w:r>
      <w:r>
        <w:rPr>
          <w:color w:val="000000"/>
          <w:sz w:val="28"/>
          <w:szCs w:val="28"/>
        </w:rPr>
        <w:t xml:space="preserve">олодежная политика города Перми».».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ункт 1.4 признать утратившим силу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ункт 1.5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«1.5. Субсидии предоставляются некоммерческим организациям, не являющимся государственными (муниципальными) учреждениями, выполняющим работы по организации занятости молодежи (далее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Получатель субсидии)</w:t>
      </w:r>
      <w:r>
        <w:rPr>
          <w:color w:val="000000"/>
          <w:sz w:val="28"/>
          <w:szCs w:val="28"/>
        </w:rPr>
        <w:t xml:space="preserve">.».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76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ункт 1.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7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«1.7.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Субсиди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ю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олучателю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ГРБС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результатам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отбора.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7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ункт 1.8 изложить в следующей редакции: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«1.8. Информац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ия о субсидии размещается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в порядке, установленном Министерством финансов Российской Федерации.»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8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ополнить пунктом 1.9 следующего содержания: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«1.9. Способом предоставления субсидии является финансовое обеспечение затрат, связанных с организацией занятости молодежи.»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9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Раздел 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II. </w:t>
      </w:r>
      <w:r>
        <w:rPr>
          <w:b/>
          <w:bCs/>
          <w:sz w:val="28"/>
          <w:szCs w:val="28"/>
        </w:rPr>
        <w:t xml:space="preserve">Условия и порядок предоставления субсидии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1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Субсидия предоставляется после проведения отбора в соответствии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с установленным </w:t>
      </w:r>
      <w:r>
        <w:rPr>
          <w:color w:val="000000"/>
          <w:sz w:val="28"/>
          <w:szCs w:val="28"/>
        </w:rPr>
        <w:t xml:space="preserve">Порядком отбора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проведения проверки </w:t>
      </w:r>
      <w:r>
        <w:rPr>
          <w:color w:val="000000"/>
          <w:sz w:val="28"/>
          <w:szCs w:val="28"/>
        </w:rPr>
        <w:t xml:space="preserve">участника отбора </w:t>
      </w:r>
      <w:r>
        <w:rPr>
          <w:color w:val="000000"/>
          <w:sz w:val="28"/>
          <w:szCs w:val="28"/>
        </w:rPr>
        <w:t xml:space="preserve">Получател</w:t>
      </w:r>
      <w:r>
        <w:rPr>
          <w:color w:val="000000"/>
          <w:sz w:val="28"/>
          <w:szCs w:val="28"/>
        </w:rPr>
        <w:t xml:space="preserve">ей</w:t>
      </w:r>
      <w:r>
        <w:rPr>
          <w:color w:val="000000"/>
          <w:sz w:val="28"/>
          <w:szCs w:val="28"/>
        </w:rPr>
        <w:t xml:space="preserve"> субсидии на соответствие требованиям, указанным в пункт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 xml:space="preserve">2.3 настоящего Порядка, перечень документов и сроки их представления для подтверждения соответствия требованиям, указанным в пункт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 xml:space="preserve">2.3 настоящего Порядка, определены в </w:t>
      </w:r>
      <w:r>
        <w:rPr>
          <w:color w:val="000000"/>
          <w:sz w:val="28"/>
          <w:szCs w:val="28"/>
        </w:rPr>
        <w:t xml:space="preserve">пунктах 2.1-</w:t>
      </w:r>
      <w:r>
        <w:rPr>
          <w:color w:val="000000"/>
          <w:sz w:val="28"/>
          <w:szCs w:val="28"/>
        </w:rPr>
        <w:t xml:space="preserve">2.5</w:t>
      </w:r>
      <w:r>
        <w:rPr>
          <w:color w:val="000000"/>
          <w:sz w:val="28"/>
          <w:szCs w:val="28"/>
        </w:rPr>
        <w:t xml:space="preserve">, 5.8</w:t>
      </w:r>
      <w:r>
        <w:rPr>
          <w:color w:val="000000"/>
          <w:sz w:val="28"/>
          <w:szCs w:val="28"/>
        </w:rPr>
        <w:t xml:space="preserve"> Порядка</w:t>
      </w:r>
      <w:r>
        <w:rPr>
          <w:color w:val="000000"/>
          <w:sz w:val="28"/>
          <w:szCs w:val="28"/>
        </w:rPr>
        <w:t xml:space="preserve"> отбора.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Заявка на участие в отборе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олучателей субсидии, поданная в системе «Электронный бюджет», является документом, подтверждающим соответствие требованиям, указанным в пункт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 xml:space="preserve">2.3 настоящего Порядка.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проверки соответствия требованиям, указанным в пункт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 xml:space="preserve">2.3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настоящего Порядка</w:t>
      </w:r>
      <w:r>
        <w:rPr>
          <w:color w:val="000000"/>
          <w:sz w:val="28"/>
          <w:szCs w:val="28"/>
        </w:rPr>
        <w:t xml:space="preserve">, документов, указанных в пункте 5.8 Порядка отбора</w:t>
      </w:r>
      <w:r>
        <w:rPr>
          <w:color w:val="000000"/>
          <w:sz w:val="28"/>
          <w:szCs w:val="28"/>
        </w:rPr>
        <w:t xml:space="preserve">, определены в пункте 2.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 Порядка отбора.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</w:t>
      </w:r>
      <w:r>
        <w:rPr>
          <w:color w:val="000000"/>
          <w:sz w:val="28"/>
          <w:szCs w:val="28"/>
        </w:rPr>
        <w:t xml:space="preserve"> Обязательным условием предоставления субсидий является: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2.2.1. соответствие </w:t>
      </w:r>
      <w:r>
        <w:rPr>
          <w:color w:val="000000"/>
          <w:sz w:val="28"/>
          <w:szCs w:val="28"/>
        </w:rPr>
        <w:t xml:space="preserve">участника отбора </w:t>
      </w:r>
      <w:r>
        <w:rPr>
          <w:color w:val="000000"/>
          <w:sz w:val="28"/>
          <w:szCs w:val="28"/>
        </w:rPr>
        <w:t xml:space="preserve">Получател</w:t>
      </w:r>
      <w:r>
        <w:rPr>
          <w:color w:val="000000"/>
          <w:sz w:val="28"/>
          <w:szCs w:val="28"/>
        </w:rPr>
        <w:t xml:space="preserve">ей</w:t>
      </w:r>
      <w:r>
        <w:rPr>
          <w:color w:val="000000"/>
          <w:sz w:val="28"/>
          <w:szCs w:val="28"/>
        </w:rPr>
        <w:t xml:space="preserve"> субсидии требованиям, указанным в пункте 2.3 настоящего Порядка, представление в полном объеме документов, указанных в пункте </w:t>
      </w:r>
      <w:r>
        <w:rPr>
          <w:color w:val="000000"/>
          <w:sz w:val="28"/>
          <w:szCs w:val="28"/>
        </w:rPr>
        <w:t xml:space="preserve">5.8 Порядка отбора;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согласие </w:t>
      </w:r>
      <w:r>
        <w:rPr>
          <w:color w:val="000000"/>
          <w:sz w:val="28"/>
          <w:szCs w:val="28"/>
        </w:rPr>
        <w:t xml:space="preserve">участника отбора </w:t>
      </w:r>
      <w:r>
        <w:rPr>
          <w:color w:val="000000"/>
          <w:sz w:val="28"/>
          <w:szCs w:val="28"/>
        </w:rPr>
        <w:t xml:space="preserve">Получател</w:t>
      </w:r>
      <w:r>
        <w:rPr>
          <w:color w:val="000000"/>
          <w:sz w:val="28"/>
          <w:szCs w:val="28"/>
        </w:rPr>
        <w:t xml:space="preserve">ей</w:t>
      </w:r>
      <w:r>
        <w:rPr>
          <w:color w:val="000000"/>
          <w:sz w:val="28"/>
          <w:szCs w:val="28"/>
        </w:rPr>
        <w:t xml:space="preserve"> субсидии,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лиц, получающих средства на основании договоров</w:t>
      </w:r>
      <w:r>
        <w:rPr>
          <w:color w:val="000000"/>
          <w:sz w:val="28"/>
          <w:szCs w:val="28"/>
        </w:rPr>
        <w:t xml:space="preserve"> (соглашений)</w:t>
      </w:r>
      <w:r>
        <w:rPr>
          <w:color w:val="000000"/>
          <w:sz w:val="28"/>
          <w:szCs w:val="28"/>
        </w:rPr>
        <w:t xml:space="preserve">, заключенных с </w:t>
      </w:r>
      <w:r>
        <w:rPr>
          <w:color w:val="000000"/>
          <w:sz w:val="28"/>
          <w:szCs w:val="28"/>
        </w:rPr>
        <w:t xml:space="preserve">участником отбора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олучател</w:t>
      </w:r>
      <w:r>
        <w:rPr>
          <w:color w:val="000000"/>
          <w:sz w:val="28"/>
          <w:szCs w:val="28"/>
        </w:rPr>
        <w:t xml:space="preserve">ей</w:t>
      </w:r>
      <w:r>
        <w:rPr>
          <w:color w:val="000000"/>
          <w:sz w:val="28"/>
          <w:szCs w:val="28"/>
        </w:rPr>
        <w:t xml:space="preserve"> субсиди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(за исключени</w:t>
      </w:r>
      <w:r>
        <w:rPr>
          <w:color w:val="000000"/>
          <w:sz w:val="28"/>
          <w:szCs w:val="28"/>
        </w:rPr>
        <w:t xml:space="preserve">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на осуществление в отношении них </w:t>
      </w:r>
      <w:r>
        <w:rPr>
          <w:color w:val="000000"/>
          <w:sz w:val="28"/>
          <w:szCs w:val="28"/>
        </w:rPr>
        <w:t xml:space="preserve">проверки </w:t>
      </w:r>
      <w:r>
        <w:rPr>
          <w:color w:val="000000"/>
          <w:sz w:val="28"/>
          <w:szCs w:val="28"/>
        </w:rPr>
        <w:t xml:space="preserve">ГРБС</w:t>
      </w:r>
      <w:r>
        <w:rPr>
          <w:color w:val="000000"/>
          <w:sz w:val="28"/>
          <w:szCs w:val="28"/>
        </w:rPr>
        <w:t xml:space="preserve"> соблюдения</w:t>
      </w:r>
      <w:r>
        <w:rPr>
          <w:color w:val="000000"/>
          <w:sz w:val="28"/>
          <w:szCs w:val="28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</w:t>
      </w:r>
      <w:r>
        <w:rPr>
          <w:color w:val="000000"/>
          <w:sz w:val="28"/>
          <w:szCs w:val="28"/>
        </w:rPr>
        <w:t xml:space="preserve">ки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органами муниципального финансового контроля в соответствии со статьями 268.1, 269.2 Бюджетно</w:t>
      </w:r>
      <w:r>
        <w:rPr>
          <w:color w:val="000000"/>
          <w:sz w:val="28"/>
          <w:szCs w:val="28"/>
        </w:rPr>
        <w:t xml:space="preserve">го кодекса Российской Федерации</w:t>
      </w:r>
      <w:r>
        <w:rPr>
          <w:color w:val="000000"/>
          <w:sz w:val="28"/>
          <w:szCs w:val="28"/>
        </w:rPr>
        <w:t xml:space="preserve"> и на включение таких положений в 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оговор;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запрет приобретения </w:t>
      </w:r>
      <w:r>
        <w:rPr>
          <w:color w:val="000000"/>
          <w:sz w:val="28"/>
          <w:szCs w:val="28"/>
        </w:rPr>
        <w:t xml:space="preserve">участником отбора </w:t>
      </w:r>
      <w:r>
        <w:rPr>
          <w:color w:val="000000"/>
          <w:sz w:val="28"/>
          <w:szCs w:val="28"/>
        </w:rPr>
        <w:t xml:space="preserve">Получателе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субсидии,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а также иными юридическими лицами, получающими средства на основании договоров</w:t>
      </w:r>
      <w:r>
        <w:rPr>
          <w:color w:val="000000"/>
          <w:sz w:val="28"/>
          <w:szCs w:val="28"/>
        </w:rPr>
        <w:t xml:space="preserve"> (соглашений)</w:t>
      </w:r>
      <w:r>
        <w:rPr>
          <w:color w:val="000000"/>
          <w:sz w:val="28"/>
          <w:szCs w:val="28"/>
        </w:rPr>
        <w:t xml:space="preserve">, заключенных с </w:t>
      </w:r>
      <w:r>
        <w:rPr>
          <w:color w:val="000000"/>
          <w:sz w:val="28"/>
          <w:szCs w:val="28"/>
        </w:rPr>
        <w:t xml:space="preserve">участником отбора </w:t>
      </w:r>
      <w:r>
        <w:rPr>
          <w:color w:val="000000"/>
          <w:sz w:val="28"/>
          <w:szCs w:val="28"/>
        </w:rPr>
        <w:t xml:space="preserve">Получател</w:t>
      </w:r>
      <w:r>
        <w:rPr>
          <w:color w:val="000000"/>
          <w:sz w:val="28"/>
          <w:szCs w:val="28"/>
        </w:rPr>
        <w:t xml:space="preserve">ей</w:t>
      </w:r>
      <w:r>
        <w:rPr>
          <w:color w:val="000000"/>
          <w:sz w:val="28"/>
          <w:szCs w:val="28"/>
        </w:rPr>
        <w:t xml:space="preserve"> субсидии, за счет полученных из бюджета города Перми средств иностранной валюты, за исключением операций, предусмотренных </w:t>
      </w:r>
      <w:r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HYPERLINK consultantplus://offline/ref=732C995F7EBC9F7A65A1E5E778211F027979641AF964B43853520AE8D419B1C8CC5D0B40DEB76DB16012F6540A20D1F8AA3666788AAA5Fi2K </w:instrText>
      </w:r>
      <w:r>
        <w:rPr>
          <w:color w:val="000000"/>
          <w:sz w:val="28"/>
          <w:szCs w:val="28"/>
        </w:rPr>
        <w:fldChar w:fldCharType="separate"/>
      </w:r>
      <w:r>
        <w:rPr>
          <w:color w:val="000000"/>
          <w:sz w:val="28"/>
          <w:szCs w:val="28"/>
        </w:rPr>
        <w:t xml:space="preserve">пунктом 3 статьи 78.1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Бюджетно</w:t>
      </w:r>
      <w:r>
        <w:rPr>
          <w:color w:val="000000"/>
          <w:sz w:val="28"/>
          <w:szCs w:val="28"/>
        </w:rPr>
        <w:t xml:space="preserve">го кодекса Российской Федерации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Требования, </w:t>
      </w:r>
      <w:r>
        <w:rPr>
          <w:color w:val="000000"/>
          <w:sz w:val="28"/>
          <w:szCs w:val="28"/>
        </w:rPr>
        <w:t xml:space="preserve">которым должен соответствовать </w:t>
      </w:r>
      <w:r>
        <w:rPr>
          <w:color w:val="000000"/>
          <w:sz w:val="28"/>
          <w:szCs w:val="28"/>
        </w:rPr>
        <w:t xml:space="preserve">участник отбора </w:t>
      </w:r>
      <w:r>
        <w:rPr>
          <w:color w:val="000000"/>
          <w:sz w:val="28"/>
          <w:szCs w:val="28"/>
        </w:rPr>
        <w:t xml:space="preserve">Получател</w:t>
      </w:r>
      <w:r>
        <w:rPr>
          <w:color w:val="000000"/>
          <w:sz w:val="28"/>
          <w:szCs w:val="28"/>
        </w:rPr>
        <w:t xml:space="preserve">ей</w:t>
      </w:r>
      <w:r>
        <w:rPr>
          <w:color w:val="000000"/>
          <w:sz w:val="28"/>
          <w:szCs w:val="28"/>
        </w:rPr>
        <w:t xml:space="preserve"> субсидии </w:t>
      </w:r>
      <w:r>
        <w:rPr>
          <w:color w:val="000000"/>
          <w:sz w:val="28"/>
          <w:szCs w:val="28"/>
        </w:rPr>
        <w:t xml:space="preserve">на дату не ранее чем за 30 календарных дней до даты </w:t>
      </w:r>
      <w:r>
        <w:rPr>
          <w:color w:val="000000"/>
          <w:sz w:val="28"/>
          <w:szCs w:val="28"/>
        </w:rPr>
        <w:t xml:space="preserve">подачи</w:t>
      </w:r>
      <w:r>
        <w:rPr>
          <w:color w:val="000000"/>
          <w:sz w:val="28"/>
          <w:szCs w:val="28"/>
        </w:rPr>
        <w:t xml:space="preserve"> заявки на участие в отборе П</w:t>
      </w:r>
      <w:r>
        <w:rPr>
          <w:color w:val="000000"/>
          <w:sz w:val="28"/>
          <w:szCs w:val="28"/>
        </w:rPr>
        <w:t xml:space="preserve">олучателей субсидии: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.1. регистрация в установленном порядке в качестве юридического лица на территории </w:t>
      </w:r>
      <w:r>
        <w:rPr>
          <w:color w:val="000000"/>
          <w:sz w:val="28"/>
          <w:szCs w:val="28"/>
        </w:rPr>
        <w:t xml:space="preserve">Ро</w:t>
      </w:r>
      <w:r>
        <w:rPr>
          <w:color w:val="000000"/>
          <w:sz w:val="28"/>
          <w:szCs w:val="28"/>
        </w:rPr>
        <w:t xml:space="preserve">ссийской Федерации;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 xml:space="preserve">участник отбора </w:t>
      </w:r>
      <w:r>
        <w:rPr>
          <w:color w:val="000000"/>
          <w:sz w:val="28"/>
          <w:szCs w:val="28"/>
        </w:rPr>
        <w:t xml:space="preserve">Получател</w:t>
      </w:r>
      <w:r>
        <w:rPr>
          <w:color w:val="000000"/>
          <w:sz w:val="28"/>
          <w:szCs w:val="28"/>
        </w:rPr>
        <w:t xml:space="preserve">ей</w:t>
      </w:r>
      <w:r>
        <w:rPr>
          <w:color w:val="000000"/>
          <w:sz w:val="28"/>
          <w:szCs w:val="28"/>
        </w:rPr>
        <w:t xml:space="preserve"> субсидии </w:t>
      </w:r>
      <w:r>
        <w:rPr>
          <w:color w:val="000000"/>
          <w:sz w:val="28"/>
          <w:szCs w:val="28"/>
        </w:rPr>
        <w:t xml:space="preserve">не должен находиться в процессе реорганизации (за исключением реорганизации в форме присоединения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к юридическому лицу, являющемуся </w:t>
      </w:r>
      <w:r>
        <w:rPr>
          <w:color w:val="000000"/>
          <w:sz w:val="28"/>
          <w:szCs w:val="28"/>
        </w:rPr>
        <w:t xml:space="preserve">участником отбора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олучателе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субсидии, другого юридического лица), ликвидации, в отношении него не введена процедура банкротства, деятельность </w:t>
      </w:r>
      <w:r>
        <w:rPr>
          <w:color w:val="000000"/>
          <w:sz w:val="28"/>
          <w:szCs w:val="28"/>
        </w:rPr>
        <w:t xml:space="preserve">участника отбора </w:t>
      </w:r>
      <w:r>
        <w:rPr>
          <w:color w:val="000000"/>
          <w:sz w:val="28"/>
          <w:szCs w:val="28"/>
        </w:rPr>
        <w:t xml:space="preserve">Получател</w:t>
      </w:r>
      <w:r>
        <w:rPr>
          <w:color w:val="000000"/>
          <w:sz w:val="28"/>
          <w:szCs w:val="28"/>
        </w:rPr>
        <w:t xml:space="preserve">ей</w:t>
      </w:r>
      <w:r>
        <w:rPr>
          <w:color w:val="000000"/>
          <w:sz w:val="28"/>
          <w:szCs w:val="28"/>
        </w:rPr>
        <w:t xml:space="preserve"> субсидии </w:t>
      </w:r>
      <w:r>
        <w:rPr>
          <w:color w:val="000000"/>
          <w:sz w:val="28"/>
          <w:szCs w:val="28"/>
        </w:rPr>
        <w:t xml:space="preserve">не приостановлена в порядке, предусмотренном законодательством Российской Федерации;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.3. у </w:t>
      </w:r>
      <w:r>
        <w:rPr>
          <w:color w:val="000000"/>
          <w:sz w:val="28"/>
          <w:szCs w:val="28"/>
        </w:rPr>
        <w:t xml:space="preserve">участника отбора </w:t>
      </w:r>
      <w:r>
        <w:rPr>
          <w:color w:val="000000"/>
          <w:sz w:val="28"/>
          <w:szCs w:val="28"/>
        </w:rPr>
        <w:t xml:space="preserve">Получател</w:t>
      </w:r>
      <w:r>
        <w:rPr>
          <w:color w:val="000000"/>
          <w:sz w:val="28"/>
          <w:szCs w:val="28"/>
        </w:rPr>
        <w:t xml:space="preserve">ей</w:t>
      </w:r>
      <w:r>
        <w:rPr>
          <w:color w:val="000000"/>
          <w:sz w:val="28"/>
          <w:szCs w:val="28"/>
        </w:rPr>
        <w:t xml:space="preserve"> субсидии </w:t>
      </w:r>
      <w:r>
        <w:rPr>
          <w:color w:val="000000"/>
          <w:sz w:val="28"/>
          <w:szCs w:val="28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.4. отсутствие у руководителя (членов коллегиального исполнительного органа, лица, исполняющего функции единоличного исполнительного органа, или главного бухгалтера) </w:t>
      </w:r>
      <w:r>
        <w:rPr>
          <w:color w:val="000000"/>
          <w:sz w:val="28"/>
          <w:szCs w:val="28"/>
        </w:rPr>
        <w:t xml:space="preserve">участника отбора </w:t>
      </w:r>
      <w:r>
        <w:rPr>
          <w:color w:val="000000"/>
          <w:sz w:val="28"/>
          <w:szCs w:val="28"/>
        </w:rPr>
        <w:t xml:space="preserve">Получател</w:t>
      </w:r>
      <w:r>
        <w:rPr>
          <w:color w:val="000000"/>
          <w:sz w:val="28"/>
          <w:szCs w:val="28"/>
        </w:rPr>
        <w:t xml:space="preserve">ей</w:t>
      </w:r>
      <w:r>
        <w:rPr>
          <w:color w:val="000000"/>
          <w:sz w:val="28"/>
          <w:szCs w:val="28"/>
        </w:rPr>
        <w:t xml:space="preserve"> субсидии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судимости за преступления против жизни и здоровья, свободы, чести и достоинства личности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(за исключением незаконной госпитализ</w:t>
      </w:r>
      <w:r>
        <w:rPr>
          <w:color w:val="000000"/>
          <w:sz w:val="28"/>
          <w:szCs w:val="28"/>
        </w:rPr>
        <w:t xml:space="preserve">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непр</w:t>
      </w:r>
      <w:r>
        <w:rPr>
          <w:color w:val="000000"/>
          <w:sz w:val="28"/>
          <w:szCs w:val="28"/>
        </w:rPr>
        <w:t xml:space="preserve">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организацией занятости молодежи, и административного наказания в виде дисквалификации;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 отсутствие факта нецелевого использования </w:t>
      </w:r>
      <w:r>
        <w:rPr>
          <w:color w:val="000000"/>
          <w:sz w:val="28"/>
          <w:szCs w:val="28"/>
        </w:rPr>
        <w:t xml:space="preserve">участником отбора </w:t>
      </w:r>
      <w:r>
        <w:rPr>
          <w:color w:val="000000"/>
          <w:sz w:val="28"/>
          <w:szCs w:val="28"/>
        </w:rPr>
        <w:t xml:space="preserve">Получател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субсидии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предоставленных ранее субсидий;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 отсутствие факта непредставления </w:t>
      </w:r>
      <w:r>
        <w:rPr>
          <w:color w:val="000000"/>
          <w:sz w:val="28"/>
          <w:szCs w:val="28"/>
        </w:rPr>
        <w:t xml:space="preserve">участником отбора </w:t>
      </w:r>
      <w:r>
        <w:rPr>
          <w:color w:val="000000"/>
          <w:sz w:val="28"/>
          <w:szCs w:val="28"/>
        </w:rPr>
        <w:t xml:space="preserve">Получател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субсидии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отчетности о целевом использовании средств предоставленных ранее субсидий и о достижении результатов использования предоставленных ранее субсидий;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. наличие у </w:t>
      </w:r>
      <w:r>
        <w:rPr>
          <w:color w:val="000000"/>
          <w:sz w:val="28"/>
          <w:szCs w:val="28"/>
        </w:rPr>
        <w:t xml:space="preserve">участника отбора </w:t>
      </w:r>
      <w:r>
        <w:rPr>
          <w:color w:val="000000"/>
          <w:sz w:val="28"/>
          <w:szCs w:val="28"/>
        </w:rPr>
        <w:t xml:space="preserve">Получател</w:t>
      </w:r>
      <w:r>
        <w:rPr>
          <w:color w:val="000000"/>
          <w:sz w:val="28"/>
          <w:szCs w:val="28"/>
        </w:rPr>
        <w:t xml:space="preserve">ей</w:t>
      </w:r>
      <w:r>
        <w:rPr>
          <w:color w:val="000000"/>
          <w:sz w:val="28"/>
          <w:szCs w:val="28"/>
        </w:rPr>
        <w:t xml:space="preserve"> субсидии </w:t>
      </w:r>
      <w:r>
        <w:rPr>
          <w:color w:val="000000"/>
          <w:sz w:val="28"/>
          <w:szCs w:val="28"/>
        </w:rPr>
        <w:t xml:space="preserve">кадрового состава, необходимого для достижения результатов предоставления субсидии</w:t>
      </w:r>
      <w:r>
        <w:rPr>
          <w:color w:val="000000"/>
          <w:sz w:val="28"/>
          <w:szCs w:val="28"/>
        </w:rPr>
        <w:t xml:space="preserve">, имеющего необходимую квалификацию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17"/>
        <w:ind w:firstLine="720"/>
        <w:jc w:val="both"/>
        <w:rPr>
          <w:color w:val="000000"/>
        </w:rPr>
      </w:pPr>
      <w:r>
        <w:rPr>
          <w:color w:val="000000"/>
        </w:rPr>
        <w:t xml:space="preserve">2.</w:t>
      </w:r>
      <w:r>
        <w:rPr>
          <w:color w:val="000000"/>
        </w:rPr>
        <w:t xml:space="preserve">3</w:t>
      </w:r>
      <w:r>
        <w:rPr>
          <w:color w:val="000000"/>
        </w:rPr>
        <w:t xml:space="preserve">.</w:t>
      </w:r>
      <w:r>
        <w:rPr>
          <w:color w:val="000000"/>
        </w:rPr>
        <w:t xml:space="preserve">8</w:t>
      </w:r>
      <w:r>
        <w:rPr>
          <w:color w:val="000000"/>
        </w:rPr>
        <w:t xml:space="preserve">. </w:t>
      </w:r>
      <w:r>
        <w:rPr>
          <w:color w:val="000000"/>
        </w:rPr>
        <w:t xml:space="preserve">участники отбора </w:t>
      </w:r>
      <w:r>
        <w:rPr>
          <w:color w:val="000000"/>
        </w:rPr>
        <w:t xml:space="preserve">Получател</w:t>
      </w:r>
      <w:r>
        <w:rPr>
          <w:color w:val="000000"/>
        </w:rPr>
        <w:t xml:space="preserve">ей</w:t>
      </w:r>
      <w:r>
        <w:rPr>
          <w:color w:val="000000"/>
        </w:rPr>
        <w:t xml:space="preserve"> субсидии </w:t>
      </w:r>
      <w:r>
        <w:rPr>
          <w:color w:val="000000"/>
        </w:rPr>
        <w:t xml:space="preserve">не должны являться иностранными юридическими лицами, в том числе мес</w:t>
      </w:r>
      <w:r>
        <w:rPr>
          <w:color w:val="000000"/>
        </w:rPr>
        <w:t xml:space="preserve">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</w:t>
      </w:r>
      <w:r>
        <w:rPr>
          <w:color w:val="000000"/>
        </w:rPr>
        <w:t xml:space="preserve"> – </w:t>
      </w:r>
      <w:r>
        <w:rPr>
          <w:color w:val="000000"/>
        </w:rPr>
        <w:t xml:space="preserve">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</w:t>
      </w:r>
      <w:r>
        <w:rPr>
          <w:color w:val="000000"/>
        </w:rPr>
        <w:t xml:space="preserve">%</w:t>
      </w:r>
      <w:r>
        <w:rPr>
          <w:color w:val="000000"/>
        </w:rPr>
        <w:t xml:space="preserve"> (если иное не предусмотрено законодательство</w:t>
      </w:r>
      <w:r>
        <w:rPr>
          <w:color w:val="000000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color w:val="000000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color w:val="000000"/>
        </w:rPr>
      </w:r>
      <w:r>
        <w:rPr>
          <w:color w:val="000000"/>
        </w:rPr>
      </w:r>
    </w:p>
    <w:p>
      <w:pPr>
        <w:pStyle w:val="917"/>
        <w:ind w:firstLine="720"/>
        <w:jc w:val="both"/>
      </w:pPr>
      <w:r>
        <w:rPr>
          <w:color w:val="000000"/>
        </w:rPr>
        <w:t xml:space="preserve">2.</w:t>
      </w:r>
      <w:r>
        <w:rPr>
          <w:color w:val="000000"/>
        </w:rPr>
        <w:t xml:space="preserve">3</w:t>
      </w:r>
      <w:r>
        <w:rPr>
          <w:color w:val="000000"/>
        </w:rPr>
        <w:t xml:space="preserve">.</w:t>
      </w:r>
      <w:r>
        <w:rPr>
          <w:color w:val="000000"/>
        </w:rPr>
        <w:t xml:space="preserve">9</w:t>
      </w:r>
      <w:r>
        <w:rPr>
          <w:color w:val="000000"/>
        </w:rPr>
        <w:t xml:space="preserve">. </w:t>
      </w:r>
      <w:r>
        <w:rPr>
          <w:color w:val="000000"/>
        </w:rPr>
        <w:t xml:space="preserve">участники отбора </w:t>
      </w:r>
      <w:r>
        <w:rPr>
          <w:color w:val="000000"/>
        </w:rPr>
        <w:t xml:space="preserve">Получател</w:t>
      </w:r>
      <w:r>
        <w:rPr>
          <w:color w:val="000000"/>
        </w:rPr>
        <w:t xml:space="preserve">ей</w:t>
      </w:r>
      <w:r>
        <w:rPr>
          <w:color w:val="000000"/>
        </w:rPr>
        <w:t xml:space="preserve"> субсидии </w:t>
      </w:r>
      <w:r>
        <w:rPr>
          <w:color w:val="000000"/>
        </w:rPr>
        <w:t xml:space="preserve">не должны получать средства из бюджета города Перми на основании иных муниципальных правовых актов на цели, установленные в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HYPERLINK \l "Par63"</w:instrText>
      </w:r>
      <w:r>
        <w:rPr>
          <w:color w:val="000000"/>
        </w:rPr>
        <w:fldChar w:fldCharType="separate"/>
      </w:r>
      <w:r>
        <w:rPr>
          <w:color w:val="000000"/>
        </w:rPr>
        <w:t xml:space="preserve">пункте 1.3</w:t>
      </w:r>
      <w:r>
        <w:rPr>
          <w:color w:val="000000"/>
        </w:rPr>
        <w:fldChar w:fldCharType="end"/>
      </w:r>
      <w:r>
        <w:rPr>
          <w:color w:val="000000"/>
        </w:rPr>
        <w:t xml:space="preserve"> настоящего Порядка;</w:t>
      </w:r>
      <w:r/>
    </w:p>
    <w:p>
      <w:pPr>
        <w:pStyle w:val="976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участник отбора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Получател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участник отбора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Получател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 должен находиться в составляемых в рамках реализации полномочий, предусмотренных главой VII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Организации Объединенных Наций (далее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ООН)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</w:t>
      </w:r>
      <w: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участник отбора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Получател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не является иностранным агентом в соответствии с Федеральным законом от 14 июля 2022 г. № 255-ФЗ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отсутствие просроченной задолженности по возврату в бюджет города Перми иных субсидий, бюджетных инвестиций, а также иной просроченной (неурегулированной) задолженности по денежным обязательствам перед бюджет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ом города Перми;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участник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отбора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Получател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субсидии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2.4. Основаниями для отказа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участник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отбора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Получател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субсидии в предоставлении субсидии являются: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2.4.1. несоответствие представленных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участник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отбора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Получателе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субсидии документов требованиям, определенным пунктом 5.8 Порядка отбора, или непредставление (предоставление не в полном объеме) указанных документов;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2.4.2. установление факта недостоверности представленной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участник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ом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отбора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Получателе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субсидии информации.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Размер субсидии (РС) определяется по формуле: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 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РС = Ррп x S, где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 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Ррп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размер расчетного показателя на организацию занятости молодежи, утверждаемого постановлением администрации города Перми на текущий финансовый год и плановый период;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S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количество молодых людей в возрасте от 14 до 25 лет (включительно), вовлеченных в мероприятия по организации занятости молодежи, в том числе неоднократно.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пределах общего объема субсидий 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аправления расходов определяются в соответствии с Методикой определения расчетных показателей и расчетными показателями по организации занятости молодежи, утвержденными постановлением администрации города Перми на текущий финансовый год и плановый период.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Субсидия предоставляется за счет и в пределах средств бюджета города Перми, запланированных в текущем финансовом году.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 Результатом предоставления субсидии Получателю субсидии является численность молодежи в возрасте от 14 до 25 лет, вовлеченной в мероп</w:t>
      </w:r>
      <w:r>
        <w:rPr>
          <w:color w:val="000000"/>
          <w:sz w:val="28"/>
          <w:szCs w:val="28"/>
        </w:rPr>
        <w:t xml:space="preserve">риятия по организации занятости.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7</w:t>
      </w:r>
      <w:r>
        <w:rPr>
          <w:color w:val="000000"/>
          <w:sz w:val="28"/>
          <w:szCs w:val="28"/>
        </w:rPr>
        <w:t xml:space="preserve">. Перечисление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убсидии осуществляется на основании 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оговора</w:t>
      </w:r>
      <w:r>
        <w:t xml:space="preserve"> </w:t>
      </w:r>
      <w:r>
        <w:rPr>
          <w:color w:val="000000"/>
          <w:sz w:val="28"/>
          <w:szCs w:val="28"/>
        </w:rPr>
        <w:t xml:space="preserve">о предоставлении субсидии (далее – Договор)</w:t>
      </w:r>
      <w:r>
        <w:rPr>
          <w:color w:val="000000"/>
          <w:sz w:val="28"/>
          <w:szCs w:val="28"/>
        </w:rPr>
        <w:t xml:space="preserve"> между </w:t>
      </w:r>
      <w:r>
        <w:rPr>
          <w:color w:val="000000"/>
          <w:sz w:val="28"/>
          <w:szCs w:val="28"/>
        </w:rPr>
        <w:t xml:space="preserve">ГРБС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победителем отбора </w:t>
      </w:r>
      <w:r>
        <w:rPr>
          <w:color w:val="000000"/>
          <w:sz w:val="28"/>
          <w:szCs w:val="28"/>
        </w:rPr>
        <w:t xml:space="preserve">Получателе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субсидии в соответствии с типовой формой, утвержденной распоряжением начальника департамента финансов администрации города Перми</w:t>
      </w:r>
      <w:r>
        <w:rPr>
          <w:color w:val="000000"/>
          <w:sz w:val="28"/>
          <w:szCs w:val="28"/>
        </w:rPr>
        <w:t xml:space="preserve"> </w:t>
        <w:br/>
        <w:t xml:space="preserve">(далее – Типовая форма)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Договор между </w:t>
      </w:r>
      <w:r>
        <w:rPr>
          <w:color w:val="000000"/>
          <w:sz w:val="28"/>
          <w:szCs w:val="28"/>
        </w:rPr>
        <w:t xml:space="preserve">ГРБС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победителем отбора </w:t>
      </w:r>
      <w:r>
        <w:rPr>
          <w:color w:val="000000"/>
          <w:sz w:val="28"/>
          <w:szCs w:val="28"/>
        </w:rPr>
        <w:t xml:space="preserve">Получателе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субсидии заключается в течение 30 рабочих дней со дня направления уведомления </w:t>
      </w:r>
      <w:r>
        <w:rPr>
          <w:color w:val="000000"/>
          <w:sz w:val="28"/>
          <w:szCs w:val="28"/>
        </w:rPr>
        <w:t xml:space="preserve">победителю отбора </w:t>
      </w:r>
      <w:r>
        <w:rPr>
          <w:color w:val="000000"/>
          <w:sz w:val="28"/>
          <w:szCs w:val="28"/>
        </w:rPr>
        <w:t xml:space="preserve">Получател</w:t>
      </w:r>
      <w:r>
        <w:rPr>
          <w:color w:val="000000"/>
          <w:sz w:val="28"/>
          <w:szCs w:val="28"/>
        </w:rPr>
        <w:t xml:space="preserve">ей</w:t>
      </w:r>
      <w:r>
        <w:rPr>
          <w:color w:val="000000"/>
          <w:sz w:val="28"/>
          <w:szCs w:val="28"/>
        </w:rPr>
        <w:t xml:space="preserve"> субсидии о предоставлении субсидий.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Договор должен содержать условие о согласовании новых условий Договора или о расторжении Договора при недостижении согласия по новым условиям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в случае уменьшения </w:t>
      </w:r>
      <w:r>
        <w:rPr>
          <w:color w:val="000000"/>
          <w:sz w:val="28"/>
          <w:szCs w:val="28"/>
        </w:rPr>
        <w:t xml:space="preserve">ГРБС</w:t>
      </w:r>
      <w:r>
        <w:rPr>
          <w:color w:val="000000"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</w:t>
      </w:r>
      <w:r>
        <w:rPr>
          <w:color w:val="000000"/>
          <w:sz w:val="28"/>
          <w:szCs w:val="28"/>
        </w:rPr>
        <w:t xml:space="preserve">, определенном в Договоре.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случаях, установленных Договором, заключаются дополнительные соглашения к Договору, предусматривающие внесение изменений, а также дополнительное соглашение о расторжении Договора в соответствии с приложением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к Типовой форме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2.8. </w:t>
      </w:r>
      <w:r>
        <w:rPr>
          <w:sz w:val="28"/>
          <w:szCs w:val="28"/>
        </w:rPr>
        <w:t xml:space="preserve">При реорганизации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</w:t>
      </w:r>
      <w:r>
        <w:rPr>
          <w:sz w:val="28"/>
          <w:szCs w:val="28"/>
        </w:rPr>
        <w:t xml:space="preserve">ля субсидии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лица, являющегося правопреемником.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реорганизации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олучателя субсидии в форме разделения, выделения, </w:t>
        <w:br w:type="textWrapping" w:clear="all"/>
        <w:t xml:space="preserve">а также при ликвидации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олучателя субсидии, Договор расторгается с формированием уведомления о расторжении Договора в одностороннем порядке и акта </w:t>
        <w:br w:type="textWrapping" w:clear="all"/>
        <w:t xml:space="preserve">об исполнении </w:t>
      </w:r>
      <w:r>
        <w:rPr>
          <w:color w:val="000000"/>
          <w:sz w:val="28"/>
          <w:szCs w:val="28"/>
        </w:rPr>
        <w:t xml:space="preserve">обязательств по Договору с отражением информации о неисполненных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Перми.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. Субсиди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перечисля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тся на расчетный счет Получателя субсидии, открытый в кредитной организации на основании предъявленных счетов, в следующем порядке: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авансовый платеж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30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% от общего объема субсидии в течение 20 </w:t>
      </w:r>
      <w:r>
        <w:rPr>
          <w:color w:val="000000"/>
          <w:sz w:val="28"/>
          <w:szCs w:val="28"/>
        </w:rPr>
        <w:t xml:space="preserve">календарных </w:t>
      </w:r>
      <w:r>
        <w:rPr>
          <w:color w:val="000000"/>
          <w:sz w:val="28"/>
          <w:szCs w:val="28"/>
        </w:rPr>
        <w:t xml:space="preserve">дней после подписания Договора;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окончательный платеж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 xml:space="preserve">20</w:t>
      </w:r>
      <w:r>
        <w:rPr>
          <w:color w:val="000000"/>
          <w:sz w:val="28"/>
          <w:szCs w:val="28"/>
        </w:rPr>
        <w:t xml:space="preserve"> календарных дней </w:t>
      </w:r>
      <w:r>
        <w:rPr>
          <w:color w:val="000000"/>
          <w:sz w:val="28"/>
          <w:szCs w:val="28"/>
        </w:rPr>
        <w:t xml:space="preserve">после представления отчета об осуществлении </w:t>
      </w:r>
      <w:r>
        <w:rPr>
          <w:color w:val="000000"/>
          <w:sz w:val="28"/>
          <w:szCs w:val="28"/>
        </w:rPr>
        <w:t xml:space="preserve">расходов</w:t>
      </w:r>
      <w:r>
        <w:rPr>
          <w:color w:val="000000"/>
          <w:sz w:val="28"/>
          <w:szCs w:val="28"/>
        </w:rPr>
        <w:t xml:space="preserve">, источником финансового обеспечения которых является субсидия, по форме, установленной департаментом финан</w:t>
      </w:r>
      <w:r>
        <w:rPr>
          <w:color w:val="000000"/>
          <w:sz w:val="28"/>
          <w:szCs w:val="28"/>
        </w:rPr>
        <w:t xml:space="preserve">сов администрации города Перми.».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аздел 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</w:t>
      </w:r>
      <w:r>
        <w:rPr>
          <w:b/>
          <w:color w:val="000000"/>
          <w:sz w:val="28"/>
          <w:szCs w:val="28"/>
        </w:rPr>
        <w:t xml:space="preserve">II</w:t>
      </w:r>
      <w:r>
        <w:rPr>
          <w:b/>
          <w:color w:val="000000"/>
          <w:sz w:val="28"/>
          <w:szCs w:val="28"/>
          <w:lang w:val="en-US"/>
        </w:rPr>
        <w:t xml:space="preserve">I</w:t>
      </w:r>
      <w:r>
        <w:rPr>
          <w:b/>
          <w:color w:val="000000"/>
          <w:sz w:val="28"/>
          <w:szCs w:val="28"/>
        </w:rPr>
        <w:t xml:space="preserve">. Требования к отчетности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Получатель субсидии несет ответственность за представление отчетности, предусмотренной пунктом 3.2 настоящего Порядка, а также соблюдение требований и условий, установленных настоящим Порядком.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Получатель субсидии представляет </w:t>
      </w:r>
      <w:r>
        <w:rPr>
          <w:color w:val="000000"/>
          <w:sz w:val="28"/>
          <w:szCs w:val="28"/>
        </w:rPr>
        <w:t xml:space="preserve">ГРБС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форме, определенной Типовой формой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о достижении значений резу</w:t>
      </w:r>
      <w:r>
        <w:rPr>
          <w:color w:val="000000"/>
          <w:sz w:val="28"/>
          <w:szCs w:val="28"/>
        </w:rPr>
        <w:t xml:space="preserve">льтатов предоставления субсидии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еже</w:t>
      </w:r>
      <w:r>
        <w:rPr>
          <w:color w:val="000000"/>
          <w:sz w:val="28"/>
          <w:szCs w:val="28"/>
        </w:rPr>
        <w:t xml:space="preserve">квартально (нарастающим итогом)</w:t>
      </w:r>
      <w:r>
        <w:rPr>
          <w:color w:val="000000"/>
          <w:sz w:val="28"/>
          <w:szCs w:val="28"/>
        </w:rPr>
        <w:t xml:space="preserve"> по состоянию на 01 число месяца, следующего за отчетным периодом, не позднее 10 рабочих дней месяца, следующего за отчетным кварталом, за IV квартал не позднее 20 декабря года предоставления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убсидии;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с приложением копий документов, подтверждающих расходование средств 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убсидии,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ежеквартально</w:t>
      </w:r>
      <w:r>
        <w:rPr>
          <w:color w:val="000000"/>
          <w:sz w:val="28"/>
          <w:szCs w:val="28"/>
        </w:rPr>
        <w:t xml:space="preserve"> (нарастающим итогом)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состоянию на 01 число месяца, следующего за отчетным периодом, </w:t>
      </w:r>
      <w:r>
        <w:rPr>
          <w:color w:val="000000"/>
          <w:sz w:val="28"/>
          <w:szCs w:val="28"/>
        </w:rPr>
        <w:t xml:space="preserve">не позднее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10</w:t>
      </w:r>
      <w:r>
        <w:rPr>
          <w:color w:val="000000"/>
          <w:sz w:val="28"/>
          <w:szCs w:val="28"/>
        </w:rPr>
        <w:t xml:space="preserve"> рабоч</w:t>
      </w:r>
      <w:r>
        <w:rPr>
          <w:color w:val="000000"/>
          <w:sz w:val="28"/>
          <w:szCs w:val="28"/>
        </w:rPr>
        <w:t xml:space="preserve">их</w:t>
      </w:r>
      <w:r>
        <w:rPr>
          <w:color w:val="000000"/>
          <w:sz w:val="28"/>
          <w:szCs w:val="28"/>
        </w:rPr>
        <w:t xml:space="preserve"> дн</w:t>
      </w:r>
      <w:r>
        <w:rPr>
          <w:color w:val="000000"/>
          <w:sz w:val="28"/>
          <w:szCs w:val="28"/>
        </w:rPr>
        <w:t xml:space="preserve">ей</w:t>
      </w:r>
      <w:r>
        <w:rPr>
          <w:color w:val="000000"/>
          <w:sz w:val="28"/>
          <w:szCs w:val="28"/>
        </w:rPr>
        <w:t xml:space="preserve"> месяца, следующего за отчетным кварталом, за IV квартал не позднее 2</w:t>
      </w:r>
      <w:r>
        <w:rPr>
          <w:color w:val="000000"/>
          <w:sz w:val="28"/>
          <w:szCs w:val="28"/>
        </w:rPr>
        <w:t xml:space="preserve">0</w:t>
      </w:r>
      <w:r>
        <w:rPr>
          <w:color w:val="000000"/>
          <w:sz w:val="28"/>
          <w:szCs w:val="28"/>
        </w:rPr>
        <w:t xml:space="preserve"> декаб</w:t>
      </w:r>
      <w:r>
        <w:rPr>
          <w:color w:val="000000"/>
          <w:sz w:val="28"/>
          <w:szCs w:val="28"/>
        </w:rPr>
        <w:t xml:space="preserve">ря года предоставления Субсидии.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81"/>
        <w:ind w:firstLine="720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одержательный отчет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представляется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сроки и по форме, которые устанавливаются в Договоре.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В случае отклонения фактических показателей от плановых Получатель субсидии представляет </w:t>
      </w:r>
      <w:r>
        <w:rPr>
          <w:color w:val="000000"/>
          <w:sz w:val="28"/>
          <w:szCs w:val="28"/>
        </w:rPr>
        <w:t xml:space="preserve">ГРБС</w:t>
      </w:r>
      <w:r>
        <w:rPr>
          <w:color w:val="000000"/>
          <w:sz w:val="28"/>
          <w:szCs w:val="28"/>
        </w:rPr>
        <w:t xml:space="preserve"> пояснительную записку.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Документы, указанные в пункте 3.2 настоящего Порядка, должны быть подписаны </w:t>
      </w:r>
      <w:r>
        <w:rPr>
          <w:color w:val="000000"/>
          <w:sz w:val="28"/>
          <w:szCs w:val="28"/>
        </w:rPr>
        <w:t xml:space="preserve">руководителем Получателя субсидии </w:t>
      </w:r>
      <w:r>
        <w:rPr>
          <w:color w:val="000000"/>
          <w:sz w:val="28"/>
          <w:szCs w:val="28"/>
        </w:rPr>
        <w:t xml:space="preserve">и заверены печатью (при наличии).</w:t>
      </w:r>
      <w:r>
        <w:rPr>
          <w:color w:val="000000"/>
          <w:sz w:val="28"/>
          <w:szCs w:val="28"/>
        </w:rPr>
        <w:t xml:space="preserve"> Копии документов должны быть заверены в установленном порядке.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>
        <w:rPr>
          <w:color w:val="000000"/>
          <w:sz w:val="28"/>
          <w:szCs w:val="28"/>
        </w:rPr>
        <w:t xml:space="preserve">ГРБС</w:t>
      </w:r>
      <w:r>
        <w:rPr>
          <w:color w:val="000000"/>
          <w:sz w:val="28"/>
          <w:szCs w:val="28"/>
        </w:rPr>
        <w:t xml:space="preserve"> в течение 10 рабочих дней с даты получения документов, указанных в пункте 3.2 настоящего Порядка, </w:t>
      </w:r>
      <w:r>
        <w:rPr>
          <w:color w:val="000000"/>
          <w:sz w:val="28"/>
          <w:szCs w:val="28"/>
        </w:rPr>
        <w:t xml:space="preserve">осуществляет проверку</w:t>
      </w:r>
      <w:r>
        <w:rPr>
          <w:color w:val="000000"/>
          <w:sz w:val="28"/>
          <w:szCs w:val="28"/>
        </w:rPr>
        <w:t xml:space="preserve"> полученны</w:t>
      </w:r>
      <w:r>
        <w:rPr>
          <w:color w:val="000000"/>
          <w:sz w:val="28"/>
          <w:szCs w:val="28"/>
        </w:rPr>
        <w:t xml:space="preserve">х</w:t>
      </w:r>
      <w:r>
        <w:rPr>
          <w:color w:val="000000"/>
          <w:sz w:val="28"/>
          <w:szCs w:val="28"/>
        </w:rPr>
        <w:t xml:space="preserve"> документ</w:t>
      </w:r>
      <w:r>
        <w:rPr>
          <w:color w:val="000000"/>
          <w:sz w:val="28"/>
          <w:szCs w:val="28"/>
        </w:rPr>
        <w:t xml:space="preserve">ов.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наличия замечаний о несоответствии документов требованиям, установленным пунктом 3.4 настоящего Порядка, или представления неполного пакета документов, указанных в пункте 3.2 настоящего Порядка, </w:t>
      </w:r>
      <w:r>
        <w:rPr>
          <w:color w:val="000000"/>
          <w:sz w:val="28"/>
          <w:szCs w:val="28"/>
        </w:rPr>
        <w:t xml:space="preserve">ГРБС</w:t>
      </w:r>
      <w:r>
        <w:rPr>
          <w:color w:val="000000"/>
          <w:sz w:val="28"/>
          <w:szCs w:val="28"/>
        </w:rPr>
        <w:t xml:space="preserve"> извещает Получателя субсидии об устранении замечаний в течение 10 рабочих дней с даты получения документов. Получатель субсидии устраняет замечания и (или) предст</w:t>
      </w:r>
      <w:r>
        <w:rPr>
          <w:color w:val="000000"/>
          <w:sz w:val="28"/>
          <w:szCs w:val="28"/>
        </w:rPr>
        <w:t xml:space="preserve">авляет отсутствующие документы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В абзаце втором пункта 4.1 слова «соблюдения Получателями субсидии порядка и условий предоставления субсидий» исключить.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Пункт 4.1</w:t>
      </w:r>
      <w:r>
        <w:rPr>
          <w:color w:val="000000"/>
          <w:sz w:val="28"/>
          <w:szCs w:val="28"/>
          <w:vertAlign w:val="superscript"/>
        </w:rPr>
        <w:t xml:space="preserve">1</w:t>
      </w:r>
      <w:r>
        <w:rPr>
          <w:color w:val="000000"/>
          <w:sz w:val="28"/>
          <w:szCs w:val="28"/>
        </w:rPr>
        <w:t xml:space="preserve"> изложить в следующей редакции: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76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«4.1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ГРБС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департамент финансов администрации города Перми осуществляют мониторинг достижения значений результатов предоставления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убсидии, определенных Договором, и событий, отражающих факт завершения соответствующего мероприятия по получению результата предоставления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убсидии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порядке и по формам, которые установлены порядком проведения мониторинга дости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Федерации.»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Пункт 4.8 признать утратившим силу.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 В абзаце втором пункта 4.10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14.1.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после слова «недостижения» дополнить словом «значений»;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14.2.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цифр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«2.7» заменить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цифр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ами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«2.6».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976"/>
        <w:ind w:firstLine="720"/>
        <w:jc w:val="both"/>
        <w:widowControl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5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Дополнить пунктами 4.12-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4.1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Возврат субсидий в случае нарушения условий их предоставления осуществляется в следующем порядке: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  <w:szCs w:val="28"/>
        </w:rPr>
        <w:t xml:space="preserve">при выявлении факта: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нецелевого использования субсиди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ГРБС направляет Получателю субсидии требование о возврате субсидий, которое должно быть исполнено Получателем субсидии в течение 15 календарных дней с даты его получения;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использования субсиди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Получателем субсидии не в полно</w:t>
      </w:r>
      <w:r>
        <w:rPr>
          <w:color w:val="000000"/>
          <w:sz w:val="28"/>
          <w:szCs w:val="28"/>
        </w:rPr>
        <w:t xml:space="preserve">м объеме (в соответствии с данными финансового отчета) субсидии подлежат возврату в части неиспользованной суммы не позднее 01 числа месяца квартала, следующего за отчетным (за четвертый квартал возврат осуществляется не позднее 15 декабря текущего года);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недостижения результата предоставления субсидии (в соответствии с отчетом о достижении значений результатов предоставления субсидии), нар</w:t>
      </w:r>
      <w:r>
        <w:rPr>
          <w:color w:val="000000"/>
          <w:sz w:val="28"/>
          <w:szCs w:val="28"/>
        </w:rPr>
        <w:t xml:space="preserve">ушения Получателем субсидии условий, установленных при предоставлении субсидии, выявленного по фактам проверок, проведенных ГРБС и уполномоченным органом муниципального финансового контроля, ГРБС направляет Получателю субсидии требование о возврате субсиди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, которое должно быть исполнено</w:t>
      </w:r>
      <w:r>
        <w:rPr>
          <w:color w:val="000000"/>
          <w:sz w:val="28"/>
          <w:szCs w:val="28"/>
        </w:rPr>
        <w:t xml:space="preserve"> Получателем субсидии в течение 15 календарных дней с даты его получения с учетом фактического исполнения установленных результатов предоставления субсидии.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случае невыполнения Получателем субсидии в установленный срок требования о возврате субсиди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 ГРБС осуществляе</w:t>
      </w:r>
      <w:r>
        <w:rPr>
          <w:color w:val="000000"/>
          <w:sz w:val="28"/>
          <w:szCs w:val="28"/>
        </w:rPr>
        <w:t xml:space="preserve">т взыскание в судебном порядке.».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риложение 1 </w:t>
      </w:r>
      <w:r>
        <w:rPr>
          <w:color w:val="000000"/>
          <w:sz w:val="28"/>
          <w:szCs w:val="28"/>
        </w:rPr>
        <w:t xml:space="preserve">признать утратившим</w:t>
      </w:r>
      <w:r>
        <w:rPr>
          <w:color w:val="000000"/>
          <w:sz w:val="28"/>
          <w:szCs w:val="28"/>
        </w:rPr>
        <w:t xml:space="preserve"> силу.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7. Приложение 3 признать утратившим силу.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 xml:space="preserve">Дополнить приложением 1</w:t>
      </w:r>
      <w:r>
        <w:rPr>
          <w:color w:val="000000"/>
          <w:sz w:val="28"/>
          <w:szCs w:val="28"/>
          <w:vertAlign w:val="superscript"/>
        </w:rPr>
        <w:t xml:space="preserve"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приложению 1 </w:t>
      </w:r>
      <w:r>
        <w:rPr>
          <w:color w:val="000000"/>
          <w:sz w:val="28"/>
          <w:szCs w:val="28"/>
        </w:rPr>
        <w:t xml:space="preserve">к настоящ</w:t>
      </w:r>
      <w:r>
        <w:rPr>
          <w:color w:val="000000"/>
          <w:sz w:val="28"/>
          <w:szCs w:val="28"/>
        </w:rPr>
        <w:t xml:space="preserve">им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изменениям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rStyle w:val="978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 xml:space="preserve">Дополнить приложением 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  <w:vertAlign w:val="superscript"/>
        </w:rPr>
        <w:t xml:space="preserve">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приложению 2 к настоящим изменениям.</w:t>
      </w: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</w:p>
    <w:p>
      <w:pPr>
        <w:pStyle w:val="88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Дополнить приложением 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  <w:vertAlign w:val="superscript"/>
        </w:rPr>
        <w:t xml:space="preserve">3</w:t>
      </w:r>
      <w:r>
        <w:rPr>
          <w:color w:val="000000"/>
          <w:sz w:val="28"/>
          <w:szCs w:val="28"/>
        </w:rPr>
        <w:t xml:space="preserve"> согласно приложению 3 к настоящим изменениям.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jc w:val="both"/>
        <w:rPr>
          <w:rStyle w:val="978"/>
          <w:color w:val="000000"/>
          <w:sz w:val="28"/>
          <w:szCs w:val="28"/>
        </w:rPr>
        <w:sectPr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pgNumType w:start="1"/>
          <w:cols w:num="1" w:sep="0" w:space="60" w:equalWidth="1"/>
          <w:docGrid w:linePitch="360"/>
          <w:titlePg/>
        </w:sectPr>
      </w:pP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</w:p>
    <w:p>
      <w:pPr>
        <w:pStyle w:val="881"/>
        <w:ind w:left="9639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1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left="9639"/>
        <w:spacing w:line="240" w:lineRule="exact"/>
        <w:rPr>
          <w:rStyle w:val="978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 изменениям </w:t>
      </w:r>
      <w:r>
        <w:rPr>
          <w:bCs/>
          <w:color w:val="000000"/>
          <w:sz w:val="28"/>
          <w:szCs w:val="28"/>
        </w:rPr>
        <w:t xml:space="preserve">в Порядок предоставления субсидий некоммерческим организациям, </w:t>
        <w:br w:type="textWrapping" w:clear="all"/>
        <w:t xml:space="preserve">не являющимся государственными </w:t>
      </w:r>
      <w:r>
        <w:rPr>
          <w:bCs/>
          <w:color w:val="000000"/>
          <w:sz w:val="28"/>
          <w:szCs w:val="28"/>
        </w:rPr>
        <w:br w:type="textWrapping" w:clear="all"/>
      </w:r>
      <w:r>
        <w:rPr>
          <w:bCs/>
          <w:color w:val="000000"/>
          <w:sz w:val="28"/>
          <w:szCs w:val="28"/>
        </w:rPr>
        <w:t xml:space="preserve">(муниципальными) учреждениями, </w:t>
        <w:br w:type="textWrapping" w:clear="all"/>
        <w:t xml:space="preserve">на финансовое обеспечение затрат, </w:t>
      </w:r>
      <w:r>
        <w:rPr>
          <w:bCs/>
          <w:color w:val="000000"/>
          <w:sz w:val="28"/>
          <w:szCs w:val="28"/>
        </w:rPr>
        <w:br w:type="textWrapping" w:clear="all"/>
      </w:r>
      <w:r>
        <w:rPr>
          <w:bCs/>
          <w:color w:val="000000"/>
          <w:sz w:val="28"/>
          <w:szCs w:val="28"/>
        </w:rPr>
        <w:t xml:space="preserve">связанных с организацией занятости </w:t>
        <w:br w:type="textWrapping" w:clear="all"/>
        <w:t xml:space="preserve">молодежи, утвержденный постановлением администрации города Перми </w:t>
        <w:br w:type="textWrapping" w:clear="all"/>
        <w:t xml:space="preserve">от 07 ноября 2017 г. № 988</w:t>
      </w: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</w:p>
    <w:p>
      <w:pPr>
        <w:pStyle w:val="881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выполнения работ, связанных с организацией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занятости молодежи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jc w:val="center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(наименование некоммерческой организации, не являющейся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81"/>
        <w:jc w:val="center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государственным (муниципальным) учреждением)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81"/>
        <w:jc w:val="both"/>
        <w:spacing w:line="288" w:lineRule="atLeast"/>
        <w:rPr>
          <w:sz w:val="24"/>
          <w:szCs w:val="24"/>
        </w:rPr>
      </w:pPr>
      <w:r>
        <w:rPr>
          <w:sz w:val="24"/>
          <w:szCs w:val="24"/>
        </w:rPr>
        <w:t xml:space="preserve">  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03"/>
        <w:gridCol w:w="740"/>
        <w:gridCol w:w="1735"/>
        <w:gridCol w:w="1292"/>
        <w:gridCol w:w="1577"/>
        <w:gridCol w:w="1146"/>
        <w:gridCol w:w="1556"/>
        <w:gridCol w:w="1414"/>
        <w:gridCol w:w="2406"/>
        <w:gridCol w:w="268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" w:type="pct"/>
            <w:vAlign w:val="top"/>
            <w:vMerge w:val="restart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9" w:type="pct"/>
            <w:vAlign w:val="top"/>
            <w:vMerge w:val="restart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 города Перми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4" w:type="pct"/>
            <w:vAlign w:val="top"/>
            <w:vMerge w:val="restart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Ф.И.О., номер телефона администратора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5" w:type="pct"/>
            <w:vAlign w:val="top"/>
            <w:vMerge w:val="restart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выполнения работ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1" w:type="pct"/>
            <w:vAlign w:val="top"/>
            <w:vMerge w:val="restart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адрес пункта питания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9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человек, вовлеченных в мероприятия по организации занятости молодежи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6" w:type="pct"/>
            <w:vAlign w:val="top"/>
            <w:vMerge w:val="restart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работ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0" w:type="pct"/>
            <w:vAlign w:val="top"/>
            <w:vMerge w:val="restart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деятельности по организации занятости молодежи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5" w:type="pct"/>
            <w:vAlign w:val="top"/>
            <w:vMerge w:val="restart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Ф.И.О., номер телефона координатора по работе </w:t>
            </w:r>
            <w:r>
              <w:rPr>
                <w:sz w:val="24"/>
                <w:szCs w:val="24"/>
              </w:rPr>
              <w:br w:type="textWrapping" w:clear="all"/>
            </w:r>
            <w:r>
              <w:rPr>
                <w:sz w:val="24"/>
                <w:szCs w:val="24"/>
              </w:rPr>
              <w:t xml:space="preserve">с молодежью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" w:type="pct"/>
            <w:vAlign w:val="center"/>
            <w:vMerge w:val="continue"/>
            <w:textDirection w:val="lrTb"/>
            <w:noWrap w:val="false"/>
          </w:tcPr>
          <w:p>
            <w:pPr>
              <w:pStyle w:val="8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9" w:type="pct"/>
            <w:vAlign w:val="center"/>
            <w:vMerge w:val="continue"/>
            <w:textDirection w:val="lrTb"/>
            <w:noWrap w:val="false"/>
          </w:tcPr>
          <w:p>
            <w:pPr>
              <w:pStyle w:val="8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4" w:type="pct"/>
            <w:vAlign w:val="center"/>
            <w:vMerge w:val="continue"/>
            <w:textDirection w:val="lrTb"/>
            <w:noWrap w:val="false"/>
          </w:tcPr>
          <w:p>
            <w:pPr>
              <w:pStyle w:val="8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5" w:type="pct"/>
            <w:vAlign w:val="center"/>
            <w:vMerge w:val="continue"/>
            <w:textDirection w:val="lrTb"/>
            <w:noWrap w:val="false"/>
          </w:tcPr>
          <w:p>
            <w:pPr>
              <w:pStyle w:val="8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1" w:type="pct"/>
            <w:vAlign w:val="center"/>
            <w:vMerge w:val="continue"/>
            <w:textDirection w:val="lrTb"/>
            <w:noWrap w:val="false"/>
          </w:tcPr>
          <w:p>
            <w:pPr>
              <w:pStyle w:val="8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6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СОП</w:t>
            </w:r>
            <w:r>
              <w:rPr>
                <w:sz w:val="24"/>
                <w:szCs w:val="24"/>
                <w:vertAlign w:val="superscript"/>
              </w:rPr>
              <w:t xml:space="preserve">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6" w:type="pct"/>
            <w:vAlign w:val="center"/>
            <w:vMerge w:val="continue"/>
            <w:textDirection w:val="lrTb"/>
            <w:noWrap w:val="false"/>
          </w:tcPr>
          <w:p>
            <w:pPr>
              <w:pStyle w:val="8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0" w:type="pct"/>
            <w:vAlign w:val="center"/>
            <w:vMerge w:val="continue"/>
            <w:textDirection w:val="lrTb"/>
            <w:noWrap w:val="false"/>
          </w:tcPr>
          <w:p>
            <w:pPr>
              <w:pStyle w:val="8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5" w:type="pct"/>
            <w:vAlign w:val="center"/>
            <w:vMerge w:val="continue"/>
            <w:textDirection w:val="lrTb"/>
            <w:noWrap w:val="false"/>
          </w:tcPr>
          <w:p>
            <w:pPr>
              <w:pStyle w:val="8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" w:type="pct"/>
            <w:vAlign w:val="top"/>
            <w:vMerge w:val="restart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9" w:type="pct"/>
            <w:vAlign w:val="top"/>
            <w:vMerge w:val="restart"/>
            <w:textDirection w:val="lrTb"/>
            <w:noWrap w:val="false"/>
          </w:tcPr>
          <w:p>
            <w:pPr>
              <w:pStyle w:val="881"/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4" w:type="pct"/>
            <w:vAlign w:val="top"/>
            <w:vMerge w:val="restart"/>
            <w:textDirection w:val="lrTb"/>
            <w:noWrap w:val="false"/>
          </w:tcPr>
          <w:p>
            <w:pPr>
              <w:pStyle w:val="881"/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5" w:type="pct"/>
            <w:vAlign w:val="top"/>
            <w:vMerge w:val="restart"/>
            <w:textDirection w:val="lrTb"/>
            <w:noWrap w:val="false"/>
          </w:tcPr>
          <w:p>
            <w:pPr>
              <w:pStyle w:val="881"/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1" w:type="pct"/>
            <w:vAlign w:val="top"/>
            <w:vMerge w:val="restart"/>
            <w:textDirection w:val="lrTb"/>
            <w:noWrap w:val="false"/>
          </w:tcPr>
          <w:p>
            <w:pPr>
              <w:pStyle w:val="881"/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6" w:type="pct"/>
            <w:vAlign w:val="top"/>
            <w:vMerge w:val="restart"/>
            <w:textDirection w:val="lrTb"/>
            <w:noWrap w:val="false"/>
          </w:tcPr>
          <w:p>
            <w:pPr>
              <w:pStyle w:val="881"/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" w:type="pct"/>
            <w:vAlign w:val="top"/>
            <w:vMerge w:val="restart"/>
            <w:textDirection w:val="lrTb"/>
            <w:noWrap w:val="false"/>
          </w:tcPr>
          <w:p>
            <w:pPr>
              <w:pStyle w:val="881"/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6" w:type="pct"/>
            <w:vAlign w:val="top"/>
            <w:vMerge w:val="restart"/>
            <w:textDirection w:val="lrTb"/>
            <w:noWrap w:val="false"/>
          </w:tcPr>
          <w:p>
            <w:pPr>
              <w:pStyle w:val="881"/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0" w:type="pct"/>
            <w:vAlign w:val="top"/>
            <w:vMerge w:val="restart"/>
            <w:textDirection w:val="lrTb"/>
            <w:noWrap w:val="false"/>
          </w:tcPr>
          <w:p>
            <w:pPr>
              <w:pStyle w:val="881"/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5" w:type="pct"/>
            <w:vAlign w:val="top"/>
            <w:vMerge w:val="restart"/>
            <w:textDirection w:val="lrTb"/>
            <w:noWrap w:val="false"/>
          </w:tcPr>
          <w:p>
            <w:pPr>
              <w:pStyle w:val="881"/>
              <w:jc w:val="center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9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4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5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1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6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6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0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5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9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4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5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1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6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6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0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5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9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4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5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1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6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4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76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0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5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81"/>
        <w:jc w:val="both"/>
        <w:spacing w:line="288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ind w:firstLine="540"/>
        <w:jc w:val="both"/>
        <w:spacing w:line="240" w:lineRule="exact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Молодые люди, находящиеся в социально опасном положении, состоящие на учете в подразделениях по делам несовершеннолетних, состоящие на внутреннем учете образовательного учреждения, малоимущих многодетных семей, а также молодежи приоритетных категорий.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spacing w:line="288" w:lineRule="atLeast"/>
        <w:rPr>
          <w:sz w:val="24"/>
          <w:szCs w:val="24"/>
        </w:rPr>
      </w:pPr>
      <w:r>
        <w:rPr>
          <w:sz w:val="28"/>
          <w:szCs w:val="28"/>
        </w:rPr>
        <w:t xml:space="preserve">«____» ____________ 20___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____________________________</w:t>
      </w:r>
      <w:r>
        <w:rPr>
          <w:sz w:val="24"/>
          <w:szCs w:val="24"/>
        </w:rPr>
        <w:t xml:space="preserve">_______________________</w:t>
      </w:r>
      <w:r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ind w:firstLine="68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(Ф.И.О.) </w:t>
      </w: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(подпись руководителя)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ind w:firstLine="1119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М.П.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rPr>
          <w:rStyle w:val="978"/>
          <w:color w:val="000000"/>
          <w:sz w:val="28"/>
          <w:szCs w:val="28"/>
        </w:rPr>
        <w:sectPr>
          <w:footnotePr/>
          <w:endnotePr/>
          <w:type w:val="nextPage"/>
          <w:pgSz w:w="16820" w:h="11900" w:orient="landscape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</w:p>
    <w:p>
      <w:pPr>
        <w:pStyle w:val="881"/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изменениям </w:t>
      </w:r>
      <w:r>
        <w:rPr>
          <w:bCs/>
          <w:color w:val="000000"/>
          <w:sz w:val="28"/>
          <w:szCs w:val="28"/>
        </w:rPr>
        <w:t xml:space="preserve">в Порядок </w:t>
      </w:r>
      <w:r>
        <w:rPr>
          <w:bCs/>
          <w:color w:val="000000"/>
          <w:sz w:val="28"/>
          <w:szCs w:val="28"/>
        </w:rPr>
        <w:br w:type="textWrapping" w:clear="all"/>
      </w:r>
      <w:r>
        <w:rPr>
          <w:bCs/>
          <w:color w:val="000000"/>
          <w:sz w:val="28"/>
          <w:szCs w:val="28"/>
        </w:rPr>
        <w:t xml:space="preserve">предоставления субсидий </w:t>
      </w:r>
      <w:r>
        <w:rPr>
          <w:bCs/>
          <w:color w:val="000000"/>
          <w:sz w:val="28"/>
          <w:szCs w:val="28"/>
        </w:rPr>
        <w:br w:type="textWrapping" w:clear="all"/>
      </w:r>
      <w:r>
        <w:rPr>
          <w:bCs/>
          <w:color w:val="000000"/>
          <w:sz w:val="28"/>
          <w:szCs w:val="28"/>
        </w:rPr>
        <w:t xml:space="preserve">некоммерческим организациям, </w:t>
        <w:br w:type="textWrapping" w:clear="all"/>
        <w:t xml:space="preserve">не являющимся государственными </w:t>
      </w:r>
      <w:r>
        <w:rPr>
          <w:bCs/>
          <w:color w:val="000000"/>
          <w:sz w:val="28"/>
          <w:szCs w:val="28"/>
        </w:rPr>
        <w:br w:type="textWrapping" w:clear="all"/>
      </w:r>
      <w:r>
        <w:rPr>
          <w:bCs/>
          <w:color w:val="000000"/>
          <w:sz w:val="28"/>
          <w:szCs w:val="28"/>
        </w:rPr>
        <w:t xml:space="preserve">(муниципальными) учреждениями, </w:t>
        <w:br w:type="textWrapping" w:clear="all"/>
        <w:t xml:space="preserve">на финансовое обеспечение затрат, </w:t>
      </w:r>
      <w:r>
        <w:rPr>
          <w:bCs/>
          <w:color w:val="000000"/>
          <w:sz w:val="28"/>
          <w:szCs w:val="28"/>
        </w:rPr>
        <w:br w:type="textWrapping" w:clear="all"/>
      </w:r>
      <w:r>
        <w:rPr>
          <w:bCs/>
          <w:color w:val="000000"/>
          <w:sz w:val="28"/>
          <w:szCs w:val="28"/>
        </w:rPr>
        <w:t xml:space="preserve">связанных с организацией </w:t>
      </w:r>
      <w:r>
        <w:rPr>
          <w:bCs/>
          <w:color w:val="000000"/>
          <w:sz w:val="28"/>
          <w:szCs w:val="28"/>
        </w:rPr>
        <w:br w:type="textWrapping" w:clear="all"/>
      </w:r>
      <w:r>
        <w:rPr>
          <w:bCs/>
          <w:color w:val="000000"/>
          <w:sz w:val="28"/>
          <w:szCs w:val="28"/>
        </w:rPr>
        <w:t xml:space="preserve">занятости молодежи, </w:t>
      </w:r>
      <w:r>
        <w:rPr>
          <w:bCs/>
          <w:color w:val="000000"/>
          <w:sz w:val="28"/>
          <w:szCs w:val="28"/>
        </w:rPr>
        <w:br w:type="textWrapping" w:clear="all"/>
      </w:r>
      <w:r>
        <w:rPr>
          <w:bCs/>
          <w:color w:val="000000"/>
          <w:sz w:val="28"/>
          <w:szCs w:val="28"/>
        </w:rPr>
        <w:t xml:space="preserve">утвержденный постановлением </w:t>
      </w:r>
      <w:r>
        <w:rPr>
          <w:rStyle w:val="978"/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rStyle w:val="978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администрации города Перми </w:t>
        <w:br/>
        <w:t xml:space="preserve">от 07 ноября 2017 г. № 988</w:t>
      </w: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</w:p>
    <w:p>
      <w:pPr>
        <w:pStyle w:val="881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1"/>
        <w:jc w:val="right"/>
        <w:rPr>
          <w:rStyle w:val="978"/>
          <w:color w:val="000000"/>
          <w:sz w:val="28"/>
          <w:szCs w:val="28"/>
        </w:rPr>
      </w:pP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</w:p>
    <w:p>
      <w:pPr>
        <w:pStyle w:val="881"/>
        <w:jc w:val="both"/>
        <w:rPr>
          <w:rStyle w:val="978"/>
          <w:color w:val="000000"/>
          <w:sz w:val="28"/>
          <w:szCs w:val="28"/>
        </w:rPr>
      </w:pP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</w:p>
    <w:p>
      <w:pPr>
        <w:pStyle w:val="881"/>
        <w:jc w:val="both"/>
        <w:rPr>
          <w:rStyle w:val="978"/>
          <w:color w:val="000000"/>
          <w:sz w:val="24"/>
          <w:szCs w:val="24"/>
        </w:rPr>
      </w:pPr>
      <w:r>
        <w:rPr>
          <w:rStyle w:val="978"/>
          <w:color w:val="000000"/>
          <w:sz w:val="24"/>
          <w:szCs w:val="24"/>
        </w:rPr>
      </w:r>
      <w:r>
        <w:rPr>
          <w:rStyle w:val="978"/>
          <w:color w:val="000000"/>
          <w:sz w:val="24"/>
          <w:szCs w:val="24"/>
        </w:rPr>
      </w:r>
      <w:r>
        <w:rPr>
          <w:rStyle w:val="978"/>
          <w:color w:val="000000"/>
          <w:sz w:val="24"/>
          <w:szCs w:val="24"/>
        </w:rPr>
      </w:r>
    </w:p>
    <w:p>
      <w:pPr>
        <w:pStyle w:val="88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СМЕТА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расходов </w:t>
      </w:r>
      <w:r>
        <w:rPr>
          <w:b/>
          <w:sz w:val="28"/>
          <w:szCs w:val="28"/>
        </w:rPr>
        <w:t xml:space="preserve">на выполнение работ,</w:t>
      </w:r>
      <w:r>
        <w:rPr>
          <w:b/>
          <w:sz w:val="28"/>
          <w:szCs w:val="28"/>
        </w:rPr>
        <w:t xml:space="preserve"> связанных с организацией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занятости молодежи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jc w:val="center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(наименование некоммерческой организации, не являющейся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81"/>
        <w:jc w:val="center"/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государственным (муниципальным) учреждением)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81"/>
        <w:jc w:val="both"/>
        <w:spacing w:line="288" w:lineRule="atLeast"/>
        <w:rPr>
          <w:sz w:val="24"/>
          <w:szCs w:val="24"/>
        </w:rPr>
      </w:pPr>
      <w:r>
        <w:rPr>
          <w:sz w:val="24"/>
          <w:szCs w:val="24"/>
        </w:rPr>
        <w:t xml:space="preserve">  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14"/>
        <w:gridCol w:w="1850"/>
        <w:gridCol w:w="1650"/>
        <w:gridCol w:w="1680"/>
        <w:gridCol w:w="2099"/>
        <w:gridCol w:w="2238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затрат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0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изм.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6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7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Стоимость, руб.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27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руб.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0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6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7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27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= 4 x 5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0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6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7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27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0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6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7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27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8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1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0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6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7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27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81"/>
        <w:jc w:val="both"/>
        <w:spacing w:line="288" w:lineRule="atLeast"/>
        <w:rPr>
          <w:sz w:val="24"/>
          <w:szCs w:val="24"/>
        </w:rPr>
      </w:pPr>
      <w:r>
        <w:rPr>
          <w:sz w:val="24"/>
          <w:szCs w:val="24"/>
        </w:rPr>
        <w:t xml:space="preserve"> 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jc w:val="both"/>
        <w:spacing w:line="288" w:lineRule="atLeas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«__» ______________20__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spacing w:line="288" w:lineRule="atLeas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</w:t>
      </w:r>
      <w:r>
        <w:rPr>
          <w:sz w:val="24"/>
          <w:szCs w:val="24"/>
        </w:rPr>
        <w:t xml:space="preserve">______________________</w:t>
      </w:r>
      <w:r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(Ф.И.О.) </w:t>
      </w: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(подпись руководителя)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ind w:firstLine="283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М.П.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rPr>
          <w:rStyle w:val="978"/>
          <w:color w:val="000000"/>
          <w:sz w:val="24"/>
          <w:szCs w:val="24"/>
        </w:rPr>
        <w:sectPr>
          <w:footnotePr/>
          <w:endnotePr/>
          <w:type w:val="nextPage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rStyle w:val="978"/>
          <w:color w:val="000000"/>
          <w:sz w:val="24"/>
          <w:szCs w:val="24"/>
        </w:rPr>
      </w:r>
      <w:r>
        <w:rPr>
          <w:rStyle w:val="978"/>
          <w:color w:val="000000"/>
          <w:sz w:val="24"/>
          <w:szCs w:val="24"/>
        </w:rPr>
      </w:r>
      <w:r>
        <w:rPr>
          <w:rStyle w:val="978"/>
          <w:color w:val="000000"/>
          <w:sz w:val="24"/>
          <w:szCs w:val="24"/>
        </w:rPr>
      </w:r>
    </w:p>
    <w:p>
      <w:pPr>
        <w:pStyle w:val="881"/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ind w:left="567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изменениям </w:t>
      </w:r>
      <w:r>
        <w:rPr>
          <w:bCs/>
          <w:color w:val="000000"/>
          <w:sz w:val="28"/>
          <w:szCs w:val="28"/>
        </w:rPr>
        <w:t xml:space="preserve">в Порядок </w:t>
      </w:r>
      <w:r>
        <w:rPr>
          <w:bCs/>
          <w:color w:val="000000"/>
          <w:sz w:val="28"/>
          <w:szCs w:val="28"/>
        </w:rPr>
        <w:br w:type="textWrapping" w:clear="all"/>
      </w:r>
      <w:r>
        <w:rPr>
          <w:bCs/>
          <w:color w:val="000000"/>
          <w:sz w:val="28"/>
          <w:szCs w:val="28"/>
        </w:rPr>
        <w:t xml:space="preserve">предоставления субсидий </w:t>
      </w:r>
      <w:r>
        <w:rPr>
          <w:bCs/>
          <w:color w:val="000000"/>
          <w:sz w:val="28"/>
          <w:szCs w:val="28"/>
        </w:rPr>
        <w:br w:type="textWrapping" w:clear="all"/>
      </w:r>
      <w:r>
        <w:rPr>
          <w:bCs/>
          <w:color w:val="000000"/>
          <w:sz w:val="28"/>
          <w:szCs w:val="28"/>
        </w:rPr>
        <w:t xml:space="preserve">некоммерческим организациям, </w:t>
        <w:br w:type="textWrapping" w:clear="all"/>
        <w:t xml:space="preserve">не являющимся государственными </w:t>
      </w:r>
      <w:r>
        <w:rPr>
          <w:bCs/>
          <w:color w:val="000000"/>
          <w:sz w:val="28"/>
          <w:szCs w:val="28"/>
        </w:rPr>
        <w:br w:type="textWrapping" w:clear="all"/>
      </w:r>
      <w:r>
        <w:rPr>
          <w:bCs/>
          <w:color w:val="000000"/>
          <w:sz w:val="28"/>
          <w:szCs w:val="28"/>
        </w:rPr>
        <w:t xml:space="preserve">(муниципальными) учреждениями, </w:t>
        <w:br w:type="textWrapping" w:clear="all"/>
        <w:t xml:space="preserve">на финансовое обеспечение затрат, </w:t>
      </w:r>
      <w:r>
        <w:rPr>
          <w:bCs/>
          <w:color w:val="000000"/>
          <w:sz w:val="28"/>
          <w:szCs w:val="28"/>
        </w:rPr>
        <w:br w:type="textWrapping" w:clear="all"/>
      </w:r>
      <w:r>
        <w:rPr>
          <w:bCs/>
          <w:color w:val="000000"/>
          <w:sz w:val="28"/>
          <w:szCs w:val="28"/>
        </w:rPr>
        <w:t xml:space="preserve">связанных с организацией </w:t>
      </w:r>
      <w:r>
        <w:rPr>
          <w:bCs/>
          <w:color w:val="000000"/>
          <w:sz w:val="28"/>
          <w:szCs w:val="28"/>
        </w:rPr>
        <w:br w:type="textWrapping" w:clear="all"/>
      </w:r>
      <w:r>
        <w:rPr>
          <w:bCs/>
          <w:color w:val="000000"/>
          <w:sz w:val="28"/>
          <w:szCs w:val="28"/>
        </w:rPr>
        <w:t xml:space="preserve">занятости молодежи, </w:t>
      </w:r>
      <w:r>
        <w:rPr>
          <w:bCs/>
          <w:color w:val="000000"/>
          <w:sz w:val="28"/>
          <w:szCs w:val="28"/>
        </w:rPr>
        <w:br w:type="textWrapping" w:clear="all"/>
      </w:r>
      <w:r>
        <w:rPr>
          <w:bCs/>
          <w:color w:val="000000"/>
          <w:sz w:val="28"/>
          <w:szCs w:val="28"/>
        </w:rPr>
        <w:t xml:space="preserve">утвержденный постановлением </w:t>
      </w:r>
      <w:r>
        <w:rPr>
          <w:rStyle w:val="978"/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5670"/>
        <w:spacing w:line="240" w:lineRule="exact"/>
        <w:rPr>
          <w:rStyle w:val="978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администрации города Перми </w:t>
        <w:br/>
        <w:t xml:space="preserve">от 07 ноября 2017 г. № 988</w:t>
      </w: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</w:p>
    <w:p>
      <w:pPr>
        <w:pStyle w:val="88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8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ТЕХНИЧЕСКОЕ ЗАДАНИЕ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выполнение работ, связанных с</w:t>
      </w:r>
      <w:r>
        <w:rPr>
          <w:b/>
          <w:sz w:val="28"/>
          <w:szCs w:val="28"/>
        </w:rPr>
        <w:t xml:space="preserve"> организаци</w:t>
      </w:r>
      <w:r>
        <w:rPr>
          <w:b/>
          <w:sz w:val="28"/>
          <w:szCs w:val="28"/>
        </w:rPr>
        <w:t xml:space="preserve">ей</w:t>
      </w:r>
      <w:r>
        <w:rPr>
          <w:b/>
          <w:sz w:val="28"/>
          <w:szCs w:val="28"/>
        </w:rPr>
        <w:t xml:space="preserve"> занятости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молодежи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1"/>
        <w:jc w:val="both"/>
        <w:spacing w:line="288" w:lineRule="atLeast"/>
        <w:rPr>
          <w:sz w:val="24"/>
          <w:szCs w:val="24"/>
        </w:rPr>
      </w:pPr>
      <w:r>
        <w:rPr>
          <w:sz w:val="24"/>
          <w:szCs w:val="24"/>
        </w:rPr>
        <w:t xml:space="preserve"> 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работы: __________________</w:t>
      </w:r>
      <w:r>
        <w:rPr>
          <w:sz w:val="28"/>
          <w:szCs w:val="28"/>
        </w:rPr>
        <w:t xml:space="preserve">__________________________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Заявитель: ____________________________</w:t>
      </w:r>
      <w:r>
        <w:rPr>
          <w:sz w:val="28"/>
          <w:szCs w:val="28"/>
        </w:rPr>
        <w:t xml:space="preserve">__________________________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Целевая аудитория: молодежь в возрасте от 14 до 25 лет, проживающая на территории города Перми.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Значения результата предоставления субсидии Получателю субсидии: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молодежи в возрасте от 14 до 25 лет (включительно), вовлеченной в мероприятия по организации занятости молодежи (далее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участники программы), в том числе: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spacing w:line="288" w:lineRule="atLeast"/>
        <w:rPr>
          <w:sz w:val="24"/>
          <w:szCs w:val="24"/>
        </w:rPr>
      </w:pPr>
      <w:r>
        <w:rPr>
          <w:sz w:val="24"/>
          <w:szCs w:val="24"/>
        </w:rPr>
        <w:t xml:space="preserve">  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408"/>
        <w:gridCol w:w="3692"/>
        <w:gridCol w:w="383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2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работы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9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участников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30" w:type="pct"/>
            <w:vAlign w:val="top"/>
            <w:textDirection w:val="lrTb"/>
            <w:noWrap w:val="false"/>
          </w:tcPr>
          <w:p>
            <w:pPr>
              <w:pStyle w:val="8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вид деятельности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2" w:type="pct"/>
            <w:vAlign w:val="top"/>
            <w:textDirection w:val="lrTb"/>
            <w:noWrap w:val="false"/>
          </w:tcPr>
          <w:p>
            <w:pPr>
              <w:pStyle w:val="881"/>
              <w:jc w:val="both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___ по ____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9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30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2" w:type="pct"/>
            <w:vAlign w:val="top"/>
            <w:textDirection w:val="lrTb"/>
            <w:noWrap w:val="false"/>
          </w:tcPr>
          <w:p>
            <w:pPr>
              <w:pStyle w:val="881"/>
              <w:jc w:val="both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___ по ____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9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30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2" w:type="pct"/>
            <w:vAlign w:val="top"/>
            <w:textDirection w:val="lrTb"/>
            <w:noWrap w:val="false"/>
          </w:tcPr>
          <w:p>
            <w:pPr>
              <w:pStyle w:val="881"/>
              <w:jc w:val="both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...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9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30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2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59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30" w:type="pct"/>
            <w:vAlign w:val="top"/>
            <w:textDirection w:val="lrTb"/>
            <w:noWrap w:val="false"/>
          </w:tcPr>
          <w:p>
            <w:pPr>
              <w:pStyle w:val="881"/>
              <w:spacing w:line="288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1"/>
        <w:jc w:val="both"/>
        <w:spacing w:line="288" w:lineRule="atLeast"/>
        <w:rPr>
          <w:sz w:val="24"/>
          <w:szCs w:val="24"/>
        </w:rPr>
      </w:pPr>
      <w:r>
        <w:rPr>
          <w:sz w:val="24"/>
          <w:szCs w:val="24"/>
        </w:rPr>
        <w:t xml:space="preserve"> 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Требования к выполнению работ: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обеспечить занятость участников программы: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 до 18 лет до 5 часов в день в течение 10 дней, из них период выполнения работ до 3 часов, но не более 30 часов за весь период занятости и досуговая (отрядная) деятельность с организацией питания до 2 часов;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 до 25 лет до 8 часов в день в течение 10 дней, но не более 30 часов за весь период занятости;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обеспечить участников программы и координаторов по работе с молодежью головным убором с нанесенной символикой (макет символики предоставляется </w:t>
      </w:r>
      <w:r>
        <w:rPr>
          <w:sz w:val="28"/>
          <w:szCs w:val="28"/>
        </w:rPr>
        <w:t xml:space="preserve">ГРБС</w:t>
      </w:r>
      <w:r>
        <w:rPr>
          <w:sz w:val="28"/>
          <w:szCs w:val="28"/>
        </w:rPr>
        <w:t xml:space="preserve">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организовать для участников программы: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14 до 18 лет питание не менее 1 раза в день в течение всего периода занятости;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 до 25 лет питание не менее 1 раза в день в течение всего периода занятости или замену питания по заявлению участника программы денежной компенсацией в размере расходов на оплату питания участника программы, предусмотренных сметой </w:t>
      </w:r>
      <w:r>
        <w:rPr>
          <w:sz w:val="28"/>
          <w:szCs w:val="28"/>
        </w:rPr>
        <w:t xml:space="preserve">расходов на выполнение работ,</w:t>
      </w:r>
      <w:r>
        <w:rPr>
          <w:sz w:val="28"/>
          <w:szCs w:val="28"/>
        </w:rPr>
        <w:t xml:space="preserve"> связанных с организацией занятости молодежи на одного человека;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обеспечить ведение регистрационного журнала, в котором отражается следующая информация: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участника программы;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родителей, контактные телефоны (для участников программы в возрасте от 14 до 17 лет (включительно);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организовать кадровое обеспечение выполнения работ: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5.5.1. координатор по работе с молодежью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гражданин Российской Федерации старше 18 лет, имеющий высшее или среднее профессиональное образование, либо получающий высшее или среднее профессиональное образование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направлениям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Образование и педагогические науки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Организация работы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молодежью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или имеющий высшее или среднее профессиональное образование по направлен</w:t>
      </w:r>
      <w:r>
        <w:rPr>
          <w:sz w:val="28"/>
          <w:szCs w:val="28"/>
        </w:rPr>
        <w:t xml:space="preserve">иям видов деятельности, осуществляемой в рамках организации занятости молодежи, либо получающий высшее или среднее профессиональное образование по любым направлениям при наличии свидетельства о прохождении обучения для студенческих педагогических отрядов;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5.5.2. администратор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гражданин Российской Федерации старше 18 лет без предъявления тре</w:t>
      </w:r>
      <w:r>
        <w:rPr>
          <w:sz w:val="28"/>
          <w:szCs w:val="28"/>
        </w:rPr>
        <w:t xml:space="preserve">бований к образованию и стажу работы, отвечающий за организацию занятости молодежи в части обеспечения ведения бухгалтерской и иной отчетности, заключения гражданско-правовых договоров и прочей документации, необходимой при организации занятости молодежи;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5.5.3. администратором и (</w:t>
      </w:r>
      <w:r>
        <w:rPr>
          <w:sz w:val="28"/>
          <w:szCs w:val="28"/>
        </w:rPr>
        <w:t xml:space="preserve">или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координатором по работе с молодежью не могут быть лица,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</w:t>
      </w:r>
      <w:r>
        <w:rPr>
          <w:sz w:val="28"/>
          <w:szCs w:val="28"/>
        </w:rPr>
        <w:t xml:space="preserve">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</w:t>
      </w:r>
      <w:r>
        <w:rPr>
          <w:sz w:val="28"/>
          <w:szCs w:val="28"/>
        </w:rPr>
        <w:t xml:space="preserve">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имеющие неснятую или непогашенную судимость за иные умышленные тяжкие и особо тяжкие преступления;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обеспечить при выполнении работ соблюдение установленных норм общественной безопасности, медицинской</w:t>
      </w:r>
      <w:r>
        <w:rPr>
          <w:sz w:val="28"/>
          <w:szCs w:val="28"/>
        </w:rPr>
        <w:t xml:space="preserve"> помощи, пожарной безопасности, санитарных норм, </w:t>
      </w:r>
      <w:r>
        <w:rPr>
          <w:sz w:val="28"/>
          <w:szCs w:val="28"/>
        </w:rPr>
        <w:t xml:space="preserve">правил, иных требований, установленных законодательством;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провести анкетирование об удовлетворенности качеством выполненных работ по организации занятости не менее 50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общей численности участников программы 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Договором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</w:t>
      </w:r>
      <w:r>
        <w:rPr>
          <w:sz w:val="28"/>
          <w:szCs w:val="28"/>
        </w:rPr>
        <w:t xml:space="preserve">ставить результаты </w:t>
      </w:r>
      <w:r>
        <w:rPr>
          <w:sz w:val="28"/>
          <w:szCs w:val="28"/>
        </w:rPr>
        <w:t xml:space="preserve">главным распорядителям бюджетных средств </w:t>
      </w:r>
      <w:r>
        <w:rPr>
          <w:sz w:val="28"/>
          <w:szCs w:val="28"/>
        </w:rPr>
        <w:t xml:space="preserve">на предоставление субсидии в лице территориальных органов администрации города Перми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Требования к учету и осуществлению расходов: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заключать сделки в соответствии с законодательством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вести учет первичных документов (договоров, счетов, актов, ведомостей оплаты и другое) в соответствии с законодательством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spacing w:before="168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</w:t>
      </w:r>
      <w:r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ind w:firstLine="2127"/>
        <w:jc w:val="both"/>
        <w:spacing w:line="288" w:lineRule="atLeast"/>
        <w:rPr>
          <w:sz w:val="24"/>
          <w:szCs w:val="24"/>
        </w:rPr>
      </w:pPr>
      <w:r>
        <w:rPr>
          <w:sz w:val="24"/>
          <w:szCs w:val="24"/>
        </w:rPr>
        <w:t xml:space="preserve">(Ф.И.О. руководителя) </w:t>
      </w: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(подпись)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1"/>
        <w:jc w:val="both"/>
        <w:spacing w:before="168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М.П.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both"/>
        <w:spacing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1"/>
        <w:jc w:val="right"/>
        <w:rPr>
          <w:rStyle w:val="978"/>
          <w:color w:val="000000"/>
          <w:sz w:val="28"/>
          <w:szCs w:val="28"/>
        </w:rPr>
      </w:pP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</w:p>
    <w:p>
      <w:pPr>
        <w:pStyle w:val="881"/>
        <w:jc w:val="right"/>
        <w:rPr>
          <w:rStyle w:val="978"/>
          <w:color w:val="000000"/>
          <w:sz w:val="28"/>
          <w:szCs w:val="28"/>
        </w:rPr>
      </w:pP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  <w:r>
        <w:rPr>
          <w:rStyle w:val="978"/>
          <w:color w:val="000000"/>
          <w:sz w:val="28"/>
          <w:szCs w:val="28"/>
        </w:rPr>
      </w:r>
    </w:p>
    <w:sectPr>
      <w:footnotePr/>
      <w:endnotePr/>
      <w:type w:val="nextPage"/>
      <w:pgSz w:w="11900" w:h="16820" w:orient="portrait"/>
      <w:pgMar w:top="1134" w:right="567" w:bottom="1134" w:left="1418" w:header="363" w:footer="618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rPr>
        <w:rStyle w:val="891"/>
      </w:rPr>
      <w:framePr w:wrap="around" w:vAnchor="text" w:hAnchor="margin" w:xAlign="center" w:y="1"/>
    </w:pPr>
    <w:r>
      <w:rPr>
        <w:rStyle w:val="891"/>
      </w:rPr>
      <w:fldChar w:fldCharType="begin"/>
    </w:r>
    <w:r>
      <w:rPr>
        <w:rStyle w:val="891"/>
      </w:rPr>
      <w:instrText xml:space="preserve">PAGE  </w:instrText>
    </w:r>
    <w:r>
      <w:rPr>
        <w:rStyle w:val="891"/>
      </w:rPr>
      <w:fldChar w:fldCharType="end"/>
    </w:r>
    <w:r>
      <w:rPr>
        <w:rStyle w:val="891"/>
      </w:rPr>
    </w:r>
    <w:r>
      <w:rPr>
        <w:rStyle w:val="891"/>
      </w:rPr>
    </w:r>
  </w:p>
  <w:p>
    <w:pPr>
      <w:pStyle w:val="8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3">
    <w:name w:val="Heading 1"/>
    <w:basedOn w:val="881"/>
    <w:next w:val="88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4">
    <w:name w:val="Heading 1 Char"/>
    <w:link w:val="703"/>
    <w:uiPriority w:val="9"/>
    <w:rPr>
      <w:rFonts w:ascii="Arial" w:hAnsi="Arial" w:eastAsia="Arial" w:cs="Arial"/>
      <w:sz w:val="40"/>
      <w:szCs w:val="40"/>
    </w:rPr>
  </w:style>
  <w:style w:type="paragraph" w:styleId="705">
    <w:name w:val="Heading 2"/>
    <w:basedOn w:val="881"/>
    <w:next w:val="881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6">
    <w:name w:val="Heading 2 Char"/>
    <w:link w:val="705"/>
    <w:uiPriority w:val="9"/>
    <w:rPr>
      <w:rFonts w:ascii="Arial" w:hAnsi="Arial" w:eastAsia="Arial" w:cs="Arial"/>
      <w:sz w:val="34"/>
    </w:rPr>
  </w:style>
  <w:style w:type="paragraph" w:styleId="707">
    <w:name w:val="Heading 3"/>
    <w:basedOn w:val="881"/>
    <w:next w:val="881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8">
    <w:name w:val="Heading 3 Char"/>
    <w:link w:val="707"/>
    <w:uiPriority w:val="9"/>
    <w:rPr>
      <w:rFonts w:ascii="Arial" w:hAnsi="Arial" w:eastAsia="Arial" w:cs="Arial"/>
      <w:sz w:val="30"/>
      <w:szCs w:val="30"/>
    </w:rPr>
  </w:style>
  <w:style w:type="paragraph" w:styleId="709">
    <w:name w:val="Heading 4"/>
    <w:basedOn w:val="881"/>
    <w:next w:val="881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0">
    <w:name w:val="Heading 4 Char"/>
    <w:link w:val="709"/>
    <w:uiPriority w:val="9"/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881"/>
    <w:next w:val="881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2">
    <w:name w:val="Heading 5 Char"/>
    <w:link w:val="711"/>
    <w:uiPriority w:val="9"/>
    <w:rPr>
      <w:rFonts w:ascii="Arial" w:hAnsi="Arial" w:eastAsia="Arial" w:cs="Arial"/>
      <w:b/>
      <w:bCs/>
      <w:sz w:val="24"/>
      <w:szCs w:val="24"/>
    </w:rPr>
  </w:style>
  <w:style w:type="paragraph" w:styleId="713">
    <w:name w:val="Heading 6"/>
    <w:basedOn w:val="881"/>
    <w:next w:val="881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4">
    <w:name w:val="Heading 6 Char"/>
    <w:link w:val="713"/>
    <w:uiPriority w:val="9"/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881"/>
    <w:next w:val="881"/>
    <w:link w:val="7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7 Char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7">
    <w:name w:val="Heading 8"/>
    <w:basedOn w:val="881"/>
    <w:next w:val="881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8">
    <w:name w:val="Heading 8 Char"/>
    <w:link w:val="717"/>
    <w:uiPriority w:val="9"/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881"/>
    <w:next w:val="881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>
    <w:name w:val="Heading 9 Char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List Paragraph"/>
    <w:basedOn w:val="881"/>
    <w:uiPriority w:val="34"/>
    <w:qFormat/>
    <w:pPr>
      <w:contextualSpacing/>
      <w:ind w:left="720"/>
    </w:pPr>
  </w:style>
  <w:style w:type="paragraph" w:styleId="722">
    <w:name w:val="No Spacing"/>
    <w:uiPriority w:val="1"/>
    <w:qFormat/>
    <w:pPr>
      <w:spacing w:before="0" w:after="0" w:line="240" w:lineRule="auto"/>
    </w:pPr>
  </w:style>
  <w:style w:type="paragraph" w:styleId="723">
    <w:name w:val="Title"/>
    <w:basedOn w:val="881"/>
    <w:next w:val="881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>
    <w:name w:val="Title Char"/>
    <w:link w:val="723"/>
    <w:uiPriority w:val="10"/>
    <w:rPr>
      <w:sz w:val="48"/>
      <w:szCs w:val="48"/>
    </w:rPr>
  </w:style>
  <w:style w:type="paragraph" w:styleId="725">
    <w:name w:val="Subtitle"/>
    <w:basedOn w:val="881"/>
    <w:next w:val="881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>
    <w:name w:val="Subtitle Char"/>
    <w:link w:val="725"/>
    <w:uiPriority w:val="11"/>
    <w:rPr>
      <w:sz w:val="24"/>
      <w:szCs w:val="24"/>
    </w:rPr>
  </w:style>
  <w:style w:type="paragraph" w:styleId="727">
    <w:name w:val="Quote"/>
    <w:basedOn w:val="881"/>
    <w:next w:val="881"/>
    <w:link w:val="728"/>
    <w:uiPriority w:val="29"/>
    <w:qFormat/>
    <w:pPr>
      <w:ind w:left="720" w:right="720"/>
    </w:pPr>
    <w:rPr>
      <w:i/>
    </w:rPr>
  </w:style>
  <w:style w:type="character" w:styleId="728">
    <w:name w:val="Quote Char"/>
    <w:link w:val="727"/>
    <w:uiPriority w:val="29"/>
    <w:rPr>
      <w:i/>
    </w:rPr>
  </w:style>
  <w:style w:type="paragraph" w:styleId="729">
    <w:name w:val="Intense Quote"/>
    <w:basedOn w:val="881"/>
    <w:next w:val="881"/>
    <w:link w:val="73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>
    <w:name w:val="Intense Quote Char"/>
    <w:link w:val="729"/>
    <w:uiPriority w:val="30"/>
    <w:rPr>
      <w:i/>
    </w:rPr>
  </w:style>
  <w:style w:type="paragraph" w:styleId="731">
    <w:name w:val="Header"/>
    <w:basedOn w:val="881"/>
    <w:link w:val="73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Header Char"/>
    <w:link w:val="731"/>
    <w:uiPriority w:val="99"/>
  </w:style>
  <w:style w:type="paragraph" w:styleId="733">
    <w:name w:val="Footer"/>
    <w:basedOn w:val="881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Footer Char"/>
    <w:link w:val="733"/>
    <w:uiPriority w:val="99"/>
  </w:style>
  <w:style w:type="paragraph" w:styleId="735">
    <w:name w:val="Caption"/>
    <w:basedOn w:val="881"/>
    <w:next w:val="881"/>
    <w:link w:val="7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6">
    <w:name w:val="Caption Char"/>
    <w:basedOn w:val="735"/>
    <w:link w:val="733"/>
    <w:uiPriority w:val="99"/>
  </w:style>
  <w:style w:type="table" w:styleId="73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basedOn w:val="881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>
    <w:name w:val="Footnote Text Char"/>
    <w:link w:val="864"/>
    <w:uiPriority w:val="99"/>
    <w:rPr>
      <w:sz w:val="18"/>
    </w:rPr>
  </w:style>
  <w:style w:type="character" w:styleId="866">
    <w:name w:val="footnote reference"/>
    <w:uiPriority w:val="99"/>
    <w:unhideWhenUsed/>
    <w:rPr>
      <w:vertAlign w:val="superscript"/>
    </w:rPr>
  </w:style>
  <w:style w:type="paragraph" w:styleId="867">
    <w:name w:val="endnote text"/>
    <w:basedOn w:val="881"/>
    <w:link w:val="868"/>
    <w:uiPriority w:val="99"/>
    <w:semiHidden/>
    <w:unhideWhenUsed/>
    <w:pPr>
      <w:spacing w:after="0" w:line="240" w:lineRule="auto"/>
    </w:pPr>
    <w:rPr>
      <w:sz w:val="20"/>
    </w:rPr>
  </w:style>
  <w:style w:type="character" w:styleId="868">
    <w:name w:val="Endnote Text Char"/>
    <w:link w:val="867"/>
    <w:uiPriority w:val="99"/>
    <w:rPr>
      <w:sz w:val="20"/>
    </w:rPr>
  </w:style>
  <w:style w:type="character" w:styleId="869">
    <w:name w:val="endnote reference"/>
    <w:uiPriority w:val="99"/>
    <w:semiHidden/>
    <w:unhideWhenUsed/>
    <w:rPr>
      <w:vertAlign w:val="superscript"/>
    </w:rPr>
  </w:style>
  <w:style w:type="paragraph" w:styleId="870">
    <w:name w:val="toc 1"/>
    <w:basedOn w:val="881"/>
    <w:next w:val="881"/>
    <w:uiPriority w:val="39"/>
    <w:unhideWhenUsed/>
    <w:pPr>
      <w:ind w:left="0" w:right="0" w:firstLine="0"/>
      <w:spacing w:after="57"/>
    </w:pPr>
  </w:style>
  <w:style w:type="paragraph" w:styleId="871">
    <w:name w:val="toc 2"/>
    <w:basedOn w:val="881"/>
    <w:next w:val="881"/>
    <w:uiPriority w:val="39"/>
    <w:unhideWhenUsed/>
    <w:pPr>
      <w:ind w:left="283" w:right="0" w:firstLine="0"/>
      <w:spacing w:after="57"/>
    </w:pPr>
  </w:style>
  <w:style w:type="paragraph" w:styleId="872">
    <w:name w:val="toc 3"/>
    <w:basedOn w:val="881"/>
    <w:next w:val="881"/>
    <w:uiPriority w:val="39"/>
    <w:unhideWhenUsed/>
    <w:pPr>
      <w:ind w:left="567" w:right="0" w:firstLine="0"/>
      <w:spacing w:after="57"/>
    </w:pPr>
  </w:style>
  <w:style w:type="paragraph" w:styleId="873">
    <w:name w:val="toc 4"/>
    <w:basedOn w:val="881"/>
    <w:next w:val="881"/>
    <w:uiPriority w:val="39"/>
    <w:unhideWhenUsed/>
    <w:pPr>
      <w:ind w:left="850" w:right="0" w:firstLine="0"/>
      <w:spacing w:after="57"/>
    </w:pPr>
  </w:style>
  <w:style w:type="paragraph" w:styleId="874">
    <w:name w:val="toc 5"/>
    <w:basedOn w:val="881"/>
    <w:next w:val="881"/>
    <w:uiPriority w:val="39"/>
    <w:unhideWhenUsed/>
    <w:pPr>
      <w:ind w:left="1134" w:right="0" w:firstLine="0"/>
      <w:spacing w:after="57"/>
    </w:pPr>
  </w:style>
  <w:style w:type="paragraph" w:styleId="875">
    <w:name w:val="toc 6"/>
    <w:basedOn w:val="881"/>
    <w:next w:val="881"/>
    <w:uiPriority w:val="39"/>
    <w:unhideWhenUsed/>
    <w:pPr>
      <w:ind w:left="1417" w:right="0" w:firstLine="0"/>
      <w:spacing w:after="57"/>
    </w:pPr>
  </w:style>
  <w:style w:type="paragraph" w:styleId="876">
    <w:name w:val="toc 7"/>
    <w:basedOn w:val="881"/>
    <w:next w:val="881"/>
    <w:uiPriority w:val="39"/>
    <w:unhideWhenUsed/>
    <w:pPr>
      <w:ind w:left="1701" w:right="0" w:firstLine="0"/>
      <w:spacing w:after="57"/>
    </w:pPr>
  </w:style>
  <w:style w:type="paragraph" w:styleId="877">
    <w:name w:val="toc 8"/>
    <w:basedOn w:val="881"/>
    <w:next w:val="881"/>
    <w:uiPriority w:val="39"/>
    <w:unhideWhenUsed/>
    <w:pPr>
      <w:ind w:left="1984" w:right="0" w:firstLine="0"/>
      <w:spacing w:after="57"/>
    </w:pPr>
  </w:style>
  <w:style w:type="paragraph" w:styleId="878">
    <w:name w:val="toc 9"/>
    <w:basedOn w:val="881"/>
    <w:next w:val="881"/>
    <w:uiPriority w:val="39"/>
    <w:unhideWhenUsed/>
    <w:pPr>
      <w:ind w:left="2268" w:right="0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881"/>
    <w:next w:val="881"/>
    <w:uiPriority w:val="99"/>
    <w:unhideWhenUsed/>
    <w:pPr>
      <w:spacing w:after="0" w:afterAutospacing="0"/>
    </w:pPr>
  </w:style>
  <w:style w:type="paragraph" w:styleId="881" w:default="1">
    <w:name w:val="Normal"/>
    <w:next w:val="881"/>
    <w:link w:val="881"/>
    <w:qFormat/>
    <w:rPr>
      <w:lang w:val="ru-RU" w:eastAsia="ru-RU" w:bidi="ar-SA"/>
    </w:rPr>
  </w:style>
  <w:style w:type="paragraph" w:styleId="882">
    <w:name w:val="Заголовок 1"/>
    <w:basedOn w:val="881"/>
    <w:next w:val="881"/>
    <w:link w:val="881"/>
    <w:qFormat/>
    <w:pPr>
      <w:ind w:right="-1" w:firstLine="709"/>
      <w:jc w:val="both"/>
      <w:keepNext/>
      <w:outlineLvl w:val="0"/>
    </w:pPr>
    <w:rPr>
      <w:sz w:val="24"/>
    </w:rPr>
  </w:style>
  <w:style w:type="paragraph" w:styleId="883">
    <w:name w:val="Заголовок 2"/>
    <w:basedOn w:val="881"/>
    <w:next w:val="881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84">
    <w:name w:val="Основной шрифт абзаца"/>
    <w:next w:val="884"/>
    <w:link w:val="881"/>
    <w:semiHidden/>
  </w:style>
  <w:style w:type="table" w:styleId="885">
    <w:name w:val="Обычная таблица"/>
    <w:next w:val="885"/>
    <w:link w:val="881"/>
    <w:semiHidden/>
    <w:tblPr/>
  </w:style>
  <w:style w:type="numbering" w:styleId="886">
    <w:name w:val="Нет списка"/>
    <w:next w:val="886"/>
    <w:link w:val="881"/>
    <w:semiHidden/>
  </w:style>
  <w:style w:type="paragraph" w:styleId="887">
    <w:name w:val="Название объекта"/>
    <w:basedOn w:val="881"/>
    <w:next w:val="881"/>
    <w:link w:val="88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8">
    <w:name w:val="Основной текст"/>
    <w:basedOn w:val="881"/>
    <w:next w:val="888"/>
    <w:link w:val="916"/>
    <w:pPr>
      <w:ind w:right="3117"/>
    </w:pPr>
    <w:rPr>
      <w:rFonts w:ascii="Courier New" w:hAnsi="Courier New"/>
      <w:sz w:val="26"/>
    </w:rPr>
  </w:style>
  <w:style w:type="paragraph" w:styleId="889">
    <w:name w:val="Основной текст с отступом"/>
    <w:basedOn w:val="881"/>
    <w:next w:val="889"/>
    <w:link w:val="881"/>
    <w:pPr>
      <w:ind w:right="-1"/>
      <w:jc w:val="both"/>
    </w:pPr>
    <w:rPr>
      <w:sz w:val="26"/>
    </w:rPr>
  </w:style>
  <w:style w:type="paragraph" w:styleId="890">
    <w:name w:val="Нижний колонтитул"/>
    <w:basedOn w:val="881"/>
    <w:next w:val="890"/>
    <w:link w:val="975"/>
    <w:uiPriority w:val="99"/>
    <w:pPr>
      <w:tabs>
        <w:tab w:val="center" w:pos="4153" w:leader="none"/>
        <w:tab w:val="right" w:pos="8306" w:leader="none"/>
      </w:tabs>
    </w:pPr>
  </w:style>
  <w:style w:type="character" w:styleId="891">
    <w:name w:val="Номер страницы"/>
    <w:basedOn w:val="884"/>
    <w:next w:val="891"/>
    <w:link w:val="881"/>
  </w:style>
  <w:style w:type="paragraph" w:styleId="892">
    <w:name w:val="Верхний колонтитул"/>
    <w:basedOn w:val="881"/>
    <w:next w:val="892"/>
    <w:link w:val="895"/>
    <w:uiPriority w:val="99"/>
    <w:pPr>
      <w:tabs>
        <w:tab w:val="center" w:pos="4153" w:leader="none"/>
        <w:tab w:val="right" w:pos="8306" w:leader="none"/>
      </w:tabs>
    </w:pPr>
  </w:style>
  <w:style w:type="paragraph" w:styleId="893">
    <w:name w:val="Текст выноски"/>
    <w:basedOn w:val="881"/>
    <w:next w:val="893"/>
    <w:link w:val="894"/>
    <w:uiPriority w:val="99"/>
    <w:rPr>
      <w:rFonts w:ascii="Segoe UI" w:hAnsi="Segoe UI" w:cs="Segoe UI"/>
      <w:sz w:val="18"/>
      <w:szCs w:val="18"/>
    </w:rPr>
  </w:style>
  <w:style w:type="character" w:styleId="894">
    <w:name w:val="Текст выноски Знак"/>
    <w:next w:val="894"/>
    <w:link w:val="893"/>
    <w:uiPriority w:val="99"/>
    <w:rPr>
      <w:rFonts w:ascii="Segoe UI" w:hAnsi="Segoe UI" w:cs="Segoe UI"/>
      <w:sz w:val="18"/>
      <w:szCs w:val="18"/>
    </w:rPr>
  </w:style>
  <w:style w:type="character" w:styleId="895">
    <w:name w:val="Верхний колонтитул Знак"/>
    <w:next w:val="895"/>
    <w:link w:val="892"/>
    <w:uiPriority w:val="99"/>
  </w:style>
  <w:style w:type="numbering" w:styleId="896">
    <w:name w:val="Нет списка1"/>
    <w:next w:val="886"/>
    <w:link w:val="881"/>
    <w:uiPriority w:val="99"/>
    <w:semiHidden/>
    <w:unhideWhenUsed/>
  </w:style>
  <w:style w:type="paragraph" w:styleId="897">
    <w:name w:val="Без интервала"/>
    <w:next w:val="897"/>
    <w:link w:val="881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8">
    <w:name w:val="Гиперссылка"/>
    <w:next w:val="898"/>
    <w:link w:val="881"/>
    <w:uiPriority w:val="99"/>
    <w:unhideWhenUsed/>
    <w:rPr>
      <w:color w:val="0000ff"/>
      <w:u w:val="single"/>
    </w:rPr>
  </w:style>
  <w:style w:type="character" w:styleId="899">
    <w:name w:val="Просмотренная гиперссылка"/>
    <w:next w:val="899"/>
    <w:link w:val="881"/>
    <w:uiPriority w:val="99"/>
    <w:unhideWhenUsed/>
    <w:rPr>
      <w:color w:val="800080"/>
      <w:u w:val="single"/>
    </w:rPr>
  </w:style>
  <w:style w:type="paragraph" w:styleId="900">
    <w:name w:val="xl65"/>
    <w:basedOn w:val="881"/>
    <w:next w:val="900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>
    <w:name w:val="xl66"/>
    <w:basedOn w:val="881"/>
    <w:next w:val="901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7"/>
    <w:basedOn w:val="881"/>
    <w:next w:val="902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3">
    <w:name w:val="xl68"/>
    <w:basedOn w:val="881"/>
    <w:next w:val="903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4">
    <w:name w:val="xl69"/>
    <w:basedOn w:val="881"/>
    <w:next w:val="904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>
    <w:name w:val="xl70"/>
    <w:basedOn w:val="881"/>
    <w:next w:val="905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>
    <w:name w:val="xl71"/>
    <w:basedOn w:val="881"/>
    <w:next w:val="906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72"/>
    <w:basedOn w:val="881"/>
    <w:next w:val="907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3"/>
    <w:basedOn w:val="881"/>
    <w:next w:val="908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>
    <w:name w:val="xl74"/>
    <w:basedOn w:val="881"/>
    <w:next w:val="909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5"/>
    <w:basedOn w:val="881"/>
    <w:next w:val="910"/>
    <w:link w:val="88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6"/>
    <w:basedOn w:val="881"/>
    <w:next w:val="911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2">
    <w:name w:val="xl77"/>
    <w:basedOn w:val="881"/>
    <w:next w:val="912"/>
    <w:link w:val="88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8"/>
    <w:basedOn w:val="881"/>
    <w:next w:val="913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>
    <w:name w:val="xl79"/>
    <w:basedOn w:val="881"/>
    <w:next w:val="914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Форма"/>
    <w:next w:val="915"/>
    <w:link w:val="881"/>
    <w:rPr>
      <w:sz w:val="28"/>
      <w:szCs w:val="28"/>
      <w:lang w:val="ru-RU" w:eastAsia="ru-RU" w:bidi="ar-SA"/>
    </w:rPr>
  </w:style>
  <w:style w:type="character" w:styleId="916">
    <w:name w:val="Основной текст Знак"/>
    <w:next w:val="916"/>
    <w:link w:val="888"/>
    <w:rPr>
      <w:rFonts w:ascii="Courier New" w:hAnsi="Courier New"/>
      <w:sz w:val="26"/>
    </w:rPr>
  </w:style>
  <w:style w:type="paragraph" w:styleId="917">
    <w:name w:val="ConsPlusNormal"/>
    <w:next w:val="917"/>
    <w:link w:val="881"/>
    <w:rPr>
      <w:sz w:val="28"/>
      <w:szCs w:val="28"/>
      <w:lang w:val="ru-RU" w:eastAsia="ru-RU" w:bidi="ar-SA"/>
    </w:rPr>
  </w:style>
  <w:style w:type="numbering" w:styleId="918">
    <w:name w:val="Нет списка11"/>
    <w:next w:val="886"/>
    <w:link w:val="881"/>
    <w:uiPriority w:val="99"/>
    <w:semiHidden/>
    <w:unhideWhenUsed/>
  </w:style>
  <w:style w:type="numbering" w:styleId="919">
    <w:name w:val="Нет списка111"/>
    <w:next w:val="886"/>
    <w:link w:val="881"/>
    <w:uiPriority w:val="99"/>
    <w:semiHidden/>
    <w:unhideWhenUsed/>
  </w:style>
  <w:style w:type="paragraph" w:styleId="920">
    <w:name w:val="font5"/>
    <w:basedOn w:val="881"/>
    <w:next w:val="920"/>
    <w:link w:val="88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1">
    <w:name w:val="xl80"/>
    <w:basedOn w:val="881"/>
    <w:next w:val="921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2">
    <w:name w:val="xl81"/>
    <w:basedOn w:val="881"/>
    <w:next w:val="922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3">
    <w:name w:val="xl82"/>
    <w:basedOn w:val="881"/>
    <w:next w:val="923"/>
    <w:link w:val="88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4">
    <w:name w:val="Сетка таблицы"/>
    <w:basedOn w:val="885"/>
    <w:next w:val="924"/>
    <w:link w:val="881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5">
    <w:name w:val="xl83"/>
    <w:basedOn w:val="881"/>
    <w:next w:val="925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>
    <w:name w:val="xl84"/>
    <w:basedOn w:val="881"/>
    <w:next w:val="926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5"/>
    <w:basedOn w:val="881"/>
    <w:next w:val="92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>
    <w:name w:val="xl86"/>
    <w:basedOn w:val="881"/>
    <w:next w:val="928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7"/>
    <w:basedOn w:val="881"/>
    <w:next w:val="929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0">
    <w:name w:val="xl88"/>
    <w:basedOn w:val="881"/>
    <w:next w:val="930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9"/>
    <w:basedOn w:val="881"/>
    <w:next w:val="931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>
    <w:name w:val="xl90"/>
    <w:basedOn w:val="881"/>
    <w:next w:val="932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1"/>
    <w:basedOn w:val="881"/>
    <w:next w:val="933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2"/>
    <w:basedOn w:val="881"/>
    <w:next w:val="934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>
    <w:name w:val="xl93"/>
    <w:basedOn w:val="881"/>
    <w:next w:val="935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6">
    <w:name w:val="xl94"/>
    <w:basedOn w:val="881"/>
    <w:next w:val="936"/>
    <w:link w:val="88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>
    <w:name w:val="xl95"/>
    <w:basedOn w:val="881"/>
    <w:next w:val="93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6"/>
    <w:basedOn w:val="881"/>
    <w:next w:val="938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7"/>
    <w:basedOn w:val="881"/>
    <w:next w:val="939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>
    <w:name w:val="xl98"/>
    <w:basedOn w:val="881"/>
    <w:next w:val="940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1">
    <w:name w:val="xl99"/>
    <w:basedOn w:val="881"/>
    <w:next w:val="941"/>
    <w:link w:val="88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>
    <w:name w:val="xl100"/>
    <w:basedOn w:val="881"/>
    <w:next w:val="942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>
    <w:name w:val="xl101"/>
    <w:basedOn w:val="881"/>
    <w:next w:val="943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2"/>
    <w:basedOn w:val="881"/>
    <w:next w:val="944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3"/>
    <w:basedOn w:val="881"/>
    <w:next w:val="945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4"/>
    <w:basedOn w:val="881"/>
    <w:next w:val="946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5"/>
    <w:basedOn w:val="881"/>
    <w:next w:val="94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6"/>
    <w:basedOn w:val="881"/>
    <w:next w:val="948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9">
    <w:name w:val="xl107"/>
    <w:basedOn w:val="881"/>
    <w:next w:val="949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8"/>
    <w:basedOn w:val="881"/>
    <w:next w:val="950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9"/>
    <w:basedOn w:val="881"/>
    <w:next w:val="951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10"/>
    <w:basedOn w:val="881"/>
    <w:next w:val="952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1"/>
    <w:basedOn w:val="881"/>
    <w:next w:val="953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2"/>
    <w:basedOn w:val="881"/>
    <w:next w:val="954"/>
    <w:link w:val="88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5">
    <w:name w:val="xl113"/>
    <w:basedOn w:val="881"/>
    <w:next w:val="955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4"/>
    <w:basedOn w:val="881"/>
    <w:next w:val="956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5"/>
    <w:basedOn w:val="881"/>
    <w:next w:val="957"/>
    <w:link w:val="88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8">
    <w:name w:val="xl116"/>
    <w:basedOn w:val="881"/>
    <w:next w:val="958"/>
    <w:link w:val="88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7"/>
    <w:basedOn w:val="881"/>
    <w:next w:val="959"/>
    <w:link w:val="88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8"/>
    <w:basedOn w:val="881"/>
    <w:next w:val="960"/>
    <w:link w:val="88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9"/>
    <w:basedOn w:val="881"/>
    <w:next w:val="961"/>
    <w:link w:val="88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20"/>
    <w:basedOn w:val="881"/>
    <w:next w:val="962"/>
    <w:link w:val="88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3">
    <w:name w:val="xl121"/>
    <w:basedOn w:val="881"/>
    <w:next w:val="963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2"/>
    <w:basedOn w:val="881"/>
    <w:next w:val="964"/>
    <w:link w:val="88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123"/>
    <w:basedOn w:val="881"/>
    <w:next w:val="965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>
    <w:name w:val="xl124"/>
    <w:basedOn w:val="881"/>
    <w:next w:val="966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5"/>
    <w:basedOn w:val="881"/>
    <w:next w:val="967"/>
    <w:link w:val="88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8">
    <w:name w:val="Нет списка2"/>
    <w:next w:val="886"/>
    <w:link w:val="881"/>
    <w:uiPriority w:val="99"/>
    <w:semiHidden/>
    <w:unhideWhenUsed/>
  </w:style>
  <w:style w:type="numbering" w:styleId="969">
    <w:name w:val="Нет списка3"/>
    <w:next w:val="886"/>
    <w:link w:val="881"/>
    <w:uiPriority w:val="99"/>
    <w:semiHidden/>
    <w:unhideWhenUsed/>
  </w:style>
  <w:style w:type="paragraph" w:styleId="970">
    <w:name w:val="font6"/>
    <w:basedOn w:val="881"/>
    <w:next w:val="970"/>
    <w:link w:val="88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1">
    <w:name w:val="font7"/>
    <w:basedOn w:val="881"/>
    <w:next w:val="971"/>
    <w:link w:val="88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8"/>
    <w:basedOn w:val="881"/>
    <w:next w:val="972"/>
    <w:link w:val="88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3">
    <w:name w:val="Нет списка4"/>
    <w:next w:val="886"/>
    <w:link w:val="881"/>
    <w:uiPriority w:val="99"/>
    <w:semiHidden/>
    <w:unhideWhenUsed/>
  </w:style>
  <w:style w:type="paragraph" w:styleId="974">
    <w:name w:val="Абзац списка"/>
    <w:basedOn w:val="881"/>
    <w:next w:val="974"/>
    <w:link w:val="88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5">
    <w:name w:val="Нижний колонтитул Знак"/>
    <w:next w:val="975"/>
    <w:link w:val="890"/>
    <w:uiPriority w:val="99"/>
  </w:style>
  <w:style w:type="paragraph" w:styleId="976">
    <w:name w:val="ConsPlusTitle"/>
    <w:next w:val="976"/>
    <w:link w:val="881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977">
    <w:name w:val="Default"/>
    <w:next w:val="977"/>
    <w:link w:val="881"/>
    <w:rPr>
      <w:color w:val="000000"/>
      <w:sz w:val="24"/>
      <w:szCs w:val="24"/>
      <w:lang w:val="ru-RU" w:eastAsia="ru-RU" w:bidi="ar-SA"/>
    </w:rPr>
  </w:style>
  <w:style w:type="character" w:styleId="978">
    <w:name w:val="docdata,docy,v5,1659,bqiaagaaeyqcaaagiaiaaanjawaabxedaaaaaaaaaaaaaaaaaaaaaaaaaaaaaaaaaaaaaaaaaaaaaaaaaaaaaaaaaaaaaaaaaaaaaaaaaaaaaaaaaaaaaaaaaaaaaaaaaaaaaaaaaaaaaaaaaaaaaaaaaaaaaaaaaaaaaaaaaaaaaaaaaaaaaaaaaaaaaaaaaaaaaaaaaaaaaaaaaaaaaaaaaaaaaaaaaaaaaaaa"/>
    <w:next w:val="978"/>
    <w:link w:val="881"/>
  </w:style>
  <w:style w:type="paragraph" w:styleId="979">
    <w:name w:val="1821,bqiaagaaeyqcaaagiaiaaap9awaabqseaaaaaaaaaaaaaaaaaaaaaaaaaaaaaaaaaaaaaaaaaaaaaaaaaaaaaaaaaaaaaaaaaaaaaaaaaaaaaaaaaaaaaaaaaaaaaaaaaaaaaaaaaaaaaaaaaaaaaaaaaaaaaaaaaaaaaaaaaaaaaaaaaaaaaaaaaaaaaaaaaaaaaaaaaaaaaaaaaaaaaaaaaaaaaaaaaaaaaaaa"/>
    <w:basedOn w:val="881"/>
    <w:next w:val="979"/>
    <w:link w:val="881"/>
    <w:pPr>
      <w:spacing w:before="100" w:beforeAutospacing="1" w:after="100" w:afterAutospacing="1"/>
    </w:pPr>
    <w:rPr>
      <w:sz w:val="24"/>
      <w:szCs w:val="24"/>
    </w:rPr>
  </w:style>
  <w:style w:type="table" w:styleId="980">
    <w:name w:val="Изысканная таблица"/>
    <w:basedOn w:val="885"/>
    <w:next w:val="980"/>
    <w:link w:val="881"/>
    <w:tblPr/>
  </w:style>
  <w:style w:type="paragraph" w:styleId="981">
    <w:name w:val="Обычный (веб)"/>
    <w:basedOn w:val="881"/>
    <w:next w:val="981"/>
    <w:link w:val="881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82" w:default="1">
    <w:name w:val="Default Paragraph Font"/>
    <w:uiPriority w:val="1"/>
    <w:semiHidden/>
    <w:unhideWhenUsed/>
  </w:style>
  <w:style w:type="numbering" w:styleId="983" w:default="1">
    <w:name w:val="No List"/>
    <w:uiPriority w:val="99"/>
    <w:semiHidden/>
    <w:unhideWhenUsed/>
  </w:style>
  <w:style w:type="table" w:styleId="9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kornuta-yua</cp:lastModifiedBy>
  <cp:revision>7</cp:revision>
  <dcterms:created xsi:type="dcterms:W3CDTF">2025-03-17T11:34:00Z</dcterms:created>
  <dcterms:modified xsi:type="dcterms:W3CDTF">2025-03-26T05:32:41Z</dcterms:modified>
  <cp:version>983040</cp:version>
</cp:coreProperties>
</file>