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О внесении изменений в перечень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образуемых земельных участков,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утвержденный</w:t>
      </w:r>
      <w:r>
        <w:rPr>
          <w:b/>
        </w:rPr>
        <w:t xml:space="preserve"> постановлением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от 16.10.2020 № 1012 </w:t>
      </w:r>
      <w:bookmarkStart w:id="0" w:name="undefined"/>
      <w:r/>
      <w:bookmarkEnd w:id="0"/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Пермского края от 01 декабря 2011 г. № 871-ПК </w:t>
      </w:r>
      <w:r>
        <w:rPr>
          <w:sz w:val="28"/>
          <w:szCs w:val="28"/>
        </w:rPr>
        <w:br/>
        <w:t xml:space="preserve">«О бесплатном предоставлении земельных участков многодетным семьям </w:t>
      </w:r>
      <w:r>
        <w:rPr>
          <w:sz w:val="28"/>
          <w:szCs w:val="28"/>
        </w:rPr>
        <w:br/>
        <w:t xml:space="preserve">в Пермском крае», Уставом города Перми, Порядком формирования альтернативного перечня земельных участков, предназначенных </w:t>
      </w:r>
      <w:r>
        <w:rPr>
          <w:sz w:val="28"/>
          <w:szCs w:val="28"/>
        </w:rPr>
        <w:br/>
        <w:t xml:space="preserve">для предоставления многодетным семьям в собственность бесплатно без торгов </w:t>
      </w:r>
      <w:r>
        <w:rPr>
          <w:sz w:val="28"/>
          <w:szCs w:val="28"/>
        </w:rPr>
        <w:br/>
        <w:t xml:space="preserve">в городе</w:t>
      </w:r>
      <w:r>
        <w:rPr>
          <w:sz w:val="28"/>
          <w:szCs w:val="28"/>
        </w:rPr>
        <w:t xml:space="preserve"> Перми, утвержденным постановлением администрации города Перми </w:t>
      </w:r>
      <w:r>
        <w:rPr>
          <w:sz w:val="28"/>
          <w:szCs w:val="28"/>
        </w:rPr>
        <w:br/>
        <w:t xml:space="preserve">от 24 марта 2017 г. № 217,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перечень образуемых земельных участков, утвержденный постановлением администрации города Перми от 16 октября 2020 г. № 1012 </w:t>
      </w:r>
      <w:r>
        <w:rPr>
          <w:sz w:val="28"/>
          <w:szCs w:val="28"/>
        </w:rPr>
        <w:br/>
        <w:t xml:space="preserve">(в ред. от 14.12.2020 № 1254, от 18.11.2021 № 1023, от 14.10.2022 № 943, </w:t>
      </w:r>
      <w:r>
        <w:rPr>
          <w:sz w:val="28"/>
          <w:szCs w:val="28"/>
        </w:rPr>
        <w:br/>
        <w:t xml:space="preserve">от 19.01.2023 № 28, от 24.05.2023 № 409, от 20.11.2024 № 1103),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строку 239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строку 245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строки 258-673 признать утратившими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</w:t>
      </w:r>
      <w:r>
        <w:rPr>
          <w:color w:val="000000"/>
          <w:sz w:val="28"/>
          <w:szCs w:val="28"/>
        </w:rPr>
        <w:t xml:space="preserve">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Контроль за</w:t>
      </w:r>
      <w:r>
        <w:rPr>
          <w:color w:val="000000"/>
          <w:sz w:val="28"/>
          <w:szCs w:val="28"/>
        </w:rPr>
        <w:t xml:space="preserve">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38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</w:t>
      </w:r>
      <w:bookmarkStart w:id="0" w:name="undefined"/>
      <w:r/>
      <w:bookmarkEnd w:id="0"/>
      <w:r>
        <w:rPr>
          <w:color w:val="000000"/>
          <w:sz w:val="28"/>
          <w:szCs w:val="28"/>
        </w:rPr>
        <w:t xml:space="preserve">ва города Перми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link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link w:val="735"/>
    <w:uiPriority w:val="35"/>
    <w:rPr>
      <w:b/>
      <w:bCs/>
      <w:color w:val="4f81bd" w:themeColor="accent1"/>
      <w:sz w:val="18"/>
      <w:szCs w:val="18"/>
    </w:rPr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lang w:val="ru-RU" w:eastAsia="ru-RU" w:bidi="ar-SA"/>
    </w:rPr>
  </w:style>
  <w:style w:type="paragraph" w:styleId="882">
    <w:name w:val="Заголовок 1"/>
    <w:basedOn w:val="881"/>
    <w:next w:val="881"/>
    <w:link w:val="881"/>
    <w:qFormat/>
    <w:pPr>
      <w:ind w:right="-1" w:firstLine="709"/>
      <w:jc w:val="both"/>
      <w:keepNext/>
      <w:outlineLvl w:val="0"/>
    </w:pPr>
    <w:rPr>
      <w:sz w:val="24"/>
    </w:rPr>
  </w:style>
  <w:style w:type="paragraph" w:styleId="883">
    <w:name w:val="Заголовок 2"/>
    <w:basedOn w:val="881"/>
    <w:next w:val="881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84">
    <w:name w:val="Основной шрифт абзаца"/>
    <w:next w:val="884"/>
    <w:link w:val="881"/>
    <w:semiHidden/>
  </w:style>
  <w:style w:type="table" w:styleId="885">
    <w:name w:val="Обычная таблица"/>
    <w:next w:val="885"/>
    <w:link w:val="881"/>
    <w:semiHidden/>
    <w:tblPr/>
  </w:style>
  <w:style w:type="numbering" w:styleId="886">
    <w:name w:val="Нет списка"/>
    <w:next w:val="886"/>
    <w:link w:val="881"/>
    <w:semiHidden/>
  </w:style>
  <w:style w:type="paragraph" w:styleId="887">
    <w:name w:val="Название объекта"/>
    <w:basedOn w:val="881"/>
    <w:next w:val="881"/>
    <w:link w:val="8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1"/>
    <w:next w:val="888"/>
    <w:link w:val="916"/>
    <w:pPr>
      <w:ind w:right="3117"/>
    </w:pPr>
    <w:rPr>
      <w:rFonts w:ascii="Courier New" w:hAnsi="Courier New"/>
      <w:sz w:val="26"/>
    </w:rPr>
  </w:style>
  <w:style w:type="paragraph" w:styleId="889">
    <w:name w:val="Основной текст с отступом"/>
    <w:basedOn w:val="881"/>
    <w:next w:val="889"/>
    <w:link w:val="881"/>
    <w:pPr>
      <w:ind w:right="-1"/>
      <w:jc w:val="both"/>
    </w:pPr>
    <w:rPr>
      <w:sz w:val="26"/>
    </w:rPr>
  </w:style>
  <w:style w:type="paragraph" w:styleId="890">
    <w:name w:val="Нижний колонтитул"/>
    <w:basedOn w:val="881"/>
    <w:next w:val="890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1"/>
  </w:style>
  <w:style w:type="paragraph" w:styleId="892">
    <w:name w:val="Верхний колонтитул"/>
    <w:basedOn w:val="881"/>
    <w:next w:val="892"/>
    <w:link w:val="895"/>
    <w:uiPriority w:val="99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1"/>
    <w:next w:val="893"/>
    <w:link w:val="894"/>
    <w:uiPriority w:val="99"/>
    <w:rPr>
      <w:rFonts w:ascii="Segoe UI" w:hAnsi="Segoe UI" w:cs="Segoe UI"/>
      <w:sz w:val="18"/>
      <w:szCs w:val="18"/>
    </w:rPr>
  </w:style>
  <w:style w:type="character" w:styleId="894">
    <w:name w:val="Текст выноски Знак"/>
    <w:next w:val="894"/>
    <w:link w:val="893"/>
    <w:uiPriority w:val="99"/>
    <w:rPr>
      <w:rFonts w:ascii="Segoe UI" w:hAnsi="Segoe UI" w:cs="Segoe UI"/>
      <w:sz w:val="18"/>
      <w:szCs w:val="18"/>
    </w:rPr>
  </w:style>
  <w:style w:type="character" w:styleId="895">
    <w:name w:val="Верхний колонтитул Знак"/>
    <w:next w:val="895"/>
    <w:link w:val="892"/>
    <w:uiPriority w:val="99"/>
  </w:style>
  <w:style w:type="numbering" w:styleId="896">
    <w:name w:val="Нет списка1"/>
    <w:next w:val="886"/>
    <w:link w:val="881"/>
    <w:uiPriority w:val="99"/>
    <w:semiHidden/>
    <w:unhideWhenUsed/>
  </w:style>
  <w:style w:type="paragraph" w:styleId="897">
    <w:name w:val="Без интервала"/>
    <w:next w:val="897"/>
    <w:link w:val="88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8">
    <w:name w:val="Гиперссылка"/>
    <w:next w:val="898"/>
    <w:link w:val="881"/>
    <w:uiPriority w:val="99"/>
    <w:unhideWhenUsed/>
    <w:rPr>
      <w:color w:val="0000ff"/>
      <w:u w:val="single"/>
    </w:rPr>
  </w:style>
  <w:style w:type="character" w:styleId="899">
    <w:name w:val="Просмотренная гиперссылка"/>
    <w:next w:val="899"/>
    <w:link w:val="881"/>
    <w:uiPriority w:val="99"/>
    <w:unhideWhenUsed/>
    <w:rPr>
      <w:color w:val="800080"/>
      <w:u w:val="single"/>
    </w:rPr>
  </w:style>
  <w:style w:type="paragraph" w:styleId="900">
    <w:name w:val="xl65"/>
    <w:basedOn w:val="881"/>
    <w:next w:val="90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xl66"/>
    <w:basedOn w:val="881"/>
    <w:next w:val="90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7"/>
    <w:basedOn w:val="881"/>
    <w:next w:val="902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>
    <w:name w:val="xl68"/>
    <w:basedOn w:val="881"/>
    <w:next w:val="903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>
    <w:name w:val="xl69"/>
    <w:basedOn w:val="881"/>
    <w:next w:val="904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70"/>
    <w:basedOn w:val="881"/>
    <w:next w:val="905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71"/>
    <w:basedOn w:val="881"/>
    <w:next w:val="906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2"/>
    <w:basedOn w:val="881"/>
    <w:next w:val="907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3"/>
    <w:basedOn w:val="881"/>
    <w:next w:val="908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>
    <w:name w:val="xl74"/>
    <w:basedOn w:val="881"/>
    <w:next w:val="909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5"/>
    <w:basedOn w:val="881"/>
    <w:next w:val="910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6"/>
    <w:basedOn w:val="881"/>
    <w:next w:val="91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7"/>
    <w:basedOn w:val="881"/>
    <w:next w:val="912"/>
    <w:link w:val="88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8"/>
    <w:basedOn w:val="881"/>
    <w:next w:val="91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9"/>
    <w:basedOn w:val="881"/>
    <w:next w:val="91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Форма"/>
    <w:next w:val="915"/>
    <w:link w:val="881"/>
    <w:rPr>
      <w:sz w:val="28"/>
      <w:szCs w:val="28"/>
      <w:lang w:val="ru-RU" w:eastAsia="ru-RU" w:bidi="ar-SA"/>
    </w:rPr>
  </w:style>
  <w:style w:type="character" w:styleId="916">
    <w:name w:val="Основной текст Знак"/>
    <w:next w:val="916"/>
    <w:link w:val="888"/>
    <w:rPr>
      <w:rFonts w:ascii="Courier New" w:hAnsi="Courier New"/>
      <w:sz w:val="26"/>
    </w:rPr>
  </w:style>
  <w:style w:type="paragraph" w:styleId="917">
    <w:name w:val="ConsPlusNormal"/>
    <w:next w:val="917"/>
    <w:link w:val="881"/>
    <w:rPr>
      <w:sz w:val="28"/>
      <w:szCs w:val="28"/>
      <w:lang w:val="ru-RU" w:eastAsia="ru-RU" w:bidi="ar-SA"/>
    </w:rPr>
  </w:style>
  <w:style w:type="numbering" w:styleId="918">
    <w:name w:val="Нет списка11"/>
    <w:next w:val="886"/>
    <w:link w:val="881"/>
    <w:uiPriority w:val="99"/>
    <w:semiHidden/>
    <w:unhideWhenUsed/>
  </w:style>
  <w:style w:type="numbering" w:styleId="919">
    <w:name w:val="Нет списка111"/>
    <w:next w:val="886"/>
    <w:link w:val="881"/>
    <w:uiPriority w:val="99"/>
    <w:semiHidden/>
    <w:unhideWhenUsed/>
  </w:style>
  <w:style w:type="paragraph" w:styleId="920">
    <w:name w:val="font5"/>
    <w:basedOn w:val="881"/>
    <w:next w:val="920"/>
    <w:link w:val="88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>
    <w:name w:val="xl80"/>
    <w:basedOn w:val="881"/>
    <w:next w:val="921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>
    <w:name w:val="xl81"/>
    <w:basedOn w:val="881"/>
    <w:next w:val="92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>
    <w:name w:val="xl82"/>
    <w:basedOn w:val="881"/>
    <w:next w:val="923"/>
    <w:link w:val="88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4">
    <w:name w:val="Сетка таблицы"/>
    <w:basedOn w:val="885"/>
    <w:next w:val="924"/>
    <w:link w:val="88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5">
    <w:name w:val="xl83"/>
    <w:basedOn w:val="881"/>
    <w:next w:val="92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>
    <w:name w:val="xl84"/>
    <w:basedOn w:val="881"/>
    <w:next w:val="92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5"/>
    <w:basedOn w:val="881"/>
    <w:next w:val="92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>
    <w:name w:val="xl86"/>
    <w:basedOn w:val="881"/>
    <w:next w:val="92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7"/>
    <w:basedOn w:val="881"/>
    <w:next w:val="92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>
    <w:name w:val="xl88"/>
    <w:basedOn w:val="881"/>
    <w:next w:val="930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9"/>
    <w:basedOn w:val="881"/>
    <w:next w:val="931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90"/>
    <w:basedOn w:val="881"/>
    <w:next w:val="932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1"/>
    <w:basedOn w:val="881"/>
    <w:next w:val="93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2"/>
    <w:basedOn w:val="881"/>
    <w:next w:val="93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93"/>
    <w:basedOn w:val="881"/>
    <w:next w:val="93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94"/>
    <w:basedOn w:val="881"/>
    <w:next w:val="936"/>
    <w:link w:val="88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5"/>
    <w:basedOn w:val="881"/>
    <w:next w:val="93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6"/>
    <w:basedOn w:val="881"/>
    <w:next w:val="93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7"/>
    <w:basedOn w:val="881"/>
    <w:next w:val="93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98"/>
    <w:basedOn w:val="881"/>
    <w:next w:val="940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>
    <w:name w:val="xl99"/>
    <w:basedOn w:val="881"/>
    <w:next w:val="941"/>
    <w:link w:val="88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100"/>
    <w:basedOn w:val="881"/>
    <w:next w:val="94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1"/>
    <w:basedOn w:val="881"/>
    <w:next w:val="94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2"/>
    <w:basedOn w:val="881"/>
    <w:next w:val="94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3"/>
    <w:basedOn w:val="881"/>
    <w:next w:val="94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4"/>
    <w:basedOn w:val="881"/>
    <w:next w:val="94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5"/>
    <w:basedOn w:val="881"/>
    <w:next w:val="94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6"/>
    <w:basedOn w:val="881"/>
    <w:next w:val="94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>
    <w:name w:val="xl107"/>
    <w:basedOn w:val="881"/>
    <w:next w:val="94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8"/>
    <w:basedOn w:val="881"/>
    <w:next w:val="950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9"/>
    <w:basedOn w:val="881"/>
    <w:next w:val="951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10"/>
    <w:basedOn w:val="881"/>
    <w:next w:val="95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1"/>
    <w:basedOn w:val="881"/>
    <w:next w:val="953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2"/>
    <w:basedOn w:val="881"/>
    <w:next w:val="954"/>
    <w:link w:val="88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>
    <w:name w:val="xl113"/>
    <w:basedOn w:val="881"/>
    <w:next w:val="95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4"/>
    <w:basedOn w:val="881"/>
    <w:next w:val="956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5"/>
    <w:basedOn w:val="881"/>
    <w:next w:val="957"/>
    <w:link w:val="88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>
    <w:name w:val="xl116"/>
    <w:basedOn w:val="881"/>
    <w:next w:val="958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7"/>
    <w:basedOn w:val="881"/>
    <w:next w:val="959"/>
    <w:link w:val="88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8"/>
    <w:basedOn w:val="881"/>
    <w:next w:val="96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9"/>
    <w:basedOn w:val="881"/>
    <w:next w:val="961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20"/>
    <w:basedOn w:val="881"/>
    <w:next w:val="96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1"/>
    <w:basedOn w:val="881"/>
    <w:next w:val="96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2"/>
    <w:basedOn w:val="881"/>
    <w:next w:val="96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3"/>
    <w:basedOn w:val="881"/>
    <w:next w:val="96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4"/>
    <w:basedOn w:val="881"/>
    <w:next w:val="96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5"/>
    <w:basedOn w:val="881"/>
    <w:next w:val="96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>
    <w:name w:val="Нет списка2"/>
    <w:next w:val="886"/>
    <w:link w:val="881"/>
    <w:uiPriority w:val="99"/>
    <w:semiHidden/>
    <w:unhideWhenUsed/>
  </w:style>
  <w:style w:type="numbering" w:styleId="969">
    <w:name w:val="Нет списка3"/>
    <w:next w:val="886"/>
    <w:link w:val="881"/>
    <w:uiPriority w:val="99"/>
    <w:semiHidden/>
    <w:unhideWhenUsed/>
  </w:style>
  <w:style w:type="paragraph" w:styleId="970">
    <w:name w:val="font6"/>
    <w:basedOn w:val="881"/>
    <w:next w:val="970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>
    <w:name w:val="font7"/>
    <w:basedOn w:val="881"/>
    <w:next w:val="971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8"/>
    <w:basedOn w:val="881"/>
    <w:next w:val="972"/>
    <w:link w:val="88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>
    <w:name w:val="Нет списка4"/>
    <w:next w:val="886"/>
    <w:link w:val="881"/>
    <w:uiPriority w:val="99"/>
    <w:semiHidden/>
    <w:unhideWhenUsed/>
  </w:style>
  <w:style w:type="paragraph" w:styleId="974">
    <w:name w:val="Абзац списка"/>
    <w:basedOn w:val="881"/>
    <w:next w:val="974"/>
    <w:link w:val="8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5">
    <w:name w:val="Нижний колонтитул Знак"/>
    <w:next w:val="975"/>
    <w:link w:val="890"/>
    <w:uiPriority w:val="99"/>
  </w:style>
  <w:style w:type="character" w:styleId="976" w:default="1">
    <w:name w:val="Default Paragraph Font"/>
    <w:uiPriority w:val="1"/>
    <w:semiHidden/>
    <w:unhideWhenUsed/>
  </w:style>
  <w:style w:type="numbering" w:styleId="977" w:default="1">
    <w:name w:val="No List"/>
    <w:uiPriority w:val="99"/>
    <w:semiHidden/>
    <w:unhideWhenUsed/>
  </w:style>
  <w:style w:type="table" w:styleId="9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31</cp:revision>
  <dcterms:created xsi:type="dcterms:W3CDTF">2016-08-25T12:19:00Z</dcterms:created>
  <dcterms:modified xsi:type="dcterms:W3CDTF">2025-03-24T11:12:23Z</dcterms:modified>
  <cp:version>983040</cp:version>
</cp:coreProperties>
</file>