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300187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3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3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3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228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3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3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3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3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3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228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3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3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8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/>
      <w:bookmarkStart w:id="0" w:name="_Hlk179081354"/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о комиссии </w:t>
      </w:r>
      <w:bookmarkStart w:id="1" w:name="_Hlk187209525"/>
      <w:r>
        <w:rPr>
          <w:rFonts w:ascii="Times New Roman" w:hAnsi="Times New Roman" w:cs="Times New Roman"/>
          <w:bCs/>
          <w:sz w:val="28"/>
          <w:szCs w:val="28"/>
        </w:rPr>
        <w:t xml:space="preserve">при территориальном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органе администрации города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Перми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разработке предложений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028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решений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от имени собственника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помещений в многоквартирном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доме, находящихся в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 Пермь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67"/>
        <w:spacing w:line="240" w:lineRule="exact"/>
        <w:rPr>
          <w:b/>
        </w:rPr>
      </w:pPr>
      <w:r/>
      <w:bookmarkEnd w:id="0"/>
      <w:r/>
      <w:bookmarkEnd w:id="1"/>
      <w:r>
        <w:rPr>
          <w:b/>
        </w:rPr>
      </w:r>
      <w:r>
        <w:rPr>
          <w:b/>
        </w:rPr>
      </w:r>
    </w:p>
    <w:p>
      <w:pPr>
        <w:ind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с</w:t>
      </w:r>
      <w:r>
        <w:rPr>
          <w:sz w:val="28"/>
          <w:szCs w:val="24"/>
        </w:rPr>
        <w:t xml:space="preserve"> Жилищным к</w:t>
      </w:r>
      <w:r>
        <w:rPr>
          <w:sz w:val="28"/>
          <w:szCs w:val="24"/>
        </w:rPr>
        <w:t xml:space="preserve">одексом Российской Федерации,</w:t>
      </w:r>
      <w:r>
        <w:rPr>
          <w:sz w:val="28"/>
          <w:szCs w:val="24"/>
        </w:rPr>
        <w:t xml:space="preserve"> Федерал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ным законом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дерации», Уставом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9"/>
        <w:jc w:val="both"/>
      </w:pPr>
      <w:r>
        <w:t xml:space="preserve">1. </w:t>
      </w:r>
      <w:r>
        <w:t xml:space="preserve">Утвердить прилагаем</w:t>
      </w:r>
      <w:r>
        <w:t xml:space="preserve">ое</w:t>
      </w:r>
      <w:r>
        <w:t xml:space="preserve"> </w:t>
      </w:r>
      <w:r>
        <w:t xml:space="preserve">Положени</w:t>
      </w:r>
      <w:r>
        <w:t xml:space="preserve">е</w:t>
      </w:r>
      <w:r>
        <w:t xml:space="preserve"> </w:t>
      </w:r>
      <w:r>
        <w:t xml:space="preserve">о комиссии при территориальном о</w:t>
      </w:r>
      <w:r>
        <w:t xml:space="preserve">р</w:t>
      </w:r>
      <w:r>
        <w:t xml:space="preserve">гане администрации города Перми по разработке предложений в целях принятия решений от имени собственника помещений в многоквартирном доме, наход</w:t>
      </w:r>
      <w:r>
        <w:t xml:space="preserve">я</w:t>
      </w:r>
      <w:r>
        <w:t xml:space="preserve">щихся в собственности муниципального образования город Пермь</w:t>
      </w:r>
      <w:r>
        <w:t xml:space="preserve">.</w:t>
      </w:r>
      <w:r/>
    </w:p>
    <w:p>
      <w:pPr>
        <w:pStyle w:val="969"/>
        <w:ind w:firstLine="709"/>
        <w:jc w:val="both"/>
      </w:pPr>
      <w:r>
        <w:t xml:space="preserve">2</w:t>
      </w:r>
      <w:r>
        <w:t xml:space="preserve">. </w:t>
      </w:r>
      <w:r>
        <w:t xml:space="preserve">Территориальным органам администрации города Перми в течение </w:t>
        <w:br/>
        <w:t xml:space="preserve">1 м</w:t>
      </w:r>
      <w:r>
        <w:t xml:space="preserve">е</w:t>
      </w:r>
      <w:r>
        <w:t xml:space="preserve">сяца </w:t>
      </w:r>
      <w:r>
        <w:t xml:space="preserve">со дня вступления в силу</w:t>
      </w:r>
      <w:r>
        <w:t xml:space="preserve"> </w:t>
      </w:r>
      <w:r>
        <w:t xml:space="preserve">настоящего постановления </w:t>
      </w:r>
      <w:r>
        <w:t xml:space="preserve">создать комиссию при территориальном органе администрации города Перми по разработке предлож</w:t>
      </w:r>
      <w:r>
        <w:t xml:space="preserve">е</w:t>
      </w:r>
      <w:r>
        <w:t xml:space="preserve">ний в целях принятия решений от имени собственника помещений </w:t>
        <w:br/>
        <w:t xml:space="preserve">в многоква</w:t>
      </w:r>
      <w:r>
        <w:t xml:space="preserve">р</w:t>
      </w:r>
      <w:r>
        <w:t xml:space="preserve">тирном доме, находящихся в собственности муниципального образования город Пермь, и утвердить ее состав.</w:t>
      </w:r>
      <w:r>
        <w:rPr>
          <w:sz w:val="28"/>
          <w:szCs w:val="24"/>
        </w:rPr>
        <w:t xml:space="preserve"> </w:t>
      </w:r>
      <w:r>
        <w:rPr>
          <w:color w:val="000000"/>
          <w:shd w:val="clear" w:color="auto" w:fill="f7f7f7"/>
        </w:rPr>
      </w:r>
      <w:r/>
    </w:p>
    <w:p>
      <w:pPr>
        <w:pStyle w:val="969"/>
        <w:ind w:firstLine="709"/>
        <w:jc w:val="both"/>
      </w:pPr>
      <w:r>
        <w:t xml:space="preserve">3. </w:t>
      </w:r>
      <w:r>
        <w:t xml:space="preserve">Настоящее постановление вступает в силу со дня официального обнар</w:t>
      </w:r>
      <w:r>
        <w:t xml:space="preserve">о</w:t>
      </w:r>
      <w: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t xml:space="preserve">и</w:t>
      </w:r>
      <w:r>
        <w:t xml:space="preserve">ципального образования город Пермь».</w:t>
      </w:r>
      <w:r/>
    </w:p>
    <w:p>
      <w:pPr>
        <w:pStyle w:val="969"/>
        <w:ind w:firstLine="709"/>
        <w:jc w:val="both"/>
        <w:rPr>
          <w:highlight w:val="none"/>
        </w:rPr>
      </w:pPr>
      <w:r>
        <w:t xml:space="preserve">4. Управлению по общим вопросам администрации города Перми обесп</w:t>
      </w:r>
      <w:r>
        <w:t xml:space="preserve">е</w:t>
      </w:r>
      <w:r>
        <w:t xml:space="preserve">чить обнародование настоящего постановления посредством официального опу</w:t>
      </w:r>
      <w:r>
        <w:t xml:space="preserve">б</w:t>
      </w:r>
      <w: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highlight w:val="none"/>
        </w:rPr>
      </w:r>
      <w:r>
        <w:rPr>
          <w:highlight w:val="none"/>
        </w:rPr>
      </w:r>
    </w:p>
    <w:p>
      <w:pPr>
        <w:pStyle w:val="969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>
        <w:rPr>
          <w:szCs w:val="24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Cs w:val="24"/>
        </w:rPr>
        <w:t xml:space="preserve">и</w:t>
      </w:r>
      <w:r>
        <w:rPr>
          <w:szCs w:val="24"/>
        </w:rPr>
        <w:t xml:space="preserve">циального опубликования в сетевом издании </w:t>
      </w:r>
      <w:r>
        <w:rPr>
          <w:szCs w:val="24"/>
        </w:rPr>
        <w:t xml:space="preserve">«</w:t>
      </w:r>
      <w:r>
        <w:rPr>
          <w:szCs w:val="24"/>
        </w:rPr>
        <w:t xml:space="preserve">Официальный сайт муниципальн</w:t>
      </w:r>
      <w:r>
        <w:rPr>
          <w:szCs w:val="24"/>
        </w:rPr>
        <w:t xml:space="preserve">о</w:t>
      </w:r>
      <w:r>
        <w:rPr>
          <w:szCs w:val="24"/>
        </w:rPr>
        <w:t xml:space="preserve">го образования город Пермь www.gorodperm.ru</w:t>
      </w:r>
      <w:r>
        <w:rPr>
          <w:szCs w:val="24"/>
        </w:rPr>
        <w:t xml:space="preserve">».</w:t>
      </w:r>
      <w:r>
        <w:rPr>
          <w:szCs w:val="24"/>
        </w:rPr>
      </w:r>
      <w:r>
        <w:rPr>
          <w:szCs w:val="24"/>
        </w:rPr>
      </w:r>
    </w:p>
    <w:p>
      <w:pPr>
        <w:pStyle w:val="969"/>
        <w:ind w:firstLine="709"/>
        <w:jc w:val="both"/>
      </w:pPr>
      <w:r>
        <w:t xml:space="preserve">6</w:t>
      </w:r>
      <w:r>
        <w:t xml:space="preserve">. Контроль за исполнением настоящего постановления возложить </w:t>
        <w:br w:type="textWrapping" w:clear="all"/>
        <w:t xml:space="preserve">на зам</w:t>
      </w:r>
      <w:r>
        <w:t xml:space="preserve">е</w:t>
      </w:r>
      <w:r>
        <w:t xml:space="preserve">стителя главы администрации города Перми  Балахнина А.А.</w:t>
      </w:r>
      <w:r/>
    </w:p>
    <w:p>
      <w:pPr>
        <w:pStyle w:val="969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69"/>
        <w:jc w:val="both"/>
      </w:pPr>
      <w:r>
        <w:rPr>
          <w:szCs w:val="24"/>
        </w:rPr>
      </w:r>
      <w:r>
        <w:rPr>
          <w:szCs w:val="24"/>
        </w:rPr>
      </w:r>
      <w:r/>
    </w:p>
    <w:p>
      <w:pPr>
        <w:pStyle w:val="969"/>
        <w:jc w:val="both"/>
      </w:pPr>
      <w:r>
        <w:rPr>
          <w:szCs w:val="24"/>
        </w:rPr>
      </w:r>
      <w:r/>
    </w:p>
    <w:p>
      <w:pPr>
        <w:pStyle w:val="969"/>
        <w:spacing w:line="238" w:lineRule="exact"/>
        <w:tabs>
          <w:tab w:val="left" w:pos="8080" w:leader="none"/>
        </w:tabs>
        <w:rPr>
          <w:szCs w:val="24"/>
        </w:rPr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Cs w:val="24"/>
        </w:rPr>
      </w:r>
      <w:r>
        <w:rPr>
          <w:szCs w:val="24"/>
        </w:rPr>
      </w:r>
    </w:p>
    <w:p>
      <w:pPr>
        <w:pStyle w:val="969"/>
        <w:ind w:left="5670"/>
        <w:spacing w:line="240" w:lineRule="exact"/>
        <w:tabs>
          <w:tab w:val="left" w:pos="8080" w:leader="none"/>
        </w:tabs>
      </w:pPr>
      <w:r>
        <w:t xml:space="preserve">УТВЕРЖДЕН</w:t>
      </w:r>
      <w:r>
        <w:t xml:space="preserve">О</w:t>
      </w:r>
      <w:r/>
    </w:p>
    <w:p>
      <w:pPr>
        <w:pStyle w:val="93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07.04.2025 № 228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jc w:val="center"/>
        <w:spacing w:line="240" w:lineRule="exact"/>
        <w:widowControl w:val="off"/>
        <w:rPr>
          <w:b/>
          <w:bCs/>
          <w:caps/>
          <w:sz w:val="28"/>
          <w:szCs w:val="28"/>
        </w:rPr>
      </w:pPr>
      <w:r/>
      <w:bookmarkStart w:id="2" w:name="P45"/>
      <w:r/>
      <w:bookmarkEnd w:id="2"/>
      <w:r>
        <w:rPr>
          <w:b/>
          <w:bCs/>
          <w:caps/>
          <w:sz w:val="28"/>
          <w:szCs w:val="28"/>
        </w:rPr>
        <w:t xml:space="preserve">Положение</w: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pStyle w:val="933"/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к</w:t>
      </w:r>
      <w:r>
        <w:rPr>
          <w:b/>
          <w:bCs/>
          <w:sz w:val="28"/>
          <w:szCs w:val="28"/>
        </w:rPr>
        <w:t xml:space="preserve">омиссии </w:t>
      </w:r>
      <w:r>
        <w:rPr>
          <w:b/>
          <w:bCs/>
          <w:sz w:val="28"/>
          <w:szCs w:val="28"/>
        </w:rPr>
        <w:t xml:space="preserve">при территориальном органе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разработке предложений </w:t>
      </w:r>
      <w:bookmarkStart w:id="3" w:name="_Hlk187210441"/>
      <w:r>
        <w:rPr>
          <w:b/>
          <w:bCs/>
          <w:sz w:val="28"/>
          <w:szCs w:val="28"/>
        </w:rPr>
        <w:t xml:space="preserve">в целях принятия решений от имени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собственника помещений в многоквартирном доме, находящихся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собственности муниц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пального образования город Пермь</w:t>
      </w:r>
      <w:bookmarkEnd w:id="3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3"/>
        <w:ind w:right="-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/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I. 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3"/>
        <w:ind w:right="-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color w:val="000000"/>
          <w:sz w:val="28"/>
          <w:szCs w:val="28"/>
          <w:shd w:val="clear" w:color="auto" w:fill="f7f7f7"/>
        </w:rPr>
      </w:pPr>
      <w:r>
        <w:rPr>
          <w:sz w:val="28"/>
          <w:szCs w:val="28"/>
        </w:rPr>
        <w:t xml:space="preserve">1.1. Комиссия </w:t>
      </w:r>
      <w:r>
        <w:rPr>
          <w:sz w:val="28"/>
          <w:szCs w:val="28"/>
        </w:rPr>
        <w:t xml:space="preserve">при территориальном органе администрации города Перми по разработке предложений в целях принятия решений от имени собственника помещений в многоквартирном доме, находящихся в собственности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Комиссия)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является постоянно действ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ющим коллегиальным </w:t>
      </w:r>
      <w:r>
        <w:rPr>
          <w:color w:val="auto"/>
          <w:sz w:val="28"/>
          <w:szCs w:val="28"/>
          <w:highlight w:val="white"/>
          <w:shd w:val="clear" w:color="auto" w:fill="f7f7f7"/>
        </w:rPr>
        <w:t xml:space="preserve">консультативн</w:t>
      </w:r>
      <w:r>
        <w:rPr>
          <w:color w:val="auto"/>
          <w:sz w:val="28"/>
          <w:szCs w:val="28"/>
          <w:highlight w:val="white"/>
          <w:shd w:val="clear" w:color="auto" w:fill="f7f7f7"/>
        </w:rPr>
        <w:t xml:space="preserve">ым</w:t>
      </w:r>
      <w:r>
        <w:rPr>
          <w:color w:val="auto"/>
          <w:sz w:val="28"/>
          <w:szCs w:val="28"/>
          <w:highlight w:val="white"/>
          <w:shd w:val="clear" w:color="auto" w:fill="f7f7f7"/>
        </w:rPr>
        <w:t xml:space="preserve">, совещательн</w:t>
      </w:r>
      <w:r>
        <w:rPr>
          <w:color w:val="auto"/>
          <w:sz w:val="28"/>
          <w:szCs w:val="28"/>
          <w:highlight w:val="white"/>
          <w:shd w:val="clear" w:color="auto" w:fill="f7f7f7"/>
        </w:rPr>
        <w:t xml:space="preserve">ым</w:t>
      </w:r>
      <w:r>
        <w:rPr>
          <w:szCs w:val="24"/>
        </w:rPr>
        <w:t xml:space="preserve"> </w:t>
      </w:r>
      <w:r>
        <w:rPr>
          <w:color w:val="auto"/>
          <w:sz w:val="28"/>
          <w:szCs w:val="28"/>
          <w:highlight w:val="white"/>
          <w:shd w:val="clear" w:color="auto" w:fill="f7f7f7"/>
        </w:rPr>
        <w:t xml:space="preserve">орган</w:t>
      </w:r>
      <w:r>
        <w:rPr>
          <w:color w:val="auto"/>
          <w:sz w:val="28"/>
          <w:szCs w:val="28"/>
          <w:highlight w:val="white"/>
          <w:shd w:val="clear" w:color="auto" w:fill="f7f7f7"/>
        </w:rPr>
        <w:t xml:space="preserve">ом</w:t>
      </w:r>
      <w:r>
        <w:rPr>
          <w:color w:val="auto"/>
          <w:sz w:val="28"/>
          <w:szCs w:val="28"/>
          <w:highlight w:val="white"/>
          <w:shd w:val="clear" w:color="auto" w:fill="f7f7f7"/>
        </w:rPr>
        <w:t xml:space="preserve">, решения кот</w:t>
      </w:r>
      <w:r>
        <w:rPr>
          <w:color w:val="auto"/>
          <w:sz w:val="28"/>
          <w:szCs w:val="28"/>
          <w:highlight w:val="white"/>
          <w:shd w:val="clear" w:color="auto" w:fill="f7f7f7"/>
        </w:rPr>
        <w:t xml:space="preserve">о</w:t>
      </w:r>
      <w:r>
        <w:rPr>
          <w:color w:val="auto"/>
          <w:sz w:val="28"/>
          <w:szCs w:val="28"/>
          <w:highlight w:val="white"/>
          <w:shd w:val="clear" w:color="auto" w:fill="f7f7f7"/>
        </w:rPr>
        <w:t xml:space="preserve">рого носят рекомендательный характер</w:t>
      </w:r>
      <w:r>
        <w:rPr>
          <w:color w:val="auto"/>
          <w:sz w:val="28"/>
          <w:szCs w:val="28"/>
          <w:highlight w:val="white"/>
          <w:shd w:val="clear" w:color="auto" w:fill="f7f7f7"/>
        </w:rPr>
        <w:t xml:space="preserve">.</w:t>
      </w:r>
      <w:r>
        <w:rPr>
          <w:color w:val="000000"/>
          <w:sz w:val="28"/>
          <w:szCs w:val="28"/>
          <w:shd w:val="clear" w:color="auto" w:fill="f7f7f7"/>
        </w:rPr>
      </w:r>
      <w:r>
        <w:rPr>
          <w:color w:val="000000"/>
          <w:sz w:val="28"/>
          <w:szCs w:val="28"/>
          <w:shd w:val="clear" w:color="auto" w:fill="f7f7f7"/>
        </w:rPr>
      </w:r>
    </w:p>
    <w:p>
      <w:pPr>
        <w:pStyle w:val="933"/>
        <w:ind w:right="-2" w:firstLine="709"/>
        <w:jc w:val="both"/>
        <w:widowControl w:val="off"/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создается в целях выработки предложений при принятии решений от имени собственника помещений в многоквартирном доме в части:</w:t>
      </w:r>
      <w:r/>
    </w:p>
    <w:p>
      <w:pPr>
        <w:pStyle w:val="933"/>
        <w:ind w:right="-2" w:firstLine="709"/>
        <w:jc w:val="both"/>
        <w:widowControl w:val="off"/>
      </w:pPr>
      <w:r>
        <w:rPr>
          <w:sz w:val="28"/>
          <w:szCs w:val="28"/>
        </w:rPr>
        <w:t xml:space="preserve">инициирования и участия в общих собраниях собственников помещений </w:t>
        <w:br/>
        <w:t xml:space="preserve">в многоквартирном доме и общих собраниях членов товарищества собственников жилья в соответствии с законодательством;</w:t>
      </w:r>
      <w:r/>
    </w:p>
    <w:p>
      <w:pPr>
        <w:pStyle w:val="933"/>
        <w:ind w:right="-2" w:firstLine="709"/>
        <w:jc w:val="both"/>
        <w:widowControl w:val="off"/>
      </w:pPr>
      <w:r>
        <w:rPr>
          <w:sz w:val="28"/>
          <w:szCs w:val="28"/>
        </w:rPr>
        <w:t xml:space="preserve">созыва общего собрания собственников помещений в многоквартирном доме в случаях, установленных законодательством;</w:t>
      </w:r>
      <w:r/>
    </w:p>
    <w:p>
      <w:pPr>
        <w:ind w:right="-2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обеспечения участия представителя территориального органа администрации города Перми в общем собрании собственников помещений </w:t>
        <w:br/>
        <w:t xml:space="preserve">в многоквартирном доме.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Комиссия в своей деятельности руководствуется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"https://login.consultant.ru/link/?req=doc&amp;base=LAW&amp;n=2875"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Конституцией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Федерации, Федеральными законами и иными нормативн</w:t>
      </w:r>
      <w:r>
        <w:rPr>
          <w:sz w:val="28"/>
          <w:szCs w:val="28"/>
        </w:rPr>
        <w:t xml:space="preserve">ыми </w:t>
      </w:r>
      <w:r>
        <w:rPr>
          <w:sz w:val="28"/>
          <w:szCs w:val="28"/>
        </w:rPr>
        <w:t xml:space="preserve">правовыми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тами Российской Федерации, Пермского края (области), правовыми актами города Перми и настоящим Положением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/>
        <w:jc w:val="center"/>
        <w:spacing w:line="238" w:lineRule="exact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II. Основные направления деятельности Комиссии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3"/>
        <w:ind w:right="-2"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Комиссия в пределах своей компетенции осуществляет деятельность </w:t>
        <w:br/>
        <w:t xml:space="preserve">по следующим основным направлениям: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бсуждение вопросов, относящихся к</w:t>
      </w:r>
      <w:r>
        <w:rPr>
          <w:sz w:val="28"/>
          <w:szCs w:val="28"/>
        </w:rPr>
        <w:t xml:space="preserve"> полномочиям </w:t>
      </w:r>
      <w:r>
        <w:rPr>
          <w:sz w:val="28"/>
          <w:szCs w:val="28"/>
        </w:rPr>
        <w:t xml:space="preserve">собственника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мещений в многоквартирном доме, находящихся в собственности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2.1.2. </w:t>
      </w:r>
      <w:r>
        <w:rPr>
          <w:sz w:val="28"/>
          <w:szCs w:val="28"/>
        </w:rPr>
        <w:t xml:space="preserve">выработка </w:t>
      </w:r>
      <w:r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 xml:space="preserve">в целях принятия решений от имени собстве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ника помещений в многоквартирном доме, находящихся в собственности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jc w:val="left"/>
        <w:widowControl w:val="off"/>
        <w:rPr>
          <w:b w:val="0"/>
          <w:bCs w:val="0"/>
          <w:sz w:val="28"/>
          <w:szCs w:val="28"/>
          <w:highlight w:val="none"/>
        </w:rPr>
        <w:outlineLvl w:val="1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right="-2"/>
        <w:jc w:val="left"/>
        <w:widowControl w:val="off"/>
        <w:rPr>
          <w:b w:val="0"/>
          <w:bCs w:val="0"/>
          <w:sz w:val="28"/>
          <w:szCs w:val="28"/>
          <w:highlight w:val="none"/>
        </w:rPr>
        <w:outlineLvl w:val="1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right="-2"/>
        <w:jc w:val="left"/>
        <w:widowControl w:val="off"/>
        <w:rPr>
          <w:b w:val="0"/>
          <w:bCs w:val="0"/>
          <w:sz w:val="28"/>
          <w:szCs w:val="28"/>
          <w:highlight w:val="none"/>
        </w:rPr>
        <w:outlineLvl w:val="1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933"/>
        <w:ind w:right="-2"/>
        <w:jc w:val="center"/>
        <w:spacing w:line="238" w:lineRule="exact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</w:rPr>
        <w:t xml:space="preserve">III</w:t>
      </w:r>
      <w:r>
        <w:rPr>
          <w:b/>
          <w:bCs/>
          <w:sz w:val="28"/>
          <w:szCs w:val="28"/>
        </w:rPr>
        <w:t xml:space="preserve">. Полномочия Комисси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33"/>
        <w:ind w:right="-2" w:firstLine="0"/>
        <w:jc w:val="both"/>
        <w:widowControl w:val="off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Комиссия</w:t>
      </w:r>
      <w:r>
        <w:rPr>
          <w:sz w:val="28"/>
          <w:szCs w:val="28"/>
        </w:rPr>
        <w:t xml:space="preserve"> для выполнения возложенных на </w:t>
      </w:r>
      <w:r>
        <w:rPr>
          <w:sz w:val="28"/>
          <w:szCs w:val="28"/>
        </w:rPr>
        <w:t xml:space="preserve">нее</w:t>
      </w:r>
      <w:r>
        <w:rPr>
          <w:sz w:val="28"/>
          <w:szCs w:val="28"/>
        </w:rPr>
        <w:t xml:space="preserve"> задач имеет право: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.1.1.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ассматривать на заседаниях вопросы, отнесенные к компетенции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собственников помещений в многоквартирном доме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.1.2.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апрашивать и получать в установленном порядке информацию,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ходимую для работы Комиссии, а также приглашать и заслушивать </w:t>
        <w:br/>
        <w:t xml:space="preserve">на заседаниях Комиссии руководителей муниципальных учреждений города Перми, представ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телей исполнительных органов государственной власти, депутатов Пермской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родской Думы, представителей функциональных </w:t>
        <w:br/>
        <w:t xml:space="preserve">и территориальных органов, функциональных подразделений администрации города Перми, общественных организаций и объединений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.1.3.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необходимости привлекать в качестве экспертов специалистов, научных работников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представителей функциональных и территориальных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нов, функциональных подразделений администрации города Перми, иных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заций по вопросам, </w:t>
      </w:r>
      <w:r>
        <w:rPr>
          <w:sz w:val="28"/>
          <w:szCs w:val="28"/>
        </w:rPr>
        <w:t xml:space="preserve">требующим при рассмотрении дополнительной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или специальных познаний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.1.4. </w:t>
      </w:r>
      <w:r>
        <w:rPr>
          <w:sz w:val="28"/>
          <w:szCs w:val="28"/>
        </w:rPr>
        <w:t xml:space="preserve">принимать в пределах компетенции решения рекомендательного хара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тера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3"/>
        <w:ind w:right="-2"/>
        <w:jc w:val="left"/>
        <w:widowControl w:val="off"/>
        <w:rPr>
          <w:b w:val="0"/>
          <w:bCs w:val="0"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33"/>
        <w:ind w:right="-2"/>
        <w:jc w:val="center"/>
        <w:spacing w:line="238" w:lineRule="exact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IV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Порядок деятельности Комиссии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3"/>
        <w:ind w:right="-2"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Персональный состав Комиссии утверждается приказом руководителя территориал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органа администрации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 Комиссии включаются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ставители территориального органа администрации города Перми, функционал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органов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, муниципальных учреждений администрации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Общий численный состав Комиссии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не более 9 человек</w:t>
      </w:r>
      <w:r>
        <w:rPr>
          <w:sz w:val="28"/>
          <w:szCs w:val="28"/>
        </w:rPr>
        <w:t xml:space="preserve">, из них не более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представителей </w:t>
      </w:r>
      <w:r>
        <w:rPr>
          <w:sz w:val="28"/>
          <w:szCs w:val="28"/>
        </w:rPr>
        <w:t xml:space="preserve">функциональных органов </w:t>
      </w:r>
      <w:r>
        <w:rPr>
          <w:sz w:val="28"/>
          <w:szCs w:val="28"/>
        </w:rPr>
        <w:t xml:space="preserve">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Перми, муниципальных учреждений администрации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.3. В состав Комиссии входят председатель, заместитель председателя, секретарь, члены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.4. Председателем Комиссии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заместитель (заместитель)</w:t>
      </w:r>
      <w:r>
        <w:rPr>
          <w:sz w:val="28"/>
          <w:szCs w:val="28"/>
        </w:rPr>
        <w:t xml:space="preserve"> руководителя территориального органа администрации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организующий работу в сфере жилищно-коммунального хозяйства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.5. Председатель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осуществляет общее руководство, определяет место и время проведения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седаний, утверждает повестку дня заседаний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председательствует на заседаниях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подписывает протоколы заседаний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дает поручения членам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обеспечивает контроль за исполнением поручений членами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вносит предложения по изменению состава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.6. Заместителем председателя Комиссии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ториального органа администрации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выполняющий функции по реализации полномочий в сфере жилищно-коммунального хозяйства</w:t>
      </w:r>
      <w:r>
        <w:rPr>
          <w:sz w:val="28"/>
          <w:szCs w:val="28"/>
        </w:rPr>
        <w:t xml:space="preserve">, 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исполняет обязанности председателя во время его отсутствия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проводятся по мере необходимости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Заседание Комиссии считается правомочным</w:t>
      </w:r>
      <w:r>
        <w:rPr>
          <w:sz w:val="28"/>
          <w:szCs w:val="28"/>
        </w:rPr>
        <w:t xml:space="preserve">, если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половины состава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Решения принимаются простым большинством голосов от числа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сутствующих на заседании </w:t>
      </w:r>
      <w:r>
        <w:rPr>
          <w:sz w:val="28"/>
          <w:szCs w:val="28"/>
        </w:rPr>
        <w:t xml:space="preserve">членов </w:t>
      </w:r>
      <w:r>
        <w:rPr>
          <w:sz w:val="28"/>
          <w:szCs w:val="28"/>
        </w:rPr>
        <w:t xml:space="preserve">Комиссии. При равенстве голосов голос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седателя Комиссии (в его отсутствие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заместителя председателя Комиссии) явл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шающим.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не имеет права голоса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я Комиссии оформляются протоколом, которы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подписыва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председателем Комиссии (председательствующим) и секретарем Комиссии</w:t>
      </w:r>
      <w:r>
        <w:rPr>
          <w:sz w:val="28"/>
          <w:szCs w:val="28"/>
        </w:rPr>
        <w:t xml:space="preserve">, </w:t>
        <w:br/>
      </w:r>
      <w:r>
        <w:rPr>
          <w:sz w:val="28"/>
          <w:szCs w:val="28"/>
        </w:rPr>
        <w:t xml:space="preserve">и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сят рекомендательный характер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Организационно-техническое обеспечение деятельности Комиссии осуществляет секретарь Комиссии, который извещает председателя, заместителя председателя, членов Комиссии о месте и времени проведения заседания</w:t>
      </w:r>
      <w:r>
        <w:rPr>
          <w:sz w:val="28"/>
          <w:szCs w:val="28"/>
        </w:rPr>
        <w:t xml:space="preserve">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</w:t>
      </w:r>
      <w:r>
        <w:rPr>
          <w:sz w:val="28"/>
          <w:szCs w:val="28"/>
        </w:rPr>
        <w:t xml:space="preserve">, ведет протоколы, подготавливает проекты решений Комиссии, доводит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Комиссии до председателя, заместителя председателя, членов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-2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3"/>
      <w:footnotePr/>
      <w:endnotePr/>
      <w:type w:val="nextPage"/>
      <w:pgSz w:w="11906" w:h="16838" w:orient="portrait"/>
      <w:pgMar w:top="1134" w:right="567" w:bottom="96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8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>
    <w:name w:val="Heading 1"/>
    <w:basedOn w:val="933"/>
    <w:next w:val="93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6">
    <w:name w:val="Heading 1 Char"/>
    <w:link w:val="755"/>
    <w:uiPriority w:val="9"/>
    <w:rPr>
      <w:rFonts w:ascii="Arial" w:hAnsi="Arial" w:eastAsia="Arial" w:cs="Arial"/>
      <w:sz w:val="40"/>
      <w:szCs w:val="40"/>
    </w:rPr>
  </w:style>
  <w:style w:type="paragraph" w:styleId="757">
    <w:name w:val="Heading 2"/>
    <w:basedOn w:val="933"/>
    <w:next w:val="933"/>
    <w:link w:val="7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8">
    <w:name w:val="Heading 2 Char"/>
    <w:link w:val="757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33"/>
    <w:next w:val="93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33"/>
    <w:next w:val="93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33"/>
    <w:next w:val="93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33"/>
    <w:next w:val="93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33"/>
    <w:next w:val="93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33"/>
    <w:next w:val="93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33"/>
    <w:next w:val="93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933"/>
    <w:uiPriority w:val="34"/>
    <w:qFormat/>
    <w:pPr>
      <w:contextualSpacing/>
      <w:ind w:left="720"/>
    </w:pPr>
  </w:style>
  <w:style w:type="paragraph" w:styleId="774">
    <w:name w:val="No Spacing"/>
    <w:uiPriority w:val="1"/>
    <w:qFormat/>
    <w:pPr>
      <w:spacing w:before="0" w:after="0" w:line="240" w:lineRule="auto"/>
    </w:pPr>
  </w:style>
  <w:style w:type="paragraph" w:styleId="775">
    <w:name w:val="Title"/>
    <w:basedOn w:val="933"/>
    <w:next w:val="933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link w:val="775"/>
    <w:uiPriority w:val="10"/>
    <w:rPr>
      <w:sz w:val="48"/>
      <w:szCs w:val="48"/>
    </w:rPr>
  </w:style>
  <w:style w:type="paragraph" w:styleId="777">
    <w:name w:val="Subtitle"/>
    <w:basedOn w:val="933"/>
    <w:next w:val="933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link w:val="777"/>
    <w:uiPriority w:val="11"/>
    <w:rPr>
      <w:sz w:val="24"/>
      <w:szCs w:val="24"/>
    </w:rPr>
  </w:style>
  <w:style w:type="paragraph" w:styleId="779">
    <w:name w:val="Quote"/>
    <w:basedOn w:val="933"/>
    <w:next w:val="933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33"/>
    <w:next w:val="933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paragraph" w:styleId="783">
    <w:name w:val="Header"/>
    <w:basedOn w:val="933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Header Char"/>
    <w:link w:val="783"/>
    <w:uiPriority w:val="99"/>
  </w:style>
  <w:style w:type="paragraph" w:styleId="785">
    <w:name w:val="Footer"/>
    <w:basedOn w:val="933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>
    <w:name w:val="Footer Char"/>
    <w:link w:val="785"/>
    <w:uiPriority w:val="99"/>
  </w:style>
  <w:style w:type="paragraph" w:styleId="787">
    <w:name w:val="Caption"/>
    <w:basedOn w:val="933"/>
    <w:next w:val="933"/>
    <w:link w:val="7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basedOn w:val="787"/>
    <w:link w:val="785"/>
    <w:uiPriority w:val="99"/>
  </w:style>
  <w:style w:type="table" w:styleId="7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 w:themeColor="hyperlink"/>
      <w:u w:val="single"/>
    </w:r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next w:val="933"/>
    <w:link w:val="933"/>
    <w:qFormat/>
    <w:rPr>
      <w:lang w:val="ru-RU" w:eastAsia="ru-RU" w:bidi="ar-SA"/>
    </w:rPr>
  </w:style>
  <w:style w:type="paragraph" w:styleId="934">
    <w:name w:val="Заголовок 1"/>
    <w:basedOn w:val="933"/>
    <w:next w:val="933"/>
    <w:link w:val="933"/>
    <w:qFormat/>
    <w:pPr>
      <w:ind w:right="-1" w:firstLine="709"/>
      <w:jc w:val="both"/>
      <w:keepNext/>
      <w:outlineLvl w:val="0"/>
    </w:pPr>
    <w:rPr>
      <w:sz w:val="24"/>
    </w:rPr>
  </w:style>
  <w:style w:type="paragraph" w:styleId="935">
    <w:name w:val="Заголовок 2"/>
    <w:basedOn w:val="933"/>
    <w:next w:val="933"/>
    <w:link w:val="933"/>
    <w:qFormat/>
    <w:pPr>
      <w:ind w:right="-1"/>
      <w:jc w:val="both"/>
      <w:keepNext/>
      <w:outlineLvl w:val="1"/>
    </w:pPr>
    <w:rPr>
      <w:sz w:val="24"/>
    </w:rPr>
  </w:style>
  <w:style w:type="character" w:styleId="936">
    <w:name w:val="Основной шрифт абзаца"/>
    <w:next w:val="936"/>
    <w:link w:val="933"/>
    <w:semiHidden/>
  </w:style>
  <w:style w:type="table" w:styleId="937">
    <w:name w:val="Обычная таблица"/>
    <w:next w:val="937"/>
    <w:link w:val="933"/>
    <w:semiHidden/>
    <w:tblPr/>
  </w:style>
  <w:style w:type="numbering" w:styleId="938">
    <w:name w:val="Нет списка"/>
    <w:next w:val="938"/>
    <w:link w:val="933"/>
    <w:semiHidden/>
  </w:style>
  <w:style w:type="paragraph" w:styleId="939">
    <w:name w:val="Название объекта"/>
    <w:basedOn w:val="933"/>
    <w:next w:val="933"/>
    <w:link w:val="93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40">
    <w:name w:val="Основной текст"/>
    <w:basedOn w:val="933"/>
    <w:next w:val="940"/>
    <w:link w:val="968"/>
    <w:pPr>
      <w:ind w:right="3117"/>
    </w:pPr>
    <w:rPr>
      <w:rFonts w:ascii="Courier New" w:hAnsi="Courier New"/>
      <w:sz w:val="26"/>
    </w:rPr>
  </w:style>
  <w:style w:type="paragraph" w:styleId="941">
    <w:name w:val="Основной текст с отступом"/>
    <w:basedOn w:val="933"/>
    <w:next w:val="941"/>
    <w:link w:val="933"/>
    <w:pPr>
      <w:ind w:right="-1"/>
      <w:jc w:val="both"/>
    </w:pPr>
    <w:rPr>
      <w:sz w:val="26"/>
    </w:rPr>
  </w:style>
  <w:style w:type="paragraph" w:styleId="942">
    <w:name w:val="Нижний колонтитул"/>
    <w:basedOn w:val="933"/>
    <w:next w:val="942"/>
    <w:link w:val="1027"/>
    <w:uiPriority w:val="99"/>
    <w:pPr>
      <w:tabs>
        <w:tab w:val="center" w:pos="4153" w:leader="none"/>
        <w:tab w:val="right" w:pos="8306" w:leader="none"/>
      </w:tabs>
    </w:pPr>
  </w:style>
  <w:style w:type="character" w:styleId="943">
    <w:name w:val="Номер страницы"/>
    <w:basedOn w:val="936"/>
    <w:next w:val="943"/>
    <w:link w:val="933"/>
  </w:style>
  <w:style w:type="paragraph" w:styleId="944">
    <w:name w:val="Верхний колонтитул"/>
    <w:basedOn w:val="933"/>
    <w:next w:val="944"/>
    <w:link w:val="947"/>
    <w:uiPriority w:val="99"/>
    <w:pPr>
      <w:tabs>
        <w:tab w:val="center" w:pos="4153" w:leader="none"/>
        <w:tab w:val="right" w:pos="8306" w:leader="none"/>
      </w:tabs>
    </w:pPr>
  </w:style>
  <w:style w:type="paragraph" w:styleId="945">
    <w:name w:val="Текст выноски"/>
    <w:basedOn w:val="933"/>
    <w:next w:val="945"/>
    <w:link w:val="946"/>
    <w:uiPriority w:val="99"/>
    <w:rPr>
      <w:rFonts w:ascii="Segoe UI" w:hAnsi="Segoe UI" w:cs="Segoe UI"/>
      <w:sz w:val="18"/>
      <w:szCs w:val="18"/>
    </w:rPr>
  </w:style>
  <w:style w:type="character" w:styleId="946">
    <w:name w:val="Текст выноски Знак"/>
    <w:next w:val="946"/>
    <w:link w:val="945"/>
    <w:uiPriority w:val="99"/>
    <w:rPr>
      <w:rFonts w:ascii="Segoe UI" w:hAnsi="Segoe UI" w:cs="Segoe UI"/>
      <w:sz w:val="18"/>
      <w:szCs w:val="18"/>
    </w:rPr>
  </w:style>
  <w:style w:type="character" w:styleId="947">
    <w:name w:val="Верхний колонтитул Знак"/>
    <w:next w:val="947"/>
    <w:link w:val="944"/>
    <w:uiPriority w:val="99"/>
  </w:style>
  <w:style w:type="numbering" w:styleId="948">
    <w:name w:val="Нет списка1"/>
    <w:next w:val="938"/>
    <w:link w:val="933"/>
    <w:uiPriority w:val="99"/>
    <w:semiHidden/>
    <w:unhideWhenUsed/>
  </w:style>
  <w:style w:type="paragraph" w:styleId="949">
    <w:name w:val="Без интервала"/>
    <w:next w:val="949"/>
    <w:link w:val="93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50">
    <w:name w:val="Гиперссылка"/>
    <w:next w:val="950"/>
    <w:link w:val="933"/>
    <w:uiPriority w:val="99"/>
    <w:unhideWhenUsed/>
    <w:rPr>
      <w:color w:val="0000ff"/>
      <w:u w:val="single"/>
    </w:rPr>
  </w:style>
  <w:style w:type="character" w:styleId="951">
    <w:name w:val="Просмотренная гиперссылка"/>
    <w:next w:val="951"/>
    <w:link w:val="933"/>
    <w:uiPriority w:val="99"/>
    <w:unhideWhenUsed/>
    <w:rPr>
      <w:color w:val="800080"/>
      <w:u w:val="single"/>
    </w:rPr>
  </w:style>
  <w:style w:type="paragraph" w:styleId="952">
    <w:name w:val="xl65"/>
    <w:basedOn w:val="933"/>
    <w:next w:val="952"/>
    <w:link w:val="9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>
    <w:name w:val="xl66"/>
    <w:basedOn w:val="933"/>
    <w:next w:val="953"/>
    <w:link w:val="9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>
    <w:name w:val="xl67"/>
    <w:basedOn w:val="933"/>
    <w:next w:val="954"/>
    <w:link w:val="9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68"/>
    <w:basedOn w:val="933"/>
    <w:next w:val="955"/>
    <w:link w:val="9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6">
    <w:name w:val="xl69"/>
    <w:basedOn w:val="933"/>
    <w:next w:val="956"/>
    <w:link w:val="9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>
    <w:name w:val="xl70"/>
    <w:basedOn w:val="933"/>
    <w:next w:val="957"/>
    <w:link w:val="9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8">
    <w:name w:val="xl71"/>
    <w:basedOn w:val="933"/>
    <w:next w:val="958"/>
    <w:link w:val="9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>
    <w:name w:val="xl72"/>
    <w:basedOn w:val="933"/>
    <w:next w:val="959"/>
    <w:link w:val="9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>
    <w:name w:val="xl73"/>
    <w:basedOn w:val="933"/>
    <w:next w:val="960"/>
    <w:link w:val="9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>
    <w:name w:val="xl74"/>
    <w:basedOn w:val="933"/>
    <w:next w:val="961"/>
    <w:link w:val="9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>
    <w:name w:val="xl75"/>
    <w:basedOn w:val="933"/>
    <w:next w:val="962"/>
    <w:link w:val="93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>
    <w:name w:val="xl76"/>
    <w:basedOn w:val="933"/>
    <w:next w:val="963"/>
    <w:link w:val="9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4">
    <w:name w:val="xl77"/>
    <w:basedOn w:val="933"/>
    <w:next w:val="964"/>
    <w:link w:val="93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>
    <w:name w:val="xl78"/>
    <w:basedOn w:val="933"/>
    <w:next w:val="965"/>
    <w:link w:val="9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6">
    <w:name w:val="xl79"/>
    <w:basedOn w:val="933"/>
    <w:next w:val="966"/>
    <w:link w:val="9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>
    <w:name w:val="Форма"/>
    <w:next w:val="967"/>
    <w:link w:val="933"/>
    <w:rPr>
      <w:sz w:val="28"/>
      <w:szCs w:val="28"/>
      <w:lang w:val="ru-RU" w:eastAsia="ru-RU" w:bidi="ar-SA"/>
    </w:rPr>
  </w:style>
  <w:style w:type="character" w:styleId="968">
    <w:name w:val="Основной текст Знак"/>
    <w:next w:val="968"/>
    <w:link w:val="940"/>
    <w:rPr>
      <w:rFonts w:ascii="Courier New" w:hAnsi="Courier New"/>
      <w:sz w:val="26"/>
    </w:rPr>
  </w:style>
  <w:style w:type="paragraph" w:styleId="969">
    <w:name w:val="ConsPlusNormal"/>
    <w:next w:val="969"/>
    <w:link w:val="933"/>
    <w:rPr>
      <w:sz w:val="28"/>
      <w:szCs w:val="28"/>
      <w:lang w:val="ru-RU" w:eastAsia="ru-RU" w:bidi="ar-SA"/>
    </w:rPr>
  </w:style>
  <w:style w:type="numbering" w:styleId="970">
    <w:name w:val="Нет списка11"/>
    <w:next w:val="938"/>
    <w:link w:val="933"/>
    <w:uiPriority w:val="99"/>
    <w:semiHidden/>
    <w:unhideWhenUsed/>
  </w:style>
  <w:style w:type="numbering" w:styleId="971">
    <w:name w:val="Нет списка111"/>
    <w:next w:val="938"/>
    <w:link w:val="933"/>
    <w:uiPriority w:val="99"/>
    <w:semiHidden/>
    <w:unhideWhenUsed/>
  </w:style>
  <w:style w:type="paragraph" w:styleId="972">
    <w:name w:val="font5"/>
    <w:basedOn w:val="933"/>
    <w:next w:val="972"/>
    <w:link w:val="93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3">
    <w:name w:val="xl80"/>
    <w:basedOn w:val="933"/>
    <w:next w:val="973"/>
    <w:link w:val="9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4">
    <w:name w:val="xl81"/>
    <w:basedOn w:val="933"/>
    <w:next w:val="974"/>
    <w:link w:val="9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5">
    <w:name w:val="xl82"/>
    <w:basedOn w:val="933"/>
    <w:next w:val="975"/>
    <w:link w:val="93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76">
    <w:name w:val="Сетка таблицы"/>
    <w:basedOn w:val="937"/>
    <w:next w:val="976"/>
    <w:link w:val="9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77">
    <w:name w:val="xl83"/>
    <w:basedOn w:val="933"/>
    <w:next w:val="977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>
    <w:name w:val="xl84"/>
    <w:basedOn w:val="933"/>
    <w:next w:val="978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>
    <w:name w:val="xl85"/>
    <w:basedOn w:val="933"/>
    <w:next w:val="979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0">
    <w:name w:val="xl86"/>
    <w:basedOn w:val="933"/>
    <w:next w:val="980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>
    <w:name w:val="xl87"/>
    <w:basedOn w:val="933"/>
    <w:next w:val="981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2">
    <w:name w:val="xl88"/>
    <w:basedOn w:val="933"/>
    <w:next w:val="982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3">
    <w:name w:val="xl89"/>
    <w:basedOn w:val="933"/>
    <w:next w:val="983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>
    <w:name w:val="xl90"/>
    <w:basedOn w:val="933"/>
    <w:next w:val="984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>
    <w:name w:val="xl91"/>
    <w:basedOn w:val="933"/>
    <w:next w:val="985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>
    <w:name w:val="xl92"/>
    <w:basedOn w:val="933"/>
    <w:next w:val="986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7">
    <w:name w:val="xl93"/>
    <w:basedOn w:val="933"/>
    <w:next w:val="987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8">
    <w:name w:val="xl94"/>
    <w:basedOn w:val="933"/>
    <w:next w:val="988"/>
    <w:link w:val="93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>
    <w:name w:val="xl95"/>
    <w:basedOn w:val="933"/>
    <w:next w:val="989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>
    <w:name w:val="xl96"/>
    <w:basedOn w:val="933"/>
    <w:next w:val="990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>
    <w:name w:val="xl97"/>
    <w:basedOn w:val="933"/>
    <w:next w:val="991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2">
    <w:name w:val="xl98"/>
    <w:basedOn w:val="933"/>
    <w:next w:val="992"/>
    <w:link w:val="9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3">
    <w:name w:val="xl99"/>
    <w:basedOn w:val="933"/>
    <w:next w:val="993"/>
    <w:link w:val="93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>
    <w:name w:val="xl100"/>
    <w:basedOn w:val="933"/>
    <w:next w:val="994"/>
    <w:link w:val="9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01"/>
    <w:basedOn w:val="933"/>
    <w:next w:val="995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xl102"/>
    <w:basedOn w:val="933"/>
    <w:next w:val="996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03"/>
    <w:basedOn w:val="933"/>
    <w:next w:val="997"/>
    <w:link w:val="9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>
    <w:name w:val="xl104"/>
    <w:basedOn w:val="933"/>
    <w:next w:val="998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>
    <w:name w:val="xl105"/>
    <w:basedOn w:val="933"/>
    <w:next w:val="999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06"/>
    <w:basedOn w:val="933"/>
    <w:next w:val="1000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1">
    <w:name w:val="xl107"/>
    <w:basedOn w:val="933"/>
    <w:next w:val="1001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>
    <w:name w:val="xl108"/>
    <w:basedOn w:val="933"/>
    <w:next w:val="1002"/>
    <w:link w:val="9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109"/>
    <w:basedOn w:val="933"/>
    <w:next w:val="1003"/>
    <w:link w:val="9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>
    <w:name w:val="xl110"/>
    <w:basedOn w:val="933"/>
    <w:next w:val="1004"/>
    <w:link w:val="9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>
    <w:name w:val="xl111"/>
    <w:basedOn w:val="933"/>
    <w:next w:val="1005"/>
    <w:link w:val="9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>
    <w:name w:val="xl112"/>
    <w:basedOn w:val="933"/>
    <w:next w:val="1006"/>
    <w:link w:val="93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7">
    <w:name w:val="xl113"/>
    <w:basedOn w:val="933"/>
    <w:next w:val="1007"/>
    <w:link w:val="9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>
    <w:name w:val="xl114"/>
    <w:basedOn w:val="933"/>
    <w:next w:val="1008"/>
    <w:link w:val="9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>
    <w:name w:val="xl115"/>
    <w:basedOn w:val="933"/>
    <w:next w:val="1009"/>
    <w:link w:val="93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0">
    <w:name w:val="xl116"/>
    <w:basedOn w:val="933"/>
    <w:next w:val="1010"/>
    <w:link w:val="9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>
    <w:name w:val="xl117"/>
    <w:basedOn w:val="933"/>
    <w:next w:val="1011"/>
    <w:link w:val="93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18"/>
    <w:basedOn w:val="933"/>
    <w:next w:val="1012"/>
    <w:link w:val="9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>
    <w:name w:val="xl119"/>
    <w:basedOn w:val="933"/>
    <w:next w:val="1013"/>
    <w:link w:val="93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>
    <w:name w:val="xl120"/>
    <w:basedOn w:val="933"/>
    <w:next w:val="1014"/>
    <w:link w:val="9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5">
    <w:name w:val="xl121"/>
    <w:basedOn w:val="933"/>
    <w:next w:val="1015"/>
    <w:link w:val="9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6">
    <w:name w:val="xl122"/>
    <w:basedOn w:val="933"/>
    <w:next w:val="1016"/>
    <w:link w:val="9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>
    <w:name w:val="xl123"/>
    <w:basedOn w:val="933"/>
    <w:next w:val="1017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8">
    <w:name w:val="xl124"/>
    <w:basedOn w:val="933"/>
    <w:next w:val="1018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9">
    <w:name w:val="xl125"/>
    <w:basedOn w:val="933"/>
    <w:next w:val="1019"/>
    <w:link w:val="9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0">
    <w:name w:val="Нет списка2"/>
    <w:next w:val="938"/>
    <w:link w:val="933"/>
    <w:uiPriority w:val="99"/>
    <w:semiHidden/>
    <w:unhideWhenUsed/>
  </w:style>
  <w:style w:type="numbering" w:styleId="1021">
    <w:name w:val="Нет списка3"/>
    <w:next w:val="938"/>
    <w:link w:val="933"/>
    <w:uiPriority w:val="99"/>
    <w:semiHidden/>
    <w:unhideWhenUsed/>
  </w:style>
  <w:style w:type="paragraph" w:styleId="1022">
    <w:name w:val="font6"/>
    <w:basedOn w:val="933"/>
    <w:next w:val="1022"/>
    <w:link w:val="9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3">
    <w:name w:val="font7"/>
    <w:basedOn w:val="933"/>
    <w:next w:val="1023"/>
    <w:link w:val="9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4">
    <w:name w:val="font8"/>
    <w:basedOn w:val="933"/>
    <w:next w:val="1024"/>
    <w:link w:val="9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5">
    <w:name w:val="Нет списка4"/>
    <w:next w:val="938"/>
    <w:link w:val="933"/>
    <w:uiPriority w:val="99"/>
    <w:semiHidden/>
    <w:unhideWhenUsed/>
  </w:style>
  <w:style w:type="paragraph" w:styleId="1026">
    <w:name w:val="Абзац списка"/>
    <w:basedOn w:val="933"/>
    <w:next w:val="1026"/>
    <w:link w:val="93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27">
    <w:name w:val="Нижний колонтитул Знак"/>
    <w:next w:val="1027"/>
    <w:link w:val="942"/>
    <w:uiPriority w:val="99"/>
  </w:style>
  <w:style w:type="paragraph" w:styleId="1028">
    <w:name w:val="ConsPlusTitle"/>
    <w:next w:val="1028"/>
    <w:link w:val="933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character" w:styleId="1029" w:default="1">
    <w:name w:val="Default Paragraph Font"/>
    <w:uiPriority w:val="1"/>
    <w:semiHidden/>
    <w:unhideWhenUsed/>
  </w:style>
  <w:style w:type="numbering" w:styleId="1030" w:default="1">
    <w:name w:val="No List"/>
    <w:uiPriority w:val="99"/>
    <w:semiHidden/>
    <w:unhideWhenUsed/>
  </w:style>
  <w:style w:type="table" w:styleId="10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20</cp:revision>
  <dcterms:created xsi:type="dcterms:W3CDTF">2025-01-26T22:19:00Z</dcterms:created>
  <dcterms:modified xsi:type="dcterms:W3CDTF">2025-04-07T09:50:22Z</dcterms:modified>
  <cp:version>917504</cp:version>
</cp:coreProperties>
</file>