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10" w:rsidRPr="007D5BD3" w:rsidRDefault="006D7210" w:rsidP="006D7210">
      <w:pPr>
        <w:tabs>
          <w:tab w:val="left" w:pos="8080"/>
        </w:tabs>
        <w:ind w:firstLine="0"/>
        <w:jc w:val="right"/>
        <w:rPr>
          <w:sz w:val="24"/>
        </w:rPr>
      </w:pPr>
      <w:r w:rsidRPr="007D5BD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6FAEB8" wp14:editId="6D8E7CD7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6D7210" w:rsidRDefault="006D7210" w:rsidP="006D7210">
                            <w:pPr>
                              <w:pStyle w:val="ab"/>
                              <w:spacing w:line="240" w:lineRule="auto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875CC2C" wp14:editId="5A26A7AC">
                                  <wp:extent cx="528320" cy="669925"/>
                                  <wp:effectExtent l="0" t="0" r="5080" b="0"/>
                                  <wp:docPr id="15" name="Рисунок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D7210" w:rsidRPr="00DF5925" w:rsidRDefault="006D7210" w:rsidP="006D7210">
                            <w:pPr>
                              <w:pStyle w:val="13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6D7210" w:rsidRPr="00DF5925" w:rsidRDefault="006D7210" w:rsidP="006D721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 w:rsidRPr="00DF5925"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D7210" w:rsidRPr="00573676" w:rsidRDefault="006D7210" w:rsidP="006D721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6D7210" w:rsidRPr="00573676" w:rsidRDefault="006D7210" w:rsidP="006D7210">
                            <w:pPr>
                              <w:widowControl w:val="0"/>
                              <w:spacing w:line="240" w:lineRule="auto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E6FAEB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6D7210" w:rsidRDefault="006D7210" w:rsidP="006D7210">
                      <w:pPr>
                        <w:pStyle w:val="ab"/>
                        <w:spacing w:line="240" w:lineRule="auto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ko-KR"/>
                        </w:rPr>
                        <w:drawing>
                          <wp:inline distT="0" distB="0" distL="0" distR="0" wp14:anchorId="7875CC2C" wp14:editId="5A26A7AC">
                            <wp:extent cx="528320" cy="669925"/>
                            <wp:effectExtent l="0" t="0" r="5080" b="0"/>
                            <wp:docPr id="15" name="Рисунок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D7210" w:rsidRPr="00DF5925" w:rsidRDefault="006D7210" w:rsidP="006D7210">
                      <w:pPr>
                        <w:pStyle w:val="13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6D7210" w:rsidRPr="00DF5925" w:rsidRDefault="006D7210" w:rsidP="006D7210">
                      <w:pPr>
                        <w:widowControl w:val="0"/>
                        <w:spacing w:line="240" w:lineRule="auto"/>
                        <w:jc w:val="center"/>
                        <w:rPr>
                          <w:snapToGrid w:val="0"/>
                          <w:sz w:val="32"/>
                        </w:rPr>
                      </w:pPr>
                      <w:r w:rsidRPr="00DF5925"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D7210" w:rsidRPr="00573676" w:rsidRDefault="006D7210" w:rsidP="006D7210">
                      <w:pPr>
                        <w:widowControl w:val="0"/>
                        <w:spacing w:line="240" w:lineRule="auto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6D7210" w:rsidRPr="00573676" w:rsidRDefault="006D7210" w:rsidP="006D7210">
                      <w:pPr>
                        <w:widowControl w:val="0"/>
                        <w:spacing w:line="240" w:lineRule="auto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7D5BD3">
        <w:rPr>
          <w:sz w:val="24"/>
        </w:rPr>
        <w:t>Проект вносится Главой города Перми</w:t>
      </w: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noProof/>
          <w:sz w:val="16"/>
        </w:rPr>
      </w:pPr>
    </w:p>
    <w:p w:rsidR="006D7210" w:rsidRPr="007D5BD3" w:rsidRDefault="006D7210" w:rsidP="006D7210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line="240" w:lineRule="auto"/>
        <w:jc w:val="center"/>
        <w:rPr>
          <w:sz w:val="16"/>
        </w:rPr>
      </w:pPr>
    </w:p>
    <w:p w:rsidR="00C0755A" w:rsidRDefault="00FF2D8D" w:rsidP="006D7210">
      <w:pPr>
        <w:suppressAutoHyphens/>
        <w:spacing w:line="240" w:lineRule="auto"/>
        <w:ind w:firstLine="0"/>
        <w:jc w:val="center"/>
        <w:rPr>
          <w:b/>
          <w:szCs w:val="28"/>
        </w:rPr>
      </w:pPr>
      <w:r>
        <w:rPr>
          <w:b/>
          <w:szCs w:val="28"/>
        </w:rPr>
        <w:t>О внесении изменений в отдельные решения Пермской городской</w:t>
      </w:r>
      <w:r w:rsidR="006D7210">
        <w:rPr>
          <w:b/>
          <w:szCs w:val="28"/>
        </w:rPr>
        <w:t xml:space="preserve"> </w:t>
      </w:r>
      <w:r>
        <w:rPr>
          <w:b/>
          <w:szCs w:val="28"/>
        </w:rPr>
        <w:t>Думы об</w:t>
      </w:r>
      <w:r w:rsidR="006D7210">
        <w:rPr>
          <w:b/>
          <w:szCs w:val="28"/>
        </w:rPr>
        <w:t> </w:t>
      </w:r>
      <w:r>
        <w:rPr>
          <w:b/>
          <w:szCs w:val="28"/>
        </w:rPr>
        <w:t>утверждении положений о функциональных</w:t>
      </w:r>
      <w:r w:rsidR="006D7210">
        <w:rPr>
          <w:b/>
          <w:szCs w:val="28"/>
        </w:rPr>
        <w:t xml:space="preserve"> </w:t>
      </w:r>
      <w:r>
        <w:rPr>
          <w:b/>
          <w:szCs w:val="28"/>
        </w:rPr>
        <w:t>органах администрации города Перми</w:t>
      </w:r>
    </w:p>
    <w:p w:rsidR="00C0755A" w:rsidRDefault="00C0755A">
      <w:pPr>
        <w:spacing w:line="240" w:lineRule="auto"/>
        <w:ind w:firstLine="0"/>
        <w:jc w:val="center"/>
        <w:rPr>
          <w:b/>
          <w:color w:val="000000"/>
          <w:szCs w:val="28"/>
        </w:rPr>
      </w:pPr>
    </w:p>
    <w:p w:rsidR="00C0755A" w:rsidRDefault="00C0755A">
      <w:pPr>
        <w:spacing w:line="240" w:lineRule="exact"/>
        <w:jc w:val="center"/>
        <w:rPr>
          <w:b/>
          <w:bCs/>
          <w:szCs w:val="28"/>
        </w:rPr>
      </w:pPr>
    </w:p>
    <w:p w:rsidR="00C0755A" w:rsidRDefault="00FF2D8D">
      <w:pPr>
        <w:pStyle w:val="afd"/>
        <w:spacing w:after="240" w:line="240" w:lineRule="auto"/>
        <w:ind w:firstLine="709"/>
        <w:rPr>
          <w:lang w:val="ru-RU"/>
        </w:rPr>
      </w:pPr>
      <w:r>
        <w:rPr>
          <w:lang w:val="ru-RU"/>
        </w:rPr>
        <w:t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</w:t>
      </w:r>
    </w:p>
    <w:p w:rsidR="00C0755A" w:rsidRDefault="00FF2D8D">
      <w:pPr>
        <w:spacing w:after="240" w:line="240" w:lineRule="auto"/>
        <w:ind w:firstLine="0"/>
        <w:jc w:val="center"/>
        <w:rPr>
          <w:rFonts w:eastAsia="Calibri"/>
          <w:b/>
          <w:spacing w:val="50"/>
          <w:lang w:eastAsia="en-US"/>
        </w:rPr>
      </w:pPr>
      <w:r>
        <w:rPr>
          <w:rFonts w:eastAsia="Calibri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pacing w:val="50"/>
          <w:lang w:eastAsia="en-US"/>
        </w:rPr>
        <w:t>решила</w:t>
      </w:r>
      <w:r>
        <w:rPr>
          <w:rFonts w:eastAsia="Calibri"/>
          <w:b/>
          <w:spacing w:val="50"/>
          <w:lang w:eastAsia="en-US"/>
        </w:rPr>
        <w:t>:</w:t>
      </w:r>
    </w:p>
    <w:p w:rsidR="00C0755A" w:rsidRDefault="00FF2D8D" w:rsidP="006D7210">
      <w:pPr>
        <w:pStyle w:val="ConsPlusNormal"/>
        <w:ind w:firstLine="709"/>
        <w:jc w:val="both"/>
        <w:rPr>
          <w:bCs/>
        </w:rPr>
      </w:pPr>
      <w:r>
        <w:rPr>
          <w:bCs/>
        </w:rPr>
        <w:t>1. Внести в Положение об управлении капитального строительства админ</w:t>
      </w:r>
      <w:r>
        <w:rPr>
          <w:bCs/>
        </w:rPr>
        <w:t>и</w:t>
      </w:r>
      <w:r>
        <w:rPr>
          <w:bCs/>
        </w:rPr>
        <w:t xml:space="preserve">страции города Перми, утвержденное </w:t>
      </w:r>
      <w:r>
        <w:t>решением</w:t>
      </w:r>
      <w:r>
        <w:rPr>
          <w:bCs/>
        </w:rPr>
        <w:t xml:space="preserve"> Пермской городской Думы от</w:t>
      </w:r>
      <w:r w:rsidR="006D7210">
        <w:rPr>
          <w:bCs/>
        </w:rPr>
        <w:t> </w:t>
      </w:r>
      <w:r>
        <w:rPr>
          <w:bCs/>
        </w:rPr>
        <w:t>23.09.2014 № 188 (в редакции решений Пермской городской Думы от</w:t>
      </w:r>
      <w:r w:rsidR="006D7210">
        <w:rPr>
          <w:bCs/>
        </w:rPr>
        <w:t> </w:t>
      </w:r>
      <w:r>
        <w:rPr>
          <w:bCs/>
        </w:rPr>
        <w:t>18.11.2014 № 252, от 24.03.2015 № 48, от 25.08.2015 № 172, от 24.01.2017 № 14, от 26.06.2018 № 108, от 25.09.2018 № 191, от 19.12.</w:t>
      </w:r>
      <w:r>
        <w:rPr>
          <w:bCs/>
          <w:color w:val="000000"/>
        </w:rPr>
        <w:t>2023 № 280, от 17.12.2024 №</w:t>
      </w:r>
      <w:r w:rsidR="006D7210">
        <w:rPr>
          <w:bCs/>
          <w:color w:val="000000"/>
        </w:rPr>
        <w:t> </w:t>
      </w:r>
      <w:r>
        <w:rPr>
          <w:bCs/>
          <w:color w:val="000000"/>
        </w:rPr>
        <w:t>233),</w:t>
      </w:r>
      <w:r>
        <w:rPr>
          <w:bCs/>
        </w:rPr>
        <w:t xml:space="preserve"> изменения:</w:t>
      </w:r>
    </w:p>
    <w:p w:rsidR="00C0755A" w:rsidRPr="00925A55" w:rsidRDefault="00FF2D8D" w:rsidP="006D7210">
      <w:pPr>
        <w:spacing w:line="240" w:lineRule="auto"/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</w:rPr>
        <w:t>1.1</w:t>
      </w:r>
      <w:r>
        <w:rPr>
          <w:bCs/>
          <w:color w:val="000000" w:themeColor="text1"/>
          <w:szCs w:val="28"/>
        </w:rPr>
        <w:t xml:space="preserve"> в абзац</w:t>
      </w:r>
      <w:r w:rsidR="004B254D">
        <w:rPr>
          <w:bCs/>
          <w:color w:val="000000" w:themeColor="text1"/>
          <w:szCs w:val="28"/>
        </w:rPr>
        <w:t>е</w:t>
      </w:r>
      <w:r>
        <w:rPr>
          <w:bCs/>
          <w:color w:val="000000" w:themeColor="text1"/>
          <w:szCs w:val="28"/>
        </w:rPr>
        <w:t xml:space="preserve"> трет</w:t>
      </w:r>
      <w:r w:rsidR="004B254D">
        <w:rPr>
          <w:bCs/>
          <w:color w:val="000000" w:themeColor="text1"/>
          <w:szCs w:val="28"/>
        </w:rPr>
        <w:t>ьем</w:t>
      </w:r>
      <w:r>
        <w:rPr>
          <w:bCs/>
          <w:color w:val="000000" w:themeColor="text1"/>
          <w:szCs w:val="28"/>
        </w:rPr>
        <w:t xml:space="preserve"> пункта 2.1 слова «,</w:t>
      </w:r>
      <w:r w:rsidR="006D7210">
        <w:rPr>
          <w:bCs/>
          <w:color w:val="000000" w:themeColor="text1"/>
          <w:szCs w:val="28"/>
        </w:rPr>
        <w:t xml:space="preserve"> </w:t>
      </w:r>
      <w:r>
        <w:rPr>
          <w:bCs/>
          <w:color w:val="000000" w:themeColor="text1"/>
          <w:szCs w:val="28"/>
        </w:rPr>
        <w:t>функциональные подразделения а</w:t>
      </w:r>
      <w:r>
        <w:rPr>
          <w:bCs/>
          <w:color w:val="000000" w:themeColor="text1"/>
          <w:szCs w:val="28"/>
        </w:rPr>
        <w:t>д</w:t>
      </w:r>
      <w:r>
        <w:rPr>
          <w:bCs/>
          <w:color w:val="000000" w:themeColor="text1"/>
          <w:szCs w:val="28"/>
        </w:rPr>
        <w:t xml:space="preserve">министрации города Перми (далее </w:t>
      </w:r>
      <w:r w:rsidR="006D7210">
        <w:rPr>
          <w:bCs/>
          <w:color w:val="000000" w:themeColor="text1"/>
          <w:szCs w:val="28"/>
        </w:rPr>
        <w:t>–</w:t>
      </w:r>
      <w:r>
        <w:rPr>
          <w:bCs/>
          <w:color w:val="000000" w:themeColor="text1"/>
          <w:szCs w:val="28"/>
        </w:rPr>
        <w:t xml:space="preserve"> Объекты)» заменить словами «администр</w:t>
      </w:r>
      <w:r>
        <w:rPr>
          <w:bCs/>
          <w:color w:val="000000" w:themeColor="text1"/>
          <w:szCs w:val="28"/>
        </w:rPr>
        <w:t>а</w:t>
      </w:r>
      <w:r>
        <w:rPr>
          <w:bCs/>
          <w:color w:val="000000" w:themeColor="text1"/>
          <w:szCs w:val="28"/>
        </w:rPr>
        <w:t xml:space="preserve">ции города Перми, </w:t>
      </w:r>
      <w:r w:rsidRPr="00925A55">
        <w:rPr>
          <w:bCs/>
          <w:color w:val="000000" w:themeColor="text1"/>
        </w:rPr>
        <w:t>органы государственной власти Пермского края в соотве</w:t>
      </w:r>
      <w:r w:rsidRPr="00925A55">
        <w:rPr>
          <w:bCs/>
          <w:color w:val="000000" w:themeColor="text1"/>
        </w:rPr>
        <w:t>т</w:t>
      </w:r>
      <w:r w:rsidRPr="00925A55">
        <w:rPr>
          <w:bCs/>
          <w:color w:val="000000" w:themeColor="text1"/>
        </w:rPr>
        <w:t>ствии с законодательством Пермского края</w:t>
      </w:r>
      <w:r w:rsidR="004B254D">
        <w:rPr>
          <w:bCs/>
          <w:color w:val="000000" w:themeColor="text1"/>
          <w:szCs w:val="28"/>
        </w:rPr>
        <w:t>»;</w:t>
      </w:r>
    </w:p>
    <w:p w:rsidR="00C0755A" w:rsidRPr="00925A55" w:rsidRDefault="00FF2D8D" w:rsidP="006D7210">
      <w:pPr>
        <w:pStyle w:val="ConsPlusNormal"/>
        <w:ind w:firstLine="709"/>
        <w:jc w:val="both"/>
        <w:rPr>
          <w:color w:val="000000" w:themeColor="text1"/>
        </w:rPr>
      </w:pPr>
      <w:r w:rsidRPr="00925A55">
        <w:rPr>
          <w:bCs/>
          <w:color w:val="000000" w:themeColor="text1"/>
        </w:rPr>
        <w:t>1.2 подпункт 2.2.1 изложить в редакции:</w:t>
      </w:r>
    </w:p>
    <w:p w:rsidR="00C0755A" w:rsidRPr="00925A55" w:rsidRDefault="00FF2D8D" w:rsidP="006D7210">
      <w:pPr>
        <w:pStyle w:val="ConsPlusNormal"/>
        <w:ind w:firstLine="709"/>
        <w:jc w:val="both"/>
        <w:rPr>
          <w:color w:val="000000" w:themeColor="text1"/>
        </w:rPr>
      </w:pPr>
      <w:r w:rsidRPr="00925A55">
        <w:rPr>
          <w:bCs/>
          <w:color w:val="000000" w:themeColor="text1"/>
        </w:rPr>
        <w:t>«2.2.1</w:t>
      </w:r>
      <w:r w:rsidR="006D7210">
        <w:rPr>
          <w:bCs/>
          <w:color w:val="000000" w:themeColor="text1"/>
        </w:rPr>
        <w:t>.</w:t>
      </w:r>
      <w:r w:rsidRPr="00925A55">
        <w:rPr>
          <w:bCs/>
          <w:color w:val="000000" w:themeColor="text1"/>
        </w:rPr>
        <w:t xml:space="preserve"> разработка и реализация инвестиционных проектов в сфере стро</w:t>
      </w:r>
      <w:r w:rsidRPr="00925A55">
        <w:rPr>
          <w:bCs/>
          <w:color w:val="000000" w:themeColor="text1"/>
        </w:rPr>
        <w:t>и</w:t>
      </w:r>
      <w:r w:rsidRPr="00925A55">
        <w:rPr>
          <w:bCs/>
          <w:color w:val="000000" w:themeColor="text1"/>
        </w:rPr>
        <w:t>тельства, реконструкции объектов капитального строительства муниципальной собственности местного значения (далее – инвестиционный проект)</w:t>
      </w:r>
      <w:r w:rsidR="00CC1528">
        <w:rPr>
          <w:bCs/>
          <w:color w:val="000000" w:themeColor="text1"/>
        </w:rPr>
        <w:t>,</w:t>
      </w:r>
      <w:r w:rsidRPr="00925A55">
        <w:rPr>
          <w:bCs/>
          <w:color w:val="000000" w:themeColor="text1"/>
        </w:rPr>
        <w:t>»;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1.3 дополнить подпунктом 2.2.1</w:t>
      </w:r>
      <w:r w:rsidRPr="00925A55">
        <w:rPr>
          <w:bCs/>
          <w:color w:val="000000" w:themeColor="text1"/>
          <w:vertAlign w:val="superscript"/>
        </w:rPr>
        <w:t>1</w:t>
      </w:r>
      <w:r w:rsidRPr="00925A55">
        <w:rPr>
          <w:bCs/>
          <w:color w:val="000000" w:themeColor="text1"/>
        </w:rPr>
        <w:t xml:space="preserve"> следующего содержания: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«2.2.1</w:t>
      </w:r>
      <w:r w:rsidRPr="00925A55">
        <w:rPr>
          <w:bCs/>
          <w:color w:val="000000" w:themeColor="text1"/>
          <w:vertAlign w:val="superscript"/>
        </w:rPr>
        <w:t>1</w:t>
      </w:r>
      <w:r w:rsidR="006D7210">
        <w:rPr>
          <w:bCs/>
          <w:color w:val="000000" w:themeColor="text1"/>
        </w:rPr>
        <w:t xml:space="preserve">. </w:t>
      </w:r>
      <w:r w:rsidRPr="00925A55">
        <w:rPr>
          <w:bCs/>
          <w:color w:val="000000" w:themeColor="text1"/>
        </w:rPr>
        <w:t>организация работ по капитальному ремонту имущественных ко</w:t>
      </w:r>
      <w:r w:rsidRPr="00925A55">
        <w:rPr>
          <w:bCs/>
          <w:color w:val="000000" w:themeColor="text1"/>
        </w:rPr>
        <w:t>м</w:t>
      </w:r>
      <w:r w:rsidRPr="00925A55">
        <w:rPr>
          <w:bCs/>
          <w:color w:val="000000" w:themeColor="text1"/>
        </w:rPr>
        <w:t>плексов муниципальных учреждений в сферах образования, культуры и молоде</w:t>
      </w:r>
      <w:r w:rsidRPr="00925A55">
        <w:rPr>
          <w:bCs/>
          <w:color w:val="000000" w:themeColor="text1"/>
        </w:rPr>
        <w:t>ж</w:t>
      </w:r>
      <w:r w:rsidRPr="00925A55">
        <w:rPr>
          <w:bCs/>
          <w:color w:val="000000" w:themeColor="text1"/>
        </w:rPr>
        <w:t>ной политики, физической культуры и спорта (далее – объекты социальной сф</w:t>
      </w:r>
      <w:r w:rsidRPr="00925A55">
        <w:rPr>
          <w:bCs/>
          <w:color w:val="000000" w:themeColor="text1"/>
        </w:rPr>
        <w:t>е</w:t>
      </w:r>
      <w:r w:rsidRPr="00925A55">
        <w:rPr>
          <w:bCs/>
          <w:color w:val="000000" w:themeColor="text1"/>
        </w:rPr>
        <w:t>ры)</w:t>
      </w:r>
      <w:r w:rsidR="00CC1528">
        <w:rPr>
          <w:bCs/>
          <w:color w:val="000000" w:themeColor="text1"/>
        </w:rPr>
        <w:t>,</w:t>
      </w:r>
      <w:r w:rsidRPr="00925A55">
        <w:rPr>
          <w:bCs/>
          <w:color w:val="000000" w:themeColor="text1"/>
        </w:rPr>
        <w:t xml:space="preserve">»; 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1.4 подпункт 2.2.2 изложить в редакции: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«2.2.2</w:t>
      </w:r>
      <w:r w:rsidR="006D7210">
        <w:rPr>
          <w:bCs/>
          <w:color w:val="000000" w:themeColor="text1"/>
        </w:rPr>
        <w:t>.</w:t>
      </w:r>
      <w:r w:rsidRPr="00925A55">
        <w:rPr>
          <w:bCs/>
          <w:color w:val="000000" w:themeColor="text1"/>
        </w:rPr>
        <w:t xml:space="preserve"> контроль за ходом (реализацией) инвестиционных проектов, кап</w:t>
      </w:r>
      <w:r w:rsidRPr="00925A55">
        <w:rPr>
          <w:bCs/>
          <w:color w:val="000000" w:themeColor="text1"/>
        </w:rPr>
        <w:t>и</w:t>
      </w:r>
      <w:r w:rsidRPr="00925A55">
        <w:rPr>
          <w:bCs/>
          <w:color w:val="000000" w:themeColor="text1"/>
        </w:rPr>
        <w:t>тального ремонта объектов социальной сферы.»;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1.5 пункт 3.1</w:t>
      </w:r>
      <w:r w:rsidR="004B254D">
        <w:rPr>
          <w:bCs/>
          <w:color w:val="000000" w:themeColor="text1"/>
        </w:rPr>
        <w:t xml:space="preserve"> </w:t>
      </w:r>
      <w:r w:rsidRPr="00925A55">
        <w:rPr>
          <w:bCs/>
          <w:color w:val="000000" w:themeColor="text1"/>
        </w:rPr>
        <w:t>изложить в редакции: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«3.1. В сфере разработки и реализации инвестиционных проектов:»;</w:t>
      </w:r>
    </w:p>
    <w:p w:rsidR="00C0755A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1.6</w:t>
      </w:r>
      <w:r>
        <w:rPr>
          <w:bCs/>
          <w:color w:val="000000" w:themeColor="text1"/>
        </w:rPr>
        <w:t xml:space="preserve"> </w:t>
      </w:r>
      <w:r>
        <w:rPr>
          <w:bCs/>
          <w:color w:val="000000" w:themeColor="text1"/>
          <w:sz w:val="28"/>
          <w:szCs w:val="28"/>
        </w:rPr>
        <w:t>подпункт</w:t>
      </w:r>
      <w:r w:rsidR="006D7210">
        <w:rPr>
          <w:bCs/>
          <w:color w:val="000000" w:themeColor="text1"/>
          <w:sz w:val="28"/>
          <w:szCs w:val="28"/>
        </w:rPr>
        <w:t xml:space="preserve"> 3.1.1 признать утратившим силу;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1.7 в подпункте 3.1.7 слова «и капитального ремонта Объектов» заменить словами «объектов капитального строительства муниципальной собственности местного значения»;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1.8 в подпункте 3.1.8 слова «и капитального ремонта Объектов» заменить словами «объектов капитального строительства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муниципальной собственности местного значения»;</w:t>
      </w:r>
    </w:p>
    <w:p w:rsidR="008642D2" w:rsidRDefault="008642D2" w:rsidP="008642D2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1.9 в подпункте 3.1.9 слова «объектов капитального строительства» зам</w:t>
      </w:r>
      <w:r>
        <w:rPr>
          <w:bCs/>
          <w:color w:val="000000" w:themeColor="text1"/>
        </w:rPr>
        <w:t>е</w:t>
      </w:r>
      <w:r>
        <w:rPr>
          <w:bCs/>
          <w:color w:val="000000" w:themeColor="text1"/>
        </w:rPr>
        <w:t>нить словами «объектов капитального строительства</w:t>
      </w:r>
      <w:r>
        <w:rPr>
          <w:color w:val="000000" w:themeColor="text1"/>
        </w:rPr>
        <w:t xml:space="preserve"> </w:t>
      </w:r>
      <w:r>
        <w:rPr>
          <w:bCs/>
          <w:color w:val="000000" w:themeColor="text1"/>
        </w:rPr>
        <w:t>муниципальной собственн</w:t>
      </w:r>
      <w:r>
        <w:rPr>
          <w:bCs/>
          <w:color w:val="000000" w:themeColor="text1"/>
        </w:rPr>
        <w:t>о</w:t>
      </w:r>
      <w:r>
        <w:rPr>
          <w:bCs/>
          <w:color w:val="000000" w:themeColor="text1"/>
        </w:rPr>
        <w:t>сти местного значения»;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</w:t>
      </w:r>
      <w:r w:rsidR="008642D2">
        <w:rPr>
          <w:bCs/>
          <w:color w:val="000000" w:themeColor="text1"/>
        </w:rPr>
        <w:t>10</w:t>
      </w:r>
      <w:r>
        <w:rPr>
          <w:bCs/>
          <w:color w:val="000000" w:themeColor="text1"/>
        </w:rPr>
        <w:t xml:space="preserve"> в подпункте 3.1.10 слова «, капитальным ремонтом Объектов» заменить словами «объектов капитального строительства муниципальной собственности местного значения»;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</w:t>
      </w:r>
      <w:r w:rsidR="008642D2">
        <w:rPr>
          <w:bCs/>
          <w:color w:val="000000" w:themeColor="text1"/>
        </w:rPr>
        <w:t>1</w:t>
      </w:r>
      <w:r>
        <w:rPr>
          <w:bCs/>
          <w:color w:val="000000" w:themeColor="text1"/>
        </w:rPr>
        <w:t xml:space="preserve"> в подпункте 3.1.11 слова «, капитальным ремонтом Объектов» заменить словами «объектов капитального строительства муниципальной собственности местного значения»;</w:t>
      </w:r>
    </w:p>
    <w:p w:rsidR="00C0755A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1.1</w:t>
      </w:r>
      <w:r w:rsidR="008642D2">
        <w:rPr>
          <w:bCs/>
          <w:color w:val="000000" w:themeColor="text1"/>
        </w:rPr>
        <w:t>2</w:t>
      </w:r>
      <w:r>
        <w:rPr>
          <w:bCs/>
          <w:color w:val="000000" w:themeColor="text1"/>
        </w:rPr>
        <w:t xml:space="preserve"> дополнить пунктом 3.1</w:t>
      </w:r>
      <w:r>
        <w:rPr>
          <w:bCs/>
          <w:color w:val="000000" w:themeColor="text1"/>
          <w:vertAlign w:val="superscript"/>
        </w:rPr>
        <w:t xml:space="preserve">1 </w:t>
      </w:r>
      <w:r>
        <w:rPr>
          <w:bCs/>
          <w:color w:val="000000" w:themeColor="text1"/>
        </w:rPr>
        <w:t>следующего содержания:</w:t>
      </w:r>
    </w:p>
    <w:p w:rsidR="00C0755A" w:rsidRPr="00925A55" w:rsidRDefault="00FF2D8D" w:rsidP="006D7210">
      <w:pPr>
        <w:pStyle w:val="ConsPlusNormal"/>
        <w:ind w:firstLine="709"/>
        <w:jc w:val="both"/>
        <w:rPr>
          <w:bCs/>
          <w:color w:val="000000" w:themeColor="text1"/>
        </w:rPr>
      </w:pPr>
      <w:r w:rsidRPr="00925A55">
        <w:rPr>
          <w:bCs/>
          <w:color w:val="000000" w:themeColor="text1"/>
        </w:rPr>
        <w:t>«3.1</w:t>
      </w:r>
      <w:r w:rsidRPr="00925A55">
        <w:rPr>
          <w:bCs/>
          <w:color w:val="000000" w:themeColor="text1"/>
          <w:vertAlign w:val="superscript"/>
        </w:rPr>
        <w:t>1</w:t>
      </w:r>
      <w:r w:rsidR="006D7210" w:rsidRPr="006D7210">
        <w:rPr>
          <w:bCs/>
          <w:color w:val="000000" w:themeColor="text1"/>
        </w:rPr>
        <w:t xml:space="preserve">. </w:t>
      </w:r>
      <w:r w:rsidRPr="00925A55">
        <w:rPr>
          <w:bCs/>
          <w:color w:val="000000" w:themeColor="text1"/>
        </w:rPr>
        <w:t>В сфере организации работ по капитальному ремонту объектов соц</w:t>
      </w:r>
      <w:r w:rsidRPr="00925A55">
        <w:rPr>
          <w:bCs/>
          <w:color w:val="000000" w:themeColor="text1"/>
        </w:rPr>
        <w:t>и</w:t>
      </w:r>
      <w:r w:rsidRPr="00925A55">
        <w:rPr>
          <w:bCs/>
          <w:color w:val="000000" w:themeColor="text1"/>
        </w:rPr>
        <w:t xml:space="preserve">альной сферы: </w:t>
      </w:r>
    </w:p>
    <w:p w:rsidR="00C0755A" w:rsidRPr="00925A55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A55">
        <w:rPr>
          <w:bCs/>
          <w:sz w:val="28"/>
          <w:szCs w:val="28"/>
        </w:rPr>
        <w:t>3.1</w:t>
      </w:r>
      <w:r w:rsidRPr="00925A55">
        <w:rPr>
          <w:bCs/>
          <w:sz w:val="28"/>
          <w:szCs w:val="28"/>
          <w:vertAlign w:val="superscript"/>
        </w:rPr>
        <w:t>1</w:t>
      </w:r>
      <w:r w:rsidR="00E87162" w:rsidRPr="00E87162">
        <w:rPr>
          <w:bCs/>
          <w:sz w:val="28"/>
          <w:szCs w:val="28"/>
        </w:rPr>
        <w:t>.</w:t>
      </w:r>
      <w:r w:rsidRPr="00925A55">
        <w:rPr>
          <w:bCs/>
          <w:sz w:val="28"/>
          <w:szCs w:val="28"/>
        </w:rPr>
        <w:t>1</w:t>
      </w:r>
      <w:r w:rsidRPr="00925A55">
        <w:rPr>
          <w:sz w:val="28"/>
          <w:szCs w:val="28"/>
        </w:rPr>
        <w:t xml:space="preserve"> о</w:t>
      </w:r>
      <w:r w:rsidRPr="00925A55">
        <w:rPr>
          <w:bCs/>
          <w:sz w:val="28"/>
          <w:szCs w:val="28"/>
        </w:rPr>
        <w:t>беспечивает подготовку документации, необходимой для осущест</w:t>
      </w:r>
      <w:r w:rsidRPr="00925A55">
        <w:rPr>
          <w:bCs/>
          <w:sz w:val="28"/>
          <w:szCs w:val="28"/>
        </w:rPr>
        <w:t>в</w:t>
      </w:r>
      <w:r w:rsidRPr="00925A55">
        <w:rPr>
          <w:bCs/>
          <w:sz w:val="28"/>
          <w:szCs w:val="28"/>
        </w:rPr>
        <w:t>ления капитального ремонта объектов социальной сферы;</w:t>
      </w:r>
    </w:p>
    <w:p w:rsidR="00C0755A" w:rsidRPr="00925A55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A55">
        <w:rPr>
          <w:bCs/>
          <w:sz w:val="28"/>
          <w:szCs w:val="28"/>
        </w:rPr>
        <w:t>3.1</w:t>
      </w:r>
      <w:r w:rsidRPr="00925A55">
        <w:rPr>
          <w:bCs/>
          <w:sz w:val="28"/>
          <w:szCs w:val="28"/>
          <w:vertAlign w:val="superscript"/>
        </w:rPr>
        <w:t>1</w:t>
      </w:r>
      <w:r w:rsidR="00E87162" w:rsidRPr="00E87162">
        <w:rPr>
          <w:bCs/>
          <w:sz w:val="28"/>
          <w:szCs w:val="28"/>
        </w:rPr>
        <w:t>.</w:t>
      </w:r>
      <w:r w:rsidRPr="00925A55">
        <w:rPr>
          <w:bCs/>
          <w:sz w:val="28"/>
          <w:szCs w:val="28"/>
        </w:rPr>
        <w:t>2</w:t>
      </w:r>
      <w:r w:rsidRPr="00925A55">
        <w:rPr>
          <w:bCs/>
          <w:sz w:val="28"/>
          <w:szCs w:val="28"/>
          <w:vertAlign w:val="superscript"/>
        </w:rPr>
        <w:t xml:space="preserve"> </w:t>
      </w:r>
      <w:r w:rsidRPr="00925A55">
        <w:rPr>
          <w:sz w:val="28"/>
          <w:szCs w:val="28"/>
        </w:rPr>
        <w:t>обеспечивает проверку стоимости работ, связанных с капитальным ремонтом объектов социальной сферы;</w:t>
      </w:r>
    </w:p>
    <w:p w:rsidR="00C0755A" w:rsidRPr="00925A55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25A55">
        <w:rPr>
          <w:sz w:val="28"/>
          <w:szCs w:val="28"/>
        </w:rPr>
        <w:t>3.1</w:t>
      </w:r>
      <w:r w:rsidRPr="00925A55">
        <w:rPr>
          <w:sz w:val="28"/>
          <w:szCs w:val="28"/>
          <w:vertAlign w:val="superscript"/>
        </w:rPr>
        <w:t>1</w:t>
      </w:r>
      <w:r w:rsidR="00E87162" w:rsidRPr="00E87162">
        <w:rPr>
          <w:sz w:val="28"/>
          <w:szCs w:val="28"/>
        </w:rPr>
        <w:t>.</w:t>
      </w:r>
      <w:r w:rsidRPr="00925A55">
        <w:rPr>
          <w:sz w:val="28"/>
          <w:szCs w:val="28"/>
        </w:rPr>
        <w:t>3</w:t>
      </w:r>
      <w:r w:rsidRPr="00925A55">
        <w:rPr>
          <w:sz w:val="28"/>
          <w:szCs w:val="28"/>
          <w:vertAlign w:val="superscript"/>
        </w:rPr>
        <w:t xml:space="preserve"> </w:t>
      </w:r>
      <w:r w:rsidRPr="00925A55">
        <w:rPr>
          <w:sz w:val="28"/>
          <w:szCs w:val="28"/>
        </w:rPr>
        <w:t>обеспечивает заключение муниципальных контрактов на проведение работ по капитальному ремонту объектов социальной сферы, находящихся в оп</w:t>
      </w:r>
      <w:r w:rsidRPr="00925A55">
        <w:rPr>
          <w:sz w:val="28"/>
          <w:szCs w:val="28"/>
        </w:rPr>
        <w:t>е</w:t>
      </w:r>
      <w:r w:rsidRPr="00925A55">
        <w:rPr>
          <w:sz w:val="28"/>
          <w:szCs w:val="28"/>
        </w:rPr>
        <w:t>ративном управ</w:t>
      </w:r>
      <w:r w:rsidR="006D7210">
        <w:rPr>
          <w:sz w:val="28"/>
          <w:szCs w:val="28"/>
        </w:rPr>
        <w:t>лении муниципальных учреждений.»;</w:t>
      </w:r>
    </w:p>
    <w:p w:rsidR="00C0755A" w:rsidRPr="00925A55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25A55">
        <w:rPr>
          <w:color w:val="000000" w:themeColor="text1"/>
          <w:sz w:val="28"/>
          <w:szCs w:val="28"/>
        </w:rPr>
        <w:t>1.1</w:t>
      </w:r>
      <w:r w:rsidR="008642D2">
        <w:rPr>
          <w:color w:val="000000" w:themeColor="text1"/>
          <w:sz w:val="28"/>
          <w:szCs w:val="28"/>
        </w:rPr>
        <w:t>3</w:t>
      </w:r>
      <w:r w:rsidRPr="00925A55">
        <w:rPr>
          <w:color w:val="000000" w:themeColor="text1"/>
          <w:sz w:val="28"/>
          <w:szCs w:val="28"/>
        </w:rPr>
        <w:t xml:space="preserve"> абзац первый пункта 3.2 изложить в редакции:</w:t>
      </w:r>
    </w:p>
    <w:p w:rsidR="00C0755A" w:rsidRPr="00925A55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25A55">
        <w:rPr>
          <w:color w:val="000000" w:themeColor="text1"/>
          <w:sz w:val="28"/>
          <w:szCs w:val="28"/>
        </w:rPr>
        <w:t>«3.2. В сфере контроля за ходом (реализацией) инвестиционных проектов, капитального ремонта объектов социальной сферы Управление выполняет след</w:t>
      </w:r>
      <w:r w:rsidRPr="00925A55">
        <w:rPr>
          <w:color w:val="000000" w:themeColor="text1"/>
          <w:sz w:val="28"/>
          <w:szCs w:val="28"/>
        </w:rPr>
        <w:t>у</w:t>
      </w:r>
      <w:r w:rsidRPr="00925A55">
        <w:rPr>
          <w:color w:val="000000" w:themeColor="text1"/>
          <w:sz w:val="28"/>
          <w:szCs w:val="28"/>
        </w:rPr>
        <w:t>ющие функции:»;</w:t>
      </w:r>
    </w:p>
    <w:p w:rsidR="00C0755A" w:rsidRDefault="00FF2D8D" w:rsidP="006D7210">
      <w:pPr>
        <w:pStyle w:val="aff2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25A55">
        <w:rPr>
          <w:color w:val="000000" w:themeColor="text1"/>
          <w:sz w:val="28"/>
          <w:szCs w:val="28"/>
        </w:rPr>
        <w:t>1.1</w:t>
      </w:r>
      <w:r w:rsidR="008642D2">
        <w:rPr>
          <w:color w:val="000000" w:themeColor="text1"/>
          <w:sz w:val="28"/>
          <w:szCs w:val="28"/>
        </w:rPr>
        <w:t>4</w:t>
      </w:r>
      <w:r w:rsidRPr="00925A55">
        <w:rPr>
          <w:color w:val="000000" w:themeColor="text1"/>
          <w:sz w:val="28"/>
          <w:szCs w:val="28"/>
        </w:rPr>
        <w:t xml:space="preserve"> подпункт 3.2.2 дополнить словами «,</w:t>
      </w:r>
      <w:r w:rsidR="006D7210">
        <w:rPr>
          <w:color w:val="000000" w:themeColor="text1"/>
          <w:sz w:val="28"/>
          <w:szCs w:val="28"/>
        </w:rPr>
        <w:t xml:space="preserve"> </w:t>
      </w:r>
      <w:r w:rsidRPr="00925A55">
        <w:rPr>
          <w:color w:val="000000" w:themeColor="text1"/>
          <w:sz w:val="28"/>
          <w:szCs w:val="28"/>
        </w:rPr>
        <w:t>капитальному ремонту объектов социальной сферы».</w:t>
      </w:r>
    </w:p>
    <w:p w:rsidR="00C0755A" w:rsidRDefault="00FF2D8D" w:rsidP="006D7210">
      <w:pPr>
        <w:spacing w:line="240" w:lineRule="auto"/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2. Внести в Положение о департаменте образования администрации города Перми, утвержденное решением Пермской городской Думы от 12.09.2006 № 224 (в редакции решений Пермской городской Думы от 28.08.2007 № 199, от 29.01.2008 № 24, от 24.06.2008 № 194, от 24.02.2009 № 36, от 24.03.2009 № 40, от 25.08.2009 № 188, от 27.10.2009 № 243, от 24.11.2009 № 292, от 24.08.2010 № 125, от 17.12.2010 № 216, от 01.03.2011 № 27, от 30.08.2011 № 157, от 21.12.2011 № 253, от 25.09.2012 № 189, от 20.11.2012 № 259, от 18.12.2012 № 277, от 25.03.2014 № 69, от 24.02.2015 № 43, от 24.03.2015 № 48, от 22.12.2015 № 282, от 23.08.2016 № 195, от 24.01.2017 № 3, от 24.01.2017 № 14, от 27.03.2018 № 48, от 25.09.2018 № 191, от 26.03.2019 № 62, от 25.02.2020 № 43, от 15.12.2020 № 257, от 16.11.2021 № 292, от 23.08.2022 № 188, от 19.12.2023 № 279, от 19.12.2023 № 280, от 23.04.2024 № 74, от 24.09.2024 № 166, от 24.09.2024 № 156, от 17.12.2024 № 233, от 25.02.2025 № 36), изменения:</w:t>
      </w:r>
    </w:p>
    <w:p w:rsidR="00C0755A" w:rsidRDefault="00FF2D8D" w:rsidP="006D7210">
      <w:pPr>
        <w:spacing w:line="240" w:lineRule="auto"/>
        <w:ind w:firstLine="709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2.1 подпункт 3.5.8 изложить в редакции:</w:t>
      </w:r>
    </w:p>
    <w:p w:rsidR="00C0755A" w:rsidRPr="00925A55" w:rsidRDefault="00FF2D8D" w:rsidP="006D7210">
      <w:pPr>
        <w:spacing w:line="240" w:lineRule="auto"/>
        <w:ind w:firstLine="709"/>
        <w:rPr>
          <w:bCs/>
          <w:color w:val="000000" w:themeColor="text1"/>
          <w:szCs w:val="28"/>
        </w:rPr>
      </w:pPr>
      <w:r w:rsidRPr="00925A55">
        <w:rPr>
          <w:bCs/>
          <w:color w:val="000000" w:themeColor="text1"/>
          <w:szCs w:val="28"/>
        </w:rPr>
        <w:lastRenderedPageBreak/>
        <w:t>«3.5.8 организует мероприятия по текущему ремонту в отношении имущ</w:t>
      </w:r>
      <w:r w:rsidRPr="00925A55">
        <w:rPr>
          <w:bCs/>
          <w:color w:val="000000" w:themeColor="text1"/>
          <w:szCs w:val="28"/>
        </w:rPr>
        <w:t>е</w:t>
      </w:r>
      <w:r w:rsidRPr="00925A55">
        <w:rPr>
          <w:bCs/>
          <w:color w:val="000000" w:themeColor="text1"/>
          <w:szCs w:val="28"/>
        </w:rPr>
        <w:t>ственных комплексов подведомственных муниципальных учреждений;</w:t>
      </w:r>
    </w:p>
    <w:p w:rsidR="00C0755A" w:rsidRDefault="00FF2D8D">
      <w:pPr>
        <w:spacing w:line="240" w:lineRule="auto"/>
        <w:ind w:firstLine="709"/>
        <w:rPr>
          <w:color w:val="000000" w:themeColor="text1"/>
        </w:rPr>
      </w:pPr>
      <w:r w:rsidRPr="00925A55">
        <w:rPr>
          <w:bCs/>
          <w:color w:val="000000" w:themeColor="text1"/>
          <w:szCs w:val="28"/>
        </w:rPr>
        <w:t>организует мероприятия по капитальному ремонту в отношении имущ</w:t>
      </w:r>
      <w:r w:rsidRPr="00925A55">
        <w:rPr>
          <w:bCs/>
          <w:color w:val="000000" w:themeColor="text1"/>
          <w:szCs w:val="28"/>
        </w:rPr>
        <w:t>е</w:t>
      </w:r>
      <w:r w:rsidRPr="00925A55">
        <w:rPr>
          <w:bCs/>
          <w:color w:val="000000" w:themeColor="text1"/>
          <w:szCs w:val="28"/>
        </w:rPr>
        <w:t>ственных комплексов подведомственных муниципальных учреждений;»;</w:t>
      </w:r>
    </w:p>
    <w:p w:rsidR="00C0755A" w:rsidRDefault="00FF2D8D">
      <w:pPr>
        <w:spacing w:line="240" w:lineRule="auto"/>
        <w:ind w:firstLine="709"/>
        <w:rPr>
          <w:color w:val="000000" w:themeColor="text1"/>
          <w:highlight w:val="white"/>
        </w:rPr>
      </w:pPr>
      <w:r>
        <w:rPr>
          <w:bCs/>
          <w:color w:val="000000" w:themeColor="text1"/>
          <w:szCs w:val="28"/>
          <w:highlight w:val="white"/>
        </w:rPr>
        <w:t>2.2 подпункты 3.5.8</w:t>
      </w:r>
      <w:r>
        <w:rPr>
          <w:bCs/>
          <w:color w:val="000000" w:themeColor="text1"/>
          <w:szCs w:val="28"/>
          <w:highlight w:val="white"/>
          <w:vertAlign w:val="superscript"/>
        </w:rPr>
        <w:t>1</w:t>
      </w:r>
      <w:r>
        <w:rPr>
          <w:bCs/>
          <w:color w:val="000000" w:themeColor="text1"/>
          <w:szCs w:val="28"/>
          <w:highlight w:val="white"/>
        </w:rPr>
        <w:t>, 3.5.8</w:t>
      </w:r>
      <w:r>
        <w:rPr>
          <w:bCs/>
          <w:color w:val="000000" w:themeColor="text1"/>
          <w:szCs w:val="28"/>
          <w:highlight w:val="white"/>
          <w:vertAlign w:val="superscript"/>
        </w:rPr>
        <w:t>2</w:t>
      </w:r>
      <w:r>
        <w:rPr>
          <w:bCs/>
          <w:color w:val="000000" w:themeColor="text1"/>
          <w:szCs w:val="28"/>
          <w:highlight w:val="white"/>
        </w:rPr>
        <w:t xml:space="preserve"> признать утратившими силу. </w:t>
      </w:r>
    </w:p>
    <w:p w:rsidR="00C0755A" w:rsidRDefault="00FF2D8D">
      <w:pPr>
        <w:spacing w:line="240" w:lineRule="auto"/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3. Внести в Положение о комитете по физической культуре и спорту адм</w:t>
      </w:r>
      <w:r>
        <w:rPr>
          <w:szCs w:val="28"/>
          <w:highlight w:val="white"/>
        </w:rPr>
        <w:t>и</w:t>
      </w:r>
      <w:r>
        <w:rPr>
          <w:szCs w:val="28"/>
          <w:highlight w:val="white"/>
        </w:rPr>
        <w:t>нистрации города Перми, утвержденное решением Пермской городской Думы 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12.09.2006 № 223 (в редакции решений Пермской городской Думы 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28.08.2007 № 199, от 27.11.2007 № 295, от 24.06.2008 № 194, от 24.02.2009 №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36, от 25.08.2009 № 188, от 22.09.2009 № 218, от 24.11.2009 № 292, 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02.11.2010 № 172, от 17.12.2010 № 216, от 30.08.2011 № 157, от 21.12.2011 №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253, от 26.06.2012 № 139, от 25.09.2012 № 189, от 28.10.2014 № 219, 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28.10.2014 № 231, от 24.03.2015 № 48, от 23.08.2016 № 178, от 24.01.2017 № 3, от 24.01.2017 № 14,от 26.06.2018 № 108, от 25.09.2018 № 191, от 23.10.2018 №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214, от 23.08.2022 № 188, от 19.12.2023 № 279, от 19.12.2023 № 280, 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>24.09.2024 № 156, от 17.12.2024 № 233), изменени</w:t>
      </w:r>
      <w:r w:rsidR="006D7210">
        <w:rPr>
          <w:szCs w:val="28"/>
          <w:highlight w:val="white"/>
        </w:rPr>
        <w:t>е</w:t>
      </w:r>
      <w:r>
        <w:rPr>
          <w:szCs w:val="28"/>
          <w:highlight w:val="white"/>
        </w:rPr>
        <w:t xml:space="preserve">, дополнив </w:t>
      </w:r>
      <w:r w:rsidR="006D7210">
        <w:rPr>
          <w:szCs w:val="28"/>
          <w:highlight w:val="white"/>
        </w:rPr>
        <w:t>под</w:t>
      </w:r>
      <w:r>
        <w:rPr>
          <w:szCs w:val="28"/>
          <w:highlight w:val="white"/>
        </w:rPr>
        <w:t>пунктом 3.4.3 следующего содержания:</w:t>
      </w:r>
    </w:p>
    <w:p w:rsidR="00C0755A" w:rsidRDefault="00FF2D8D">
      <w:pPr>
        <w:spacing w:line="240" w:lineRule="auto"/>
        <w:ind w:firstLine="709"/>
        <w:rPr>
          <w:bCs/>
          <w:color w:val="000000" w:themeColor="text1"/>
          <w:szCs w:val="28"/>
          <w:highlight w:val="white"/>
        </w:rPr>
      </w:pPr>
      <w:r>
        <w:rPr>
          <w:color w:val="000000" w:themeColor="text1"/>
          <w:szCs w:val="28"/>
          <w:highlight w:val="white"/>
        </w:rPr>
        <w:t>«3.4.3.</w:t>
      </w:r>
      <w:r w:rsidR="006D7210">
        <w:rPr>
          <w:color w:val="000000" w:themeColor="text1"/>
          <w:szCs w:val="28"/>
          <w:highlight w:val="white"/>
        </w:rPr>
        <w:t xml:space="preserve"> </w:t>
      </w:r>
      <w:r>
        <w:rPr>
          <w:bCs/>
          <w:color w:val="000000" w:themeColor="text1"/>
          <w:szCs w:val="28"/>
          <w:highlight w:val="white"/>
        </w:rPr>
        <w:t>организует мероприятия по текущему ремонту в отношении имущ</w:t>
      </w:r>
      <w:r>
        <w:rPr>
          <w:bCs/>
          <w:color w:val="000000" w:themeColor="text1"/>
          <w:szCs w:val="28"/>
          <w:highlight w:val="white"/>
        </w:rPr>
        <w:t>е</w:t>
      </w:r>
      <w:r>
        <w:rPr>
          <w:bCs/>
          <w:color w:val="000000" w:themeColor="text1"/>
          <w:szCs w:val="28"/>
          <w:highlight w:val="white"/>
        </w:rPr>
        <w:t>ственных комплексов подведомственных муниципальных учреждений;</w:t>
      </w:r>
    </w:p>
    <w:p w:rsidR="00C0755A" w:rsidRDefault="00FF2D8D">
      <w:pPr>
        <w:spacing w:line="240" w:lineRule="auto"/>
        <w:ind w:firstLine="709"/>
        <w:rPr>
          <w:color w:val="000000" w:themeColor="text1"/>
          <w:highlight w:val="white"/>
        </w:rPr>
      </w:pPr>
      <w:r>
        <w:rPr>
          <w:bCs/>
          <w:color w:val="000000" w:themeColor="text1"/>
          <w:szCs w:val="28"/>
          <w:highlight w:val="white"/>
        </w:rPr>
        <w:t>организует мероприятия по капитальному ремонту в отношении имущ</w:t>
      </w:r>
      <w:r>
        <w:rPr>
          <w:bCs/>
          <w:color w:val="000000" w:themeColor="text1"/>
          <w:szCs w:val="28"/>
          <w:highlight w:val="white"/>
        </w:rPr>
        <w:t>е</w:t>
      </w:r>
      <w:r>
        <w:rPr>
          <w:bCs/>
          <w:color w:val="000000" w:themeColor="text1"/>
          <w:szCs w:val="28"/>
          <w:highlight w:val="white"/>
        </w:rPr>
        <w:t>ственных комплексов подведомственных муниципальных учреждений</w:t>
      </w:r>
      <w:r>
        <w:rPr>
          <w:color w:val="000000" w:themeColor="text1"/>
          <w:szCs w:val="28"/>
          <w:highlight w:val="white"/>
        </w:rPr>
        <w:t>.».</w:t>
      </w:r>
    </w:p>
    <w:p w:rsidR="00C0755A" w:rsidRDefault="00FF2D8D">
      <w:pPr>
        <w:spacing w:line="240" w:lineRule="auto"/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4. </w:t>
      </w:r>
      <w:proofErr w:type="gramStart"/>
      <w:r>
        <w:rPr>
          <w:szCs w:val="28"/>
          <w:highlight w:val="white"/>
        </w:rPr>
        <w:t>Внести в Положение о департаменте культуры и молодежной политики администрации города Перми, утвержденное решением Пермской городской Д</w:t>
      </w:r>
      <w:r>
        <w:rPr>
          <w:szCs w:val="28"/>
          <w:highlight w:val="white"/>
        </w:rPr>
        <w:t>у</w:t>
      </w:r>
      <w:r>
        <w:rPr>
          <w:szCs w:val="28"/>
          <w:highlight w:val="white"/>
        </w:rPr>
        <w:t>мы от 26.06.2012 № 139 (в редакции решений Пермской городской Думы</w:t>
      </w:r>
      <w:r>
        <w:rPr>
          <w:rFonts w:eastAsia="Calibri"/>
          <w:szCs w:val="28"/>
          <w:highlight w:val="white"/>
        </w:rPr>
        <w:t xml:space="preserve"> от</w:t>
      </w:r>
      <w:r w:rsidR="006D7210">
        <w:rPr>
          <w:rFonts w:eastAsia="Calibri"/>
          <w:szCs w:val="28"/>
          <w:highlight w:val="white"/>
        </w:rPr>
        <w:t> </w:t>
      </w:r>
      <w:r>
        <w:rPr>
          <w:rFonts w:eastAsia="Calibri"/>
          <w:szCs w:val="28"/>
          <w:highlight w:val="white"/>
        </w:rPr>
        <w:t xml:space="preserve">25.09.2012 </w:t>
      </w:r>
      <w:hyperlink r:id="rId11" w:tooltip="consultantplus://offline/ref=13033C156EA1FCDE6BE7183089C511BCD0EDAF880C0E20470C4F0CA0189719AB3673A1395AD72B2827CE56B9754BD1259284CF8048061E1C67DE27x460J" w:history="1">
        <w:r>
          <w:rPr>
            <w:rFonts w:eastAsia="Calibri"/>
            <w:szCs w:val="28"/>
            <w:highlight w:val="white"/>
          </w:rPr>
          <w:t>№ 189</w:t>
        </w:r>
      </w:hyperlink>
      <w:r>
        <w:rPr>
          <w:rFonts w:eastAsia="Calibri"/>
          <w:szCs w:val="28"/>
          <w:highlight w:val="white"/>
        </w:rPr>
        <w:t xml:space="preserve">, от 18.12.2012 </w:t>
      </w:r>
      <w:hyperlink r:id="rId12" w:tooltip="consultantplus://offline/ref=13033C156EA1FCDE6BE7183089C511BCD0EDAF880D0A23400F4F0CA0189719AB3673A1395AD72B2827CE53B0754BD1259284CF8048061E1C67DE27x460J" w:history="1">
        <w:r>
          <w:rPr>
            <w:rFonts w:eastAsia="Calibri"/>
            <w:szCs w:val="28"/>
            <w:highlight w:val="white"/>
          </w:rPr>
          <w:t>№ 273</w:t>
        </w:r>
      </w:hyperlink>
      <w:r>
        <w:rPr>
          <w:rFonts w:eastAsia="Calibri"/>
          <w:szCs w:val="28"/>
          <w:highlight w:val="white"/>
        </w:rPr>
        <w:t xml:space="preserve">, от 29.01.2013 </w:t>
      </w:r>
      <w:hyperlink r:id="rId13" w:tooltip="consultantplus://offline/ref=13033C156EA1FCDE6BE7183089C511BCD0EDAF880D0D234A094F0CA0189719AB3673A1395AD72B2827CE56B5754BD1259284CF8048061E1C67DE27x460J" w:history="1">
        <w:r>
          <w:rPr>
            <w:rFonts w:eastAsia="Calibri"/>
            <w:szCs w:val="28"/>
            <w:highlight w:val="white"/>
          </w:rPr>
          <w:t>№ 12</w:t>
        </w:r>
      </w:hyperlink>
      <w:r>
        <w:rPr>
          <w:rFonts w:eastAsia="Calibri"/>
          <w:szCs w:val="28"/>
          <w:highlight w:val="white"/>
        </w:rPr>
        <w:t xml:space="preserve">, от 28.10.2014 </w:t>
      </w:r>
      <w:hyperlink r:id="rId14" w:tooltip="consultantplus://offline/ref=13033C156EA1FCDE6BE7183089C511BCD0EDAF880C012447044F0CA0189719AB3673A1395AD72B2827CE55B6754BD1259284CF8048061E1C67DE27x460J" w:history="1">
        <w:r>
          <w:rPr>
            <w:rFonts w:eastAsia="Calibri"/>
            <w:szCs w:val="28"/>
            <w:highlight w:val="white"/>
          </w:rPr>
          <w:t>№</w:t>
        </w:r>
        <w:r w:rsidR="006D7210">
          <w:rPr>
            <w:rFonts w:eastAsia="Calibri"/>
            <w:szCs w:val="28"/>
            <w:highlight w:val="white"/>
          </w:rPr>
          <w:t> </w:t>
        </w:r>
        <w:r>
          <w:rPr>
            <w:rFonts w:eastAsia="Calibri"/>
            <w:szCs w:val="28"/>
            <w:highlight w:val="white"/>
          </w:rPr>
          <w:t>219</w:t>
        </w:r>
      </w:hyperlink>
      <w:r>
        <w:rPr>
          <w:rFonts w:eastAsia="Calibri"/>
          <w:szCs w:val="28"/>
          <w:highlight w:val="white"/>
        </w:rPr>
        <w:t>, от 24.03.2015</w:t>
      </w:r>
      <w:proofErr w:type="gramEnd"/>
      <w:r>
        <w:rPr>
          <w:rFonts w:eastAsia="Calibri"/>
          <w:szCs w:val="28"/>
          <w:highlight w:val="white"/>
        </w:rPr>
        <w:t xml:space="preserve"> </w:t>
      </w:r>
      <w:hyperlink r:id="rId15" w:tooltip="consultantplus://offline/ref=13033C156EA1FCDE6BE7183089C511BCD0EDAF88030B254A0F4F0CA0189719AB3673A1395AD72B2827CE54B1754BD1259284CF8048061E1C67DE27x460J" w:history="1">
        <w:r>
          <w:rPr>
            <w:rFonts w:eastAsia="Calibri"/>
            <w:szCs w:val="28"/>
            <w:highlight w:val="white"/>
          </w:rPr>
          <w:t>№ 48</w:t>
        </w:r>
      </w:hyperlink>
      <w:r>
        <w:rPr>
          <w:rFonts w:eastAsia="Calibri"/>
          <w:szCs w:val="28"/>
          <w:highlight w:val="white"/>
        </w:rPr>
        <w:t xml:space="preserve">, от 23.08.2016 </w:t>
      </w:r>
      <w:hyperlink r:id="rId16" w:tooltip="consultantplus://offline/ref=13033C156EA1FCDE6BE7183089C511BCD0EDAF880A09264A0D4D51AA10CE15A9317CFE2E5D9E272927CE56B37C14D43083DCC08155191E037BDC2649xD6CJ" w:history="1">
        <w:r>
          <w:rPr>
            <w:rFonts w:eastAsia="Calibri"/>
            <w:szCs w:val="28"/>
            <w:highlight w:val="white"/>
          </w:rPr>
          <w:t>№ 195</w:t>
        </w:r>
      </w:hyperlink>
      <w:r>
        <w:rPr>
          <w:rFonts w:eastAsia="Calibri"/>
          <w:szCs w:val="28"/>
          <w:highlight w:val="white"/>
        </w:rPr>
        <w:t xml:space="preserve">, от 24.01.2017 </w:t>
      </w:r>
      <w:hyperlink r:id="rId17" w:tooltip="consultantplus://offline/ref=13033C156EA1FCDE6BE7183089C511BCD0EDAF880A0926440F4D51AA10CE15A9317CFE2E5D9E272927CE56B17F14D43083DCC08155191E037BDC2649xD6CJ" w:history="1">
        <w:r>
          <w:rPr>
            <w:rFonts w:eastAsia="Calibri"/>
            <w:szCs w:val="28"/>
            <w:highlight w:val="white"/>
          </w:rPr>
          <w:t>№ 3</w:t>
        </w:r>
      </w:hyperlink>
      <w:r>
        <w:rPr>
          <w:rFonts w:eastAsia="Calibri"/>
          <w:szCs w:val="28"/>
          <w:highlight w:val="white"/>
        </w:rPr>
        <w:t xml:space="preserve">, от 24.01.2017 </w:t>
      </w:r>
      <w:hyperlink r:id="rId18" w:tooltip="consultantplus://offline/ref=13033C156EA1FCDE6BE7183089C511BCD0EDAF880A0926440F4351AA10CE15A9317CFE2E5D9E272927CE54B17D14D43083DCC08155191E037BDC2649xD6CJ" w:history="1">
        <w:r>
          <w:rPr>
            <w:rFonts w:eastAsia="Calibri"/>
            <w:szCs w:val="28"/>
            <w:highlight w:val="white"/>
          </w:rPr>
          <w:t>№ 14</w:t>
        </w:r>
      </w:hyperlink>
      <w:r>
        <w:rPr>
          <w:rFonts w:eastAsia="Calibri"/>
          <w:szCs w:val="28"/>
          <w:highlight w:val="white"/>
        </w:rPr>
        <w:t xml:space="preserve">, от 21.11.2017 </w:t>
      </w:r>
      <w:hyperlink r:id="rId19" w:tooltip="consultantplus://offline/ref=13033C156EA1FCDE6BE7183089C511BCD0EDAF880A092E410E4D51AA10CE15A9317CFE2E5D9E272927CE56B07B14D43083DCC08155191E037BDC2649xD6CJ" w:history="1">
        <w:r>
          <w:rPr>
            <w:rFonts w:eastAsia="Calibri"/>
            <w:szCs w:val="28"/>
            <w:highlight w:val="white"/>
          </w:rPr>
          <w:t>№ 246</w:t>
        </w:r>
      </w:hyperlink>
      <w:r>
        <w:rPr>
          <w:rFonts w:eastAsia="Calibri"/>
          <w:szCs w:val="28"/>
          <w:highlight w:val="white"/>
        </w:rPr>
        <w:t xml:space="preserve">, от 26.06.2018 </w:t>
      </w:r>
      <w:hyperlink r:id="rId20" w:tooltip="consultantplus://offline/ref=13033C156EA1FCDE6BE7183089C511BCD0EDAF880A0822470C4051AA10CE15A9317CFE2E5D9E272927CE56B07814D43083DCC08155191E037BDC2649xD6CJ" w:history="1">
        <w:r>
          <w:rPr>
            <w:rFonts w:eastAsia="Calibri"/>
            <w:szCs w:val="28"/>
            <w:highlight w:val="white"/>
          </w:rPr>
          <w:t>№ 108</w:t>
        </w:r>
      </w:hyperlink>
      <w:r>
        <w:rPr>
          <w:rFonts w:eastAsia="Calibri"/>
          <w:szCs w:val="28"/>
          <w:highlight w:val="white"/>
        </w:rPr>
        <w:t xml:space="preserve">, от 25.09.2018 </w:t>
      </w:r>
      <w:hyperlink r:id="rId21" w:tooltip="consultantplus://offline/ref=13033C156EA1FCDE6BE7183089C511BCD0EDAF880A082F430E4251AA10CE15A9317CFE2E5D9E272927CE56B27A14D43083DCC08155191E037BDC2649xD6CJ" w:history="1">
        <w:r>
          <w:rPr>
            <w:rFonts w:eastAsia="Calibri"/>
            <w:szCs w:val="28"/>
            <w:highlight w:val="white"/>
          </w:rPr>
          <w:t>№ 191</w:t>
        </w:r>
      </w:hyperlink>
      <w:r>
        <w:rPr>
          <w:rFonts w:eastAsia="Calibri"/>
          <w:szCs w:val="28"/>
          <w:highlight w:val="white"/>
        </w:rPr>
        <w:t>,</w:t>
      </w:r>
      <w:r>
        <w:rPr>
          <w:color w:val="392C69"/>
          <w:szCs w:val="28"/>
          <w:highlight w:val="white"/>
        </w:rPr>
        <w:t xml:space="preserve"> </w:t>
      </w:r>
      <w:r>
        <w:rPr>
          <w:szCs w:val="28"/>
          <w:highlight w:val="white"/>
        </w:rPr>
        <w:t>от</w:t>
      </w:r>
      <w:r w:rsidR="006D7210">
        <w:rPr>
          <w:szCs w:val="28"/>
          <w:highlight w:val="white"/>
        </w:rPr>
        <w:t> </w:t>
      </w:r>
      <w:r>
        <w:rPr>
          <w:szCs w:val="28"/>
          <w:highlight w:val="white"/>
        </w:rPr>
        <w:t xml:space="preserve">18.12.2018 </w:t>
      </w:r>
      <w:hyperlink r:id="rId22" w:tooltip="consultantplus://offline/ref=6B0199FEA09F079D482AB17979CEED5C3EEB9C647513B5F1A3DA910149D8741BC613A59368BC7410361C9FAF91D7C6D2D1397A954FB24E52FBC22CC0yDL2F" w:history="1">
        <w:r>
          <w:rPr>
            <w:szCs w:val="28"/>
            <w:highlight w:val="white"/>
          </w:rPr>
          <w:t>№ 274</w:t>
        </w:r>
      </w:hyperlink>
      <w:r>
        <w:rPr>
          <w:szCs w:val="28"/>
          <w:highlight w:val="white"/>
        </w:rPr>
        <w:t xml:space="preserve">, 23.08.2022 </w:t>
      </w:r>
      <w:hyperlink r:id="rId23" w:tooltip="https://login.consultant.ru/link/?req=doc&amp;base=RLAW368&amp;n=189799&amp;dst=100026&amp;field=134&amp;date=17.06.2024" w:history="1">
        <w:r>
          <w:rPr>
            <w:szCs w:val="28"/>
            <w:highlight w:val="white"/>
          </w:rPr>
          <w:t>№</w:t>
        </w:r>
      </w:hyperlink>
      <w:r>
        <w:rPr>
          <w:szCs w:val="28"/>
          <w:highlight w:val="white"/>
        </w:rPr>
        <w:t xml:space="preserve"> 188, от 19.12.2023 </w:t>
      </w:r>
      <w:hyperlink r:id="rId24" w:tooltip="https://login.consultant.ru/link/?req=doc&amp;base=RLAW368&amp;n=189601&amp;dst=100009&amp;field=134&amp;date=17.06.2024" w:history="1">
        <w:r>
          <w:rPr>
            <w:szCs w:val="28"/>
            <w:highlight w:val="white"/>
          </w:rPr>
          <w:t>№ 279</w:t>
        </w:r>
      </w:hyperlink>
      <w:r>
        <w:rPr>
          <w:szCs w:val="28"/>
          <w:highlight w:val="white"/>
        </w:rPr>
        <w:t xml:space="preserve">, от 19.12.2023 </w:t>
      </w:r>
      <w:hyperlink r:id="rId25" w:tooltip="https://login.consultant.ru/link/?req=doc&amp;base=RLAW368&amp;n=189602&amp;dst=100094&amp;field=134&amp;date=17.06.2024" w:history="1">
        <w:r>
          <w:rPr>
            <w:szCs w:val="28"/>
            <w:highlight w:val="white"/>
          </w:rPr>
          <w:t>№</w:t>
        </w:r>
      </w:hyperlink>
      <w:r>
        <w:rPr>
          <w:szCs w:val="28"/>
          <w:highlight w:val="white"/>
        </w:rPr>
        <w:t xml:space="preserve"> 280, от 25.06.2024 № 100, от 24.09.2024 № 156, </w:t>
      </w:r>
      <w:r w:rsidR="009D06FC">
        <w:rPr>
          <w:szCs w:val="28"/>
          <w:highlight w:val="white"/>
        </w:rPr>
        <w:t>от 22.10.2024 №</w:t>
      </w:r>
      <w:r w:rsidR="006D7210">
        <w:rPr>
          <w:szCs w:val="28"/>
          <w:highlight w:val="white"/>
        </w:rPr>
        <w:t> </w:t>
      </w:r>
      <w:r w:rsidR="009D06FC">
        <w:rPr>
          <w:szCs w:val="28"/>
          <w:highlight w:val="white"/>
        </w:rPr>
        <w:t xml:space="preserve">185, </w:t>
      </w:r>
      <w:r>
        <w:rPr>
          <w:szCs w:val="28"/>
          <w:highlight w:val="white"/>
        </w:rPr>
        <w:t>от 22.10.2024 №</w:t>
      </w:r>
      <w:r w:rsidR="009D06FC"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>188, от 17.12.2024 № 233, от 25.03.2025 № 51), изменени</w:t>
      </w:r>
      <w:r w:rsidR="006D7210">
        <w:rPr>
          <w:szCs w:val="28"/>
          <w:highlight w:val="white"/>
        </w:rPr>
        <w:t>е</w:t>
      </w:r>
      <w:r>
        <w:rPr>
          <w:szCs w:val="28"/>
          <w:highlight w:val="white"/>
        </w:rPr>
        <w:t>, дополнив пунктом 3.8</w:t>
      </w:r>
      <w:r>
        <w:rPr>
          <w:szCs w:val="28"/>
          <w:highlight w:val="white"/>
          <w:vertAlign w:val="superscript"/>
        </w:rPr>
        <w:t>1</w:t>
      </w:r>
      <w:r>
        <w:rPr>
          <w:szCs w:val="28"/>
          <w:highlight w:val="white"/>
        </w:rPr>
        <w:t xml:space="preserve"> следующего содержания:</w:t>
      </w:r>
    </w:p>
    <w:p w:rsidR="00C0755A" w:rsidRDefault="00FF2D8D">
      <w:pPr>
        <w:spacing w:line="240" w:lineRule="auto"/>
        <w:ind w:firstLine="709"/>
        <w:rPr>
          <w:color w:val="000000" w:themeColor="text1"/>
          <w:highlight w:val="white"/>
        </w:rPr>
      </w:pPr>
      <w:r>
        <w:rPr>
          <w:color w:val="000000" w:themeColor="text1"/>
          <w:szCs w:val="28"/>
          <w:highlight w:val="white"/>
        </w:rPr>
        <w:t>«3.8</w:t>
      </w:r>
      <w:r>
        <w:rPr>
          <w:color w:val="000000" w:themeColor="text1"/>
          <w:szCs w:val="28"/>
          <w:highlight w:val="white"/>
          <w:vertAlign w:val="superscript"/>
        </w:rPr>
        <w:t>1</w:t>
      </w:r>
      <w:r>
        <w:rPr>
          <w:color w:val="000000" w:themeColor="text1"/>
          <w:szCs w:val="28"/>
          <w:highlight w:val="white"/>
        </w:rPr>
        <w:t xml:space="preserve">. </w:t>
      </w:r>
      <w:r w:rsidR="006D7210">
        <w:rPr>
          <w:bCs/>
          <w:color w:val="000000" w:themeColor="text1"/>
          <w:szCs w:val="28"/>
          <w:highlight w:val="white"/>
        </w:rPr>
        <w:t>О</w:t>
      </w:r>
      <w:r>
        <w:rPr>
          <w:bCs/>
          <w:color w:val="000000" w:themeColor="text1"/>
          <w:szCs w:val="28"/>
          <w:highlight w:val="white"/>
        </w:rPr>
        <w:t>рганизует мероприятия по текущему ремонту в отношении имущ</w:t>
      </w:r>
      <w:r>
        <w:rPr>
          <w:bCs/>
          <w:color w:val="000000" w:themeColor="text1"/>
          <w:szCs w:val="28"/>
          <w:highlight w:val="white"/>
        </w:rPr>
        <w:t>е</w:t>
      </w:r>
      <w:r>
        <w:rPr>
          <w:bCs/>
          <w:color w:val="000000" w:themeColor="text1"/>
          <w:szCs w:val="28"/>
          <w:highlight w:val="white"/>
        </w:rPr>
        <w:t>ственных комплексов подведомственных муниципальных учреждений;</w:t>
      </w:r>
    </w:p>
    <w:p w:rsidR="00C0755A" w:rsidRDefault="00FF2D8D">
      <w:pPr>
        <w:spacing w:line="240" w:lineRule="auto"/>
        <w:ind w:firstLine="709"/>
        <w:rPr>
          <w:color w:val="000000" w:themeColor="text1"/>
          <w:highlight w:val="white"/>
        </w:rPr>
      </w:pPr>
      <w:r>
        <w:rPr>
          <w:bCs/>
          <w:color w:val="000000" w:themeColor="text1"/>
          <w:szCs w:val="28"/>
          <w:highlight w:val="white"/>
        </w:rPr>
        <w:t>организует мероприятия по капитальному ремонту в отношении имущ</w:t>
      </w:r>
      <w:r>
        <w:rPr>
          <w:bCs/>
          <w:color w:val="000000" w:themeColor="text1"/>
          <w:szCs w:val="28"/>
          <w:highlight w:val="white"/>
        </w:rPr>
        <w:t>е</w:t>
      </w:r>
      <w:r>
        <w:rPr>
          <w:bCs/>
          <w:color w:val="000000" w:themeColor="text1"/>
          <w:szCs w:val="28"/>
          <w:highlight w:val="white"/>
        </w:rPr>
        <w:t>ственных комплексов подведомственных муниципальных учреждений</w:t>
      </w:r>
      <w:r>
        <w:rPr>
          <w:color w:val="000000" w:themeColor="text1"/>
          <w:szCs w:val="28"/>
          <w:highlight w:val="white"/>
        </w:rPr>
        <w:t>.».</w:t>
      </w:r>
    </w:p>
    <w:p w:rsidR="00C0755A" w:rsidRPr="00925A55" w:rsidRDefault="00FF2D8D">
      <w:pPr>
        <w:spacing w:line="240" w:lineRule="auto"/>
        <w:ind w:firstLine="709"/>
        <w:rPr>
          <w:color w:val="000000" w:themeColor="text1"/>
        </w:rPr>
      </w:pPr>
      <w:r>
        <w:rPr>
          <w:color w:val="000000" w:themeColor="text1"/>
          <w:szCs w:val="28"/>
        </w:rPr>
        <w:t>5</w:t>
      </w:r>
      <w:r>
        <w:rPr>
          <w:color w:val="000000" w:themeColor="text1"/>
          <w:szCs w:val="28"/>
          <w:highlight w:val="white"/>
        </w:rPr>
        <w:t>. Настоящее решение вступает в силу со дня его официального обнарод</w:t>
      </w:r>
      <w:r>
        <w:rPr>
          <w:color w:val="000000" w:themeColor="text1"/>
          <w:szCs w:val="28"/>
          <w:highlight w:val="white"/>
        </w:rPr>
        <w:t>о</w:t>
      </w:r>
      <w:r>
        <w:rPr>
          <w:color w:val="000000" w:themeColor="text1"/>
          <w:szCs w:val="28"/>
          <w:highlight w:val="white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>
        <w:rPr>
          <w:color w:val="000000" w:themeColor="text1"/>
          <w:szCs w:val="28"/>
          <w:highlight w:val="white"/>
        </w:rPr>
        <w:t>и</w:t>
      </w:r>
      <w:r>
        <w:rPr>
          <w:color w:val="000000" w:themeColor="text1"/>
          <w:szCs w:val="28"/>
          <w:highlight w:val="white"/>
        </w:rPr>
        <w:t>ципального образования город Пермь»</w:t>
      </w:r>
      <w:r>
        <w:rPr>
          <w:color w:val="000000" w:themeColor="text1"/>
          <w:szCs w:val="28"/>
        </w:rPr>
        <w:t xml:space="preserve">, </w:t>
      </w:r>
      <w:r w:rsidRPr="00925A55">
        <w:rPr>
          <w:color w:val="000000" w:themeColor="text1"/>
          <w:szCs w:val="28"/>
        </w:rPr>
        <w:t>за исключением подпунктов 1.3, 1.4, 1.7-1.1</w:t>
      </w:r>
      <w:r w:rsidR="009F13C8">
        <w:rPr>
          <w:color w:val="000000" w:themeColor="text1"/>
          <w:szCs w:val="28"/>
        </w:rPr>
        <w:t>4</w:t>
      </w:r>
      <w:r w:rsidRPr="00925A55">
        <w:rPr>
          <w:color w:val="000000" w:themeColor="text1"/>
          <w:szCs w:val="28"/>
        </w:rPr>
        <w:t>, которые вступают в силу с 01.09.2025.</w:t>
      </w:r>
    </w:p>
    <w:p w:rsidR="00C0755A" w:rsidRPr="00925A55" w:rsidRDefault="00FF2D8D">
      <w:pPr>
        <w:spacing w:line="240" w:lineRule="auto"/>
        <w:ind w:firstLine="709"/>
        <w:rPr>
          <w:color w:val="000000" w:themeColor="text1"/>
        </w:rPr>
      </w:pPr>
      <w:r w:rsidRPr="00925A55">
        <w:rPr>
          <w:color w:val="000000" w:themeColor="text1"/>
          <w:szCs w:val="28"/>
        </w:rPr>
        <w:t>При этом абзац третий подпункта 2.1, абзац третий пункта 3, абзац третий пункта 4 действуют до 01.09.2025.</w:t>
      </w:r>
    </w:p>
    <w:p w:rsidR="00C0755A" w:rsidRDefault="00FF2D8D">
      <w:pPr>
        <w:spacing w:line="240" w:lineRule="auto"/>
        <w:ind w:firstLine="709"/>
        <w:rPr>
          <w:color w:val="000000" w:themeColor="text1"/>
          <w:highlight w:val="yellow"/>
        </w:rPr>
      </w:pPr>
      <w:r w:rsidRPr="00925A55">
        <w:rPr>
          <w:color w:val="000000" w:themeColor="text1"/>
        </w:rPr>
        <w:t xml:space="preserve">Положения </w:t>
      </w:r>
      <w:r w:rsidR="004B254D">
        <w:rPr>
          <w:color w:val="000000" w:themeColor="text1"/>
        </w:rPr>
        <w:t>под</w:t>
      </w:r>
      <w:r w:rsidRPr="00925A55">
        <w:rPr>
          <w:color w:val="000000" w:themeColor="text1"/>
        </w:rPr>
        <w:t xml:space="preserve">пунктов </w:t>
      </w:r>
      <w:r w:rsidRPr="00925A55">
        <w:rPr>
          <w:color w:val="000000" w:themeColor="text1"/>
          <w:szCs w:val="28"/>
        </w:rPr>
        <w:t>1.3, 1.4, 1.</w:t>
      </w:r>
      <w:r w:rsidR="008F5CCF">
        <w:rPr>
          <w:color w:val="000000" w:themeColor="text1"/>
          <w:szCs w:val="28"/>
        </w:rPr>
        <w:t>12</w:t>
      </w:r>
      <w:bookmarkStart w:id="0" w:name="_GoBack"/>
      <w:bookmarkEnd w:id="0"/>
      <w:r w:rsidRPr="00925A55">
        <w:rPr>
          <w:color w:val="000000" w:themeColor="text1"/>
          <w:szCs w:val="28"/>
        </w:rPr>
        <w:t>-1.1</w:t>
      </w:r>
      <w:r w:rsidR="008642D2">
        <w:rPr>
          <w:color w:val="000000" w:themeColor="text1"/>
          <w:szCs w:val="28"/>
        </w:rPr>
        <w:t>4</w:t>
      </w:r>
      <w:r w:rsidRPr="00925A55">
        <w:rPr>
          <w:color w:val="000000" w:themeColor="text1"/>
        </w:rPr>
        <w:t xml:space="preserve"> применяются к правоотношениям</w:t>
      </w:r>
      <w:r>
        <w:rPr>
          <w:color w:val="000000" w:themeColor="text1"/>
        </w:rPr>
        <w:t>, связанным с реализацией муниципаль</w:t>
      </w:r>
      <w:r w:rsidR="009D06FC">
        <w:rPr>
          <w:color w:val="000000" w:themeColor="text1"/>
        </w:rPr>
        <w:t>ных контрактов, заключаемых с 01.09.</w:t>
      </w:r>
      <w:r>
        <w:rPr>
          <w:color w:val="000000" w:themeColor="text1"/>
        </w:rPr>
        <w:t>2025</w:t>
      </w:r>
      <w:r w:rsidR="009D06FC">
        <w:rPr>
          <w:color w:val="000000" w:themeColor="text1"/>
        </w:rPr>
        <w:t>,</w:t>
      </w:r>
      <w:r>
        <w:rPr>
          <w:color w:val="000000" w:themeColor="text1"/>
        </w:rPr>
        <w:t xml:space="preserve"> финансовое обеспечение которых осуществляется за счет бюджетных ассигнов</w:t>
      </w:r>
      <w:r>
        <w:rPr>
          <w:color w:val="000000" w:themeColor="text1"/>
        </w:rPr>
        <w:t>а</w:t>
      </w:r>
      <w:r>
        <w:rPr>
          <w:color w:val="000000" w:themeColor="text1"/>
        </w:rPr>
        <w:lastRenderedPageBreak/>
        <w:t>ний, запланированных в бюджете города Перми на 2026-2027 годы и последу</w:t>
      </w:r>
      <w:r>
        <w:rPr>
          <w:color w:val="000000" w:themeColor="text1"/>
        </w:rPr>
        <w:t>ю</w:t>
      </w:r>
      <w:r>
        <w:rPr>
          <w:color w:val="000000" w:themeColor="text1"/>
        </w:rPr>
        <w:t>щие периоды.</w:t>
      </w:r>
    </w:p>
    <w:p w:rsidR="00C0755A" w:rsidRDefault="00FF2D8D">
      <w:pPr>
        <w:pStyle w:val="ConsPlusNormal"/>
        <w:ind w:firstLine="709"/>
        <w:jc w:val="both"/>
      </w:pPr>
      <w:r>
        <w:t>6. Обнародовать настоящее решение посредством официального опублик</w:t>
      </w:r>
      <w:r>
        <w:t>о</w:t>
      </w:r>
      <w:r>
        <w:t>вания в печатном средстве массовой информации «Официальный бюллетень о</w:t>
      </w:r>
      <w:r>
        <w:t>р</w:t>
      </w:r>
      <w:r>
        <w:t>ганов местного самоуправления муниципального образования город Пермь», а</w:t>
      </w:r>
      <w:r w:rsidR="006D7210">
        <w:t> </w:t>
      </w:r>
      <w:r>
        <w:t>также в сетевом издании «Официальный сайт муниципального образования г</w:t>
      </w:r>
      <w:r>
        <w:t>о</w:t>
      </w:r>
      <w:r>
        <w:t>род Пермь www.gorodperm.ru».</w:t>
      </w:r>
    </w:p>
    <w:p w:rsidR="00C0755A" w:rsidRDefault="00FF2D8D">
      <w:pPr>
        <w:pStyle w:val="ConsPlusNormal"/>
        <w:ind w:firstLine="709"/>
        <w:jc w:val="both"/>
      </w:pPr>
      <w:r>
        <w:t>7.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C0755A" w:rsidRDefault="00C0755A">
      <w:pPr>
        <w:tabs>
          <w:tab w:val="left" w:pos="0"/>
        </w:tabs>
        <w:spacing w:line="240" w:lineRule="auto"/>
        <w:ind w:firstLine="0"/>
      </w:pPr>
    </w:p>
    <w:p w:rsidR="00C0755A" w:rsidRDefault="00C0755A">
      <w:pPr>
        <w:tabs>
          <w:tab w:val="left" w:pos="0"/>
        </w:tabs>
        <w:spacing w:line="240" w:lineRule="auto"/>
        <w:ind w:firstLine="0"/>
      </w:pPr>
    </w:p>
    <w:p w:rsidR="006D7210" w:rsidRDefault="006D7210">
      <w:pPr>
        <w:tabs>
          <w:tab w:val="left" w:pos="0"/>
        </w:tabs>
        <w:spacing w:line="240" w:lineRule="auto"/>
        <w:ind w:firstLine="0"/>
      </w:pPr>
    </w:p>
    <w:p w:rsidR="00C0755A" w:rsidRDefault="00FF2D8D">
      <w:pPr>
        <w:tabs>
          <w:tab w:val="left" w:pos="0"/>
        </w:tabs>
        <w:spacing w:line="240" w:lineRule="auto"/>
        <w:ind w:firstLine="0"/>
      </w:pPr>
      <w:r>
        <w:t>Председатель</w:t>
      </w:r>
    </w:p>
    <w:p w:rsidR="00C0755A" w:rsidRDefault="00FF2D8D">
      <w:pPr>
        <w:spacing w:line="240" w:lineRule="auto"/>
        <w:ind w:firstLine="0"/>
      </w:pPr>
      <w:r>
        <w:t>Пермской городской Думы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Д.В. Малютин</w:t>
      </w:r>
    </w:p>
    <w:p w:rsidR="00C0755A" w:rsidRDefault="00C0755A">
      <w:pPr>
        <w:spacing w:line="240" w:lineRule="auto"/>
        <w:ind w:firstLine="0"/>
      </w:pPr>
    </w:p>
    <w:p w:rsidR="006D7210" w:rsidRDefault="006D7210">
      <w:pPr>
        <w:spacing w:line="240" w:lineRule="auto"/>
        <w:ind w:firstLine="0"/>
      </w:pPr>
    </w:p>
    <w:p w:rsidR="006D7210" w:rsidRDefault="006D7210">
      <w:pPr>
        <w:spacing w:line="240" w:lineRule="auto"/>
        <w:ind w:firstLine="0"/>
      </w:pPr>
    </w:p>
    <w:p w:rsidR="00C0755A" w:rsidRDefault="00FF2D8D">
      <w:pPr>
        <w:spacing w:line="240" w:lineRule="auto"/>
        <w:ind w:firstLine="0"/>
      </w:pPr>
      <w:r>
        <w:t>Глава города Перми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Э.О. Соснин</w:t>
      </w:r>
    </w:p>
    <w:sectPr w:rsidR="00C0755A">
      <w:headerReference w:type="default" r:id="rId26"/>
      <w:pgSz w:w="11906" w:h="16838"/>
      <w:pgMar w:top="363" w:right="567" w:bottom="1134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A94" w:rsidRDefault="006B2A94">
      <w:pPr>
        <w:spacing w:line="240" w:lineRule="auto"/>
      </w:pPr>
      <w:r>
        <w:separator/>
      </w:r>
    </w:p>
  </w:endnote>
  <w:endnote w:type="continuationSeparator" w:id="0">
    <w:p w:rsidR="006B2A94" w:rsidRDefault="006B2A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A94" w:rsidRDefault="006B2A94">
      <w:pPr>
        <w:spacing w:line="240" w:lineRule="auto"/>
      </w:pPr>
      <w:r>
        <w:separator/>
      </w:r>
    </w:p>
  </w:footnote>
  <w:footnote w:type="continuationSeparator" w:id="0">
    <w:p w:rsidR="006B2A94" w:rsidRDefault="006B2A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55A" w:rsidRDefault="00FF2D8D">
    <w:pPr>
      <w:pStyle w:val="ab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 \* MERGEFORMAT </w:instrText>
    </w:r>
    <w:r>
      <w:rPr>
        <w:sz w:val="20"/>
        <w:szCs w:val="20"/>
      </w:rPr>
      <w:fldChar w:fldCharType="separate"/>
    </w:r>
    <w:r w:rsidR="008F5CC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C0755A" w:rsidRDefault="00C0755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3268A"/>
    <w:multiLevelType w:val="hybridMultilevel"/>
    <w:tmpl w:val="4802E792"/>
    <w:lvl w:ilvl="0" w:tplc="6DE8BF7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BD526DD2">
      <w:start w:val="1"/>
      <w:numFmt w:val="lowerLetter"/>
      <w:lvlText w:val="%2."/>
      <w:lvlJc w:val="left"/>
      <w:pPr>
        <w:ind w:left="1789" w:hanging="360"/>
      </w:pPr>
    </w:lvl>
    <w:lvl w:ilvl="2" w:tplc="885E0FE2">
      <w:start w:val="1"/>
      <w:numFmt w:val="lowerRoman"/>
      <w:lvlText w:val="%3."/>
      <w:lvlJc w:val="right"/>
      <w:pPr>
        <w:ind w:left="2509" w:hanging="180"/>
      </w:pPr>
    </w:lvl>
    <w:lvl w:ilvl="3" w:tplc="B330EEFA">
      <w:start w:val="1"/>
      <w:numFmt w:val="decimal"/>
      <w:lvlText w:val="%4."/>
      <w:lvlJc w:val="left"/>
      <w:pPr>
        <w:ind w:left="3229" w:hanging="360"/>
      </w:pPr>
    </w:lvl>
    <w:lvl w:ilvl="4" w:tplc="826CF3D4">
      <w:start w:val="1"/>
      <w:numFmt w:val="lowerLetter"/>
      <w:lvlText w:val="%5."/>
      <w:lvlJc w:val="left"/>
      <w:pPr>
        <w:ind w:left="3949" w:hanging="360"/>
      </w:pPr>
    </w:lvl>
    <w:lvl w:ilvl="5" w:tplc="C9EC18D6">
      <w:start w:val="1"/>
      <w:numFmt w:val="lowerRoman"/>
      <w:lvlText w:val="%6."/>
      <w:lvlJc w:val="right"/>
      <w:pPr>
        <w:ind w:left="4669" w:hanging="180"/>
      </w:pPr>
    </w:lvl>
    <w:lvl w:ilvl="6" w:tplc="09F6661E">
      <w:start w:val="1"/>
      <w:numFmt w:val="decimal"/>
      <w:lvlText w:val="%7."/>
      <w:lvlJc w:val="left"/>
      <w:pPr>
        <w:ind w:left="5389" w:hanging="360"/>
      </w:pPr>
    </w:lvl>
    <w:lvl w:ilvl="7" w:tplc="2430975C">
      <w:start w:val="1"/>
      <w:numFmt w:val="lowerLetter"/>
      <w:lvlText w:val="%8."/>
      <w:lvlJc w:val="left"/>
      <w:pPr>
        <w:ind w:left="6109" w:hanging="360"/>
      </w:pPr>
    </w:lvl>
    <w:lvl w:ilvl="8" w:tplc="4C140DE6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D16ECC"/>
    <w:multiLevelType w:val="hybridMultilevel"/>
    <w:tmpl w:val="C6E27D22"/>
    <w:lvl w:ilvl="0" w:tplc="03AC4288">
      <w:start w:val="1"/>
      <w:numFmt w:val="decimal"/>
      <w:lvlText w:val="%1."/>
      <w:lvlJc w:val="left"/>
      <w:pPr>
        <w:ind w:left="1699" w:hanging="990"/>
      </w:pPr>
    </w:lvl>
    <w:lvl w:ilvl="1" w:tplc="C12E872C">
      <w:start w:val="1"/>
      <w:numFmt w:val="lowerLetter"/>
      <w:lvlText w:val="%2."/>
      <w:lvlJc w:val="left"/>
      <w:pPr>
        <w:ind w:left="1789" w:hanging="360"/>
      </w:pPr>
    </w:lvl>
    <w:lvl w:ilvl="2" w:tplc="4D9E12A8">
      <w:start w:val="1"/>
      <w:numFmt w:val="lowerRoman"/>
      <w:lvlText w:val="%3."/>
      <w:lvlJc w:val="right"/>
      <w:pPr>
        <w:ind w:left="2509" w:hanging="180"/>
      </w:pPr>
    </w:lvl>
    <w:lvl w:ilvl="3" w:tplc="35E4C868">
      <w:start w:val="1"/>
      <w:numFmt w:val="decimal"/>
      <w:lvlText w:val="%4."/>
      <w:lvlJc w:val="left"/>
      <w:pPr>
        <w:ind w:left="3229" w:hanging="360"/>
      </w:pPr>
    </w:lvl>
    <w:lvl w:ilvl="4" w:tplc="B178F78C">
      <w:start w:val="1"/>
      <w:numFmt w:val="lowerLetter"/>
      <w:lvlText w:val="%5."/>
      <w:lvlJc w:val="left"/>
      <w:pPr>
        <w:ind w:left="3949" w:hanging="360"/>
      </w:pPr>
    </w:lvl>
    <w:lvl w:ilvl="5" w:tplc="7BA83EEA">
      <w:start w:val="1"/>
      <w:numFmt w:val="lowerRoman"/>
      <w:lvlText w:val="%6."/>
      <w:lvlJc w:val="right"/>
      <w:pPr>
        <w:ind w:left="4669" w:hanging="180"/>
      </w:pPr>
    </w:lvl>
    <w:lvl w:ilvl="6" w:tplc="2354AB5C">
      <w:start w:val="1"/>
      <w:numFmt w:val="decimal"/>
      <w:lvlText w:val="%7."/>
      <w:lvlJc w:val="left"/>
      <w:pPr>
        <w:ind w:left="5389" w:hanging="360"/>
      </w:pPr>
    </w:lvl>
    <w:lvl w:ilvl="7" w:tplc="9252CC9C">
      <w:start w:val="1"/>
      <w:numFmt w:val="lowerLetter"/>
      <w:lvlText w:val="%8."/>
      <w:lvlJc w:val="left"/>
      <w:pPr>
        <w:ind w:left="6109" w:hanging="360"/>
      </w:pPr>
    </w:lvl>
    <w:lvl w:ilvl="8" w:tplc="0220E80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5A"/>
    <w:rsid w:val="00092840"/>
    <w:rsid w:val="000B7875"/>
    <w:rsid w:val="00152918"/>
    <w:rsid w:val="002755F5"/>
    <w:rsid w:val="00287928"/>
    <w:rsid w:val="004B254D"/>
    <w:rsid w:val="006175F6"/>
    <w:rsid w:val="006B2A94"/>
    <w:rsid w:val="006D7210"/>
    <w:rsid w:val="008642D2"/>
    <w:rsid w:val="008B65FC"/>
    <w:rsid w:val="008F5CCF"/>
    <w:rsid w:val="00925A55"/>
    <w:rsid w:val="0094150D"/>
    <w:rsid w:val="009B0EA8"/>
    <w:rsid w:val="009D06FC"/>
    <w:rsid w:val="009F13C8"/>
    <w:rsid w:val="00B33308"/>
    <w:rsid w:val="00B93B2E"/>
    <w:rsid w:val="00C0755A"/>
    <w:rsid w:val="00CC1528"/>
    <w:rsid w:val="00E87162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exact"/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character" w:customStyle="1" w:styleId="ae">
    <w:name w:val="Нижний колонтитул Знак"/>
    <w:link w:val="ad"/>
    <w:rPr>
      <w:sz w:val="16"/>
      <w:szCs w:val="24"/>
      <w:lang w:bidi="ar-SA"/>
    </w:rPr>
  </w:style>
  <w:style w:type="paragraph" w:customStyle="1" w:styleId="afa">
    <w:name w:val="Форма"/>
    <w:rPr>
      <w:sz w:val="28"/>
      <w:szCs w:val="28"/>
    </w:rPr>
  </w:style>
  <w:style w:type="paragraph" w:customStyle="1" w:styleId="afb">
    <w:name w:val="Регистр"/>
    <w:rPr>
      <w:sz w:val="28"/>
    </w:rPr>
  </w:style>
  <w:style w:type="paragraph" w:customStyle="1" w:styleId="afc">
    <w:name w:val="Исполнитель"/>
    <w:basedOn w:val="afd"/>
    <w:pPr>
      <w:spacing w:line="240" w:lineRule="exact"/>
      <w:ind w:firstLine="0"/>
      <w:jc w:val="left"/>
    </w:pPr>
    <w:rPr>
      <w:sz w:val="24"/>
      <w:szCs w:val="20"/>
    </w:rPr>
  </w:style>
  <w:style w:type="paragraph" w:styleId="afd">
    <w:name w:val="Body Text"/>
    <w:basedOn w:val="a"/>
    <w:link w:val="afe"/>
    <w:rPr>
      <w:lang w:val="en-US" w:eastAsia="en-US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customStyle="1" w:styleId="aff">
    <w:name w:val="Заголовок к тексту"/>
    <w:basedOn w:val="a"/>
    <w:next w:val="afd"/>
    <w:pPr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rPr>
      <w:sz w:val="28"/>
      <w:szCs w:val="28"/>
    </w:rPr>
  </w:style>
  <w:style w:type="paragraph" w:styleId="aff0">
    <w:name w:val="Balloon Text"/>
    <w:basedOn w:val="a"/>
    <w:link w:val="aff1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docdata">
    <w:name w:val="docdata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360" w:lineRule="exact"/>
      <w:ind w:firstLine="720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jc w:val="center"/>
    </w:pPr>
    <w:rPr>
      <w:sz w:val="16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  <w:rPr>
      <w:sz w:val="16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lang w:eastAsia="ko-KR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rPr>
      <w:sz w:val="20"/>
      <w:szCs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4">
    <w:name w:val="footnote reference"/>
    <w:rPr>
      <w:vertAlign w:val="superscript"/>
    </w:rPr>
  </w:style>
  <w:style w:type="paragraph" w:styleId="af5">
    <w:name w:val="endnote text"/>
    <w:basedOn w:val="a"/>
    <w:link w:val="af6"/>
    <w:rPr>
      <w:sz w:val="20"/>
      <w:szCs w:val="20"/>
    </w:rPr>
  </w:style>
  <w:style w:type="character" w:customStyle="1" w:styleId="EndnoteTextChar">
    <w:name w:val="Endnote Text Char"/>
    <w:uiPriority w:val="99"/>
    <w:rPr>
      <w:sz w:val="20"/>
    </w:rPr>
  </w:style>
  <w:style w:type="character" w:styleId="af7">
    <w:name w:val="endnote reference"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ac">
    <w:name w:val="Верхний колонтитул Знак"/>
    <w:link w:val="ab"/>
    <w:uiPriority w:val="99"/>
    <w:rPr>
      <w:sz w:val="16"/>
      <w:lang w:bidi="ar-SA"/>
    </w:rPr>
  </w:style>
  <w:style w:type="character" w:customStyle="1" w:styleId="ae">
    <w:name w:val="Нижний колонтитул Знак"/>
    <w:link w:val="ad"/>
    <w:rPr>
      <w:sz w:val="16"/>
      <w:szCs w:val="24"/>
      <w:lang w:bidi="ar-SA"/>
    </w:rPr>
  </w:style>
  <w:style w:type="paragraph" w:customStyle="1" w:styleId="afa">
    <w:name w:val="Форма"/>
    <w:rPr>
      <w:sz w:val="28"/>
      <w:szCs w:val="28"/>
    </w:rPr>
  </w:style>
  <w:style w:type="paragraph" w:customStyle="1" w:styleId="afb">
    <w:name w:val="Регистр"/>
    <w:rPr>
      <w:sz w:val="28"/>
    </w:rPr>
  </w:style>
  <w:style w:type="paragraph" w:customStyle="1" w:styleId="afc">
    <w:name w:val="Исполнитель"/>
    <w:basedOn w:val="afd"/>
    <w:pPr>
      <w:spacing w:line="240" w:lineRule="exact"/>
      <w:ind w:firstLine="0"/>
      <w:jc w:val="left"/>
    </w:pPr>
    <w:rPr>
      <w:sz w:val="24"/>
      <w:szCs w:val="20"/>
    </w:rPr>
  </w:style>
  <w:style w:type="paragraph" w:styleId="afd">
    <w:name w:val="Body Text"/>
    <w:basedOn w:val="a"/>
    <w:link w:val="afe"/>
    <w:rPr>
      <w:lang w:val="en-US" w:eastAsia="en-US"/>
    </w:rPr>
  </w:style>
  <w:style w:type="character" w:customStyle="1" w:styleId="afe">
    <w:name w:val="Основной текст Знак"/>
    <w:link w:val="afd"/>
    <w:rPr>
      <w:sz w:val="28"/>
      <w:szCs w:val="24"/>
    </w:rPr>
  </w:style>
  <w:style w:type="paragraph" w:customStyle="1" w:styleId="aff">
    <w:name w:val="Заголовок к тексту"/>
    <w:basedOn w:val="a"/>
    <w:next w:val="afd"/>
    <w:pPr>
      <w:spacing w:after="480" w:line="240" w:lineRule="exact"/>
      <w:ind w:firstLine="0"/>
      <w:jc w:val="left"/>
    </w:pPr>
    <w:rPr>
      <w:b/>
      <w:szCs w:val="20"/>
    </w:rPr>
  </w:style>
  <w:style w:type="paragraph" w:customStyle="1" w:styleId="ConsPlusNormal">
    <w:name w:val="ConsPlusNormal"/>
    <w:rPr>
      <w:sz w:val="28"/>
      <w:szCs w:val="28"/>
    </w:rPr>
  </w:style>
  <w:style w:type="paragraph" w:styleId="aff0">
    <w:name w:val="Balloon Text"/>
    <w:basedOn w:val="a"/>
    <w:link w:val="aff1"/>
    <w:pPr>
      <w:spacing w:line="240" w:lineRule="auto"/>
    </w:pPr>
    <w:rPr>
      <w:rFonts w:ascii="Tahoma" w:hAnsi="Tahoma"/>
      <w:sz w:val="16"/>
      <w:szCs w:val="16"/>
      <w:lang w:val="en-US" w:eastAsia="en-US"/>
    </w:rPr>
  </w:style>
  <w:style w:type="character" w:customStyle="1" w:styleId="aff1">
    <w:name w:val="Текст выноски Знак"/>
    <w:link w:val="aff0"/>
    <w:rPr>
      <w:rFonts w:ascii="Tahoma" w:hAnsi="Tahoma" w:cs="Tahoma"/>
      <w:sz w:val="16"/>
      <w:szCs w:val="16"/>
    </w:rPr>
  </w:style>
  <w:style w:type="character" w:customStyle="1" w:styleId="af6">
    <w:name w:val="Текст концевой сноски Знак"/>
    <w:basedOn w:val="a0"/>
    <w:link w:val="af5"/>
  </w:style>
  <w:style w:type="character" w:customStyle="1" w:styleId="af3">
    <w:name w:val="Текст сноски Знак"/>
    <w:basedOn w:val="a0"/>
    <w:link w:val="af2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 w:line="240" w:lineRule="auto"/>
      <w:ind w:firstLine="0"/>
      <w:jc w:val="left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ff2">
    <w:name w:val="Normal (Web)"/>
    <w:basedOn w:val="a"/>
    <w:uiPriority w:val="99"/>
    <w:unhideWhenUsed/>
    <w:pPr>
      <w:spacing w:before="100" w:beforeAutospacing="1" w:after="100" w:afterAutospacing="1" w:line="240" w:lineRule="auto"/>
      <w:ind w:firstLine="0"/>
      <w:jc w:val="left"/>
    </w:pPr>
    <w:rPr>
      <w:sz w:val="24"/>
    </w:rPr>
  </w:style>
  <w:style w:type="character" w:customStyle="1" w:styleId="docdata">
    <w:name w:val="docdata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033C156EA1FCDE6BE7183089C511BCD0EDAF880D0D234A094F0CA0189719AB3673A1395AD72B2827CE56B5754BD1259284CF8048061E1C67DE27x460J" TargetMode="External"/><Relationship Id="rId18" Type="http://schemas.openxmlformats.org/officeDocument/2006/relationships/hyperlink" Target="consultantplus://offline/ref=13033C156EA1FCDE6BE7183089C511BCD0EDAF880A0926440F4351AA10CE15A9317CFE2E5D9E272927CE54B17D14D43083DCC08155191E037BDC2649xD6C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13033C156EA1FCDE6BE7183089C511BCD0EDAF880A082F430E4251AA10CE15A9317CFE2E5D9E272927CE56B27A14D43083DCC08155191E037BDC2649xD6CJ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033C156EA1FCDE6BE7183089C511BCD0EDAF880D0A23400F4F0CA0189719AB3673A1395AD72B2827CE53B0754BD1259284CF8048061E1C67DE27x460J" TargetMode="External"/><Relationship Id="rId17" Type="http://schemas.openxmlformats.org/officeDocument/2006/relationships/hyperlink" Target="consultantplus://offline/ref=13033C156EA1FCDE6BE7183089C511BCD0EDAF880A0926440F4D51AA10CE15A9317CFE2E5D9E272927CE56B17F14D43083DCC08155191E037BDC2649xD6CJ" TargetMode="External"/><Relationship Id="rId25" Type="http://schemas.openxmlformats.org/officeDocument/2006/relationships/hyperlink" Target="https://login.consultant.ru/link/?req=doc&amp;base=RLAW368&amp;n=189602&amp;dst=100094&amp;field=134&amp;date=17.06.2024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3033C156EA1FCDE6BE7183089C511BCD0EDAF880A09264A0D4D51AA10CE15A9317CFE2E5D9E272927CE56B37C14D43083DCC08155191E037BDC2649xD6CJ" TargetMode="External"/><Relationship Id="rId20" Type="http://schemas.openxmlformats.org/officeDocument/2006/relationships/hyperlink" Target="consultantplus://offline/ref=13033C156EA1FCDE6BE7183089C511BCD0EDAF880A0822470C4051AA10CE15A9317CFE2E5D9E272927CE56B07814D43083DCC08155191E037BDC2649xD6CJ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033C156EA1FCDE6BE7183089C511BCD0EDAF880C0E20470C4F0CA0189719AB3673A1395AD72B2827CE56B9754BD1259284CF8048061E1C67DE27x460J" TargetMode="External"/><Relationship Id="rId24" Type="http://schemas.openxmlformats.org/officeDocument/2006/relationships/hyperlink" Target="https://login.consultant.ru/link/?req=doc&amp;base=RLAW368&amp;n=189601&amp;dst=100009&amp;field=134&amp;date=17.06.202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3033C156EA1FCDE6BE7183089C511BCD0EDAF88030B254A0F4F0CA0189719AB3673A1395AD72B2827CE54B1754BD1259284CF8048061E1C67DE27x460J" TargetMode="External"/><Relationship Id="rId23" Type="http://schemas.openxmlformats.org/officeDocument/2006/relationships/hyperlink" Target="https://login.consultant.ru/link/?req=doc&amp;base=RLAW368&amp;n=189799&amp;dst=100026&amp;field=134&amp;date=17.06.2024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10.wmf"/><Relationship Id="rId19" Type="http://schemas.openxmlformats.org/officeDocument/2006/relationships/hyperlink" Target="consultantplus://offline/ref=13033C156EA1FCDE6BE7183089C511BCD0EDAF880A092E410E4D51AA10CE15A9317CFE2E5D9E272927CE56B07B14D43083DCC08155191E037BDC2649xD6C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13033C156EA1FCDE6BE7183089C511BCD0EDAF880C012447044F0CA0189719AB3673A1395AD72B2827CE55B6754BD1259284CF8048061E1C67DE27x460J" TargetMode="External"/><Relationship Id="rId22" Type="http://schemas.openxmlformats.org/officeDocument/2006/relationships/hyperlink" Target="consultantplus://offline/ref=6B0199FEA09F079D482AB17979CEED5C3EEB9C647513B5F1A3DA910149D8741BC613A59368BC7410361C9FAF91D7C6D2D1397A954FB24E52FBC22CC0yDL2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80F3-6F48-4C10-96CA-211E9DCD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1914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CROC Inc.</Company>
  <LinksUpToDate>false</LinksUpToDate>
  <CharactersWithSpaces>12805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-</cp:lastModifiedBy>
  <cp:revision>15</cp:revision>
  <cp:lastPrinted>2025-04-04T06:20:00Z</cp:lastPrinted>
  <dcterms:created xsi:type="dcterms:W3CDTF">2025-04-03T10:10:00Z</dcterms:created>
  <dcterms:modified xsi:type="dcterms:W3CDTF">2025-04-04T08:01:00Z</dcterms:modified>
  <cp:version>917504</cp:version>
</cp:coreProperties>
</file>