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-575944</wp:posOffset>
                </wp:positionV>
                <wp:extent cx="6285865" cy="1661795"/>
                <wp:effectExtent l="0" t="0" r="0" b="0"/>
                <wp:wrapNone/>
                <wp:docPr id="1" name="Group 10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0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3860" cy="510540"/>
                                        <wp:effectExtent l="19050" t="0" r="0" b="0"/>
                                        <wp:docPr id="2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/>
                                                </pic:cNvPicPr>
                                                <pic:nvPr/>
                                              </pic:nvPicPr>
                                              <pic:blipFill>
                                                <a:blip r:embed="rId1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3860" cy="5105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0" o:spid="_x0000_s0" type="#_x0000_t75" style="width:31.80pt;height:40.20pt;mso-wrap-distance-left:0.00pt;mso-wrap-distance-top:0.00pt;mso-wrap-distance-right:0.00pt;mso-wrap-distance-bottom:0.00pt;" stroked="f" strokeweight="0.75pt">
                                        <v:path textboxrect="0,0,0,0"/>
                                        <v:imagedata r:id="rId11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5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ГЛАВА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11.04.2025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58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5.35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0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3860" cy="510540"/>
                                  <wp:effectExtent l="19050" t="0" r="0" b="0"/>
                                  <wp:docPr id="2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/>
                                          </pic:cNvPicPr>
                                          <pic:nvPr/>
                                        </pic:nvPicPr>
                                        <pic:blipFill>
                                          <a:blip r:embed="rId1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3860" cy="510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0" o:spid="_x0000_s0" type="#_x0000_t75" style="width:31.80pt;height:40.20pt;mso-wrap-distance-left:0.00pt;mso-wrap-distance-top:0.00pt;mso-wrap-distance-right:0.00pt;mso-wrap-distance-bottom:0.00pt;" stroked="f" strokeweight="0.75pt">
                                  <v:path textboxrect="0,0,0,0"/>
                                  <v:imagedata r:id="rId11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5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ГЛАВА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11.04.2025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58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-572770</wp:posOffset>
                </wp:positionV>
                <wp:extent cx="407035" cy="495300"/>
                <wp:effectExtent l="19050" t="0" r="0" b="0"/>
                <wp:wrapNone/>
                <wp:docPr id="3" name="Рисунок 1026" descr="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 descr="1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5" o:spid="_x0000_s5" type="#_x0000_t75" style="position:absolute;z-index:251658240;o:allowoverlap:true;o:allowincell:true;mso-position-horizontal-relative:text;margin-left:232.35pt;mso-position-horizontal:absolute;mso-position-vertical-relative:text;margin-top:-45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6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bCs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общественных обсуждений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рассмотрению проекта о внесении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изменений в Правила землепользования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застройки города Перми, утвержденные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решением Пермской городской Думы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26.06.2007 № 143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На основании Градостроительного кодекса Российской Федерации, Федеральных законов от 06 октября 2003 г. № 131-ФЗ «Об общих принципах организации местного самоуправления в Российской Федерации», </w:t>
      </w:r>
      <w:r>
        <w:rPr>
          <w:color w:val="000000"/>
          <w:sz w:val="28"/>
          <w:szCs w:val="28"/>
        </w:rPr>
        <w:t xml:space="preserve">от 14 марта </w:t>
      </w:r>
      <w:r>
        <w:rPr>
          <w:color w:val="000000"/>
          <w:sz w:val="28"/>
          <w:szCs w:val="28"/>
        </w:rPr>
        <w:t xml:space="preserve">2022 г. </w:t>
      </w:r>
      <w:r>
        <w:rPr>
          <w:color w:val="000000"/>
          <w:sz w:val="28"/>
          <w:szCs w:val="28"/>
        </w:rPr>
        <w:br/>
        <w:t xml:space="preserve">№ 58-ФЗ «О внесени</w:t>
      </w:r>
      <w:r>
        <w:rPr>
          <w:color w:val="000000"/>
          <w:sz w:val="28"/>
          <w:szCs w:val="28"/>
        </w:rPr>
        <w:t xml:space="preserve">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Регламента работы комиссии по подготовке проекта правил землепользования и застройки Пермского городского округа, утвержденного приказом Министерства по управлению имуществом </w:t>
      </w:r>
      <w:r>
        <w:rPr>
          <w:sz w:val="28"/>
          <w:szCs w:val="28"/>
        </w:rPr>
        <w:t xml:space="preserve">и градострои</w:t>
      </w:r>
      <w:r>
        <w:rPr>
          <w:sz w:val="28"/>
          <w:szCs w:val="28"/>
        </w:rPr>
        <w:t xml:space="preserve">тельной деятельности Пермского края от 30 декабря 2020 г. </w:t>
      </w:r>
      <w:r>
        <w:rPr>
          <w:sz w:val="28"/>
          <w:szCs w:val="28"/>
        </w:rPr>
        <w:t xml:space="preserve">№ 31-02-1-4-1037, </w:t>
      </w:r>
      <w:r>
        <w:rPr>
          <w:sz w:val="28"/>
          <w:szCs w:val="28"/>
        </w:rPr>
        <w:t xml:space="preserve">Устава</w:t>
      </w:r>
      <w:r>
        <w:rPr>
          <w:sz w:val="28"/>
          <w:szCs w:val="28"/>
        </w:rPr>
        <w:t xml:space="preserve"> города Перми, </w:t>
      </w:r>
      <w:hyperlink r:id="rId13" w:tooltip="consultantplus://offline/ref=3333E7EB7C2DE1014DC29D0682D760D7B6E7C555BF85499918DF45BC5E7A33737026127397845304283D1EC0891F912C0BlEF4G" w:history="1">
        <w:r>
          <w:rPr>
            <w:sz w:val="28"/>
            <w:szCs w:val="28"/>
          </w:rPr>
          <w:t xml:space="preserve">решения</w:t>
        </w:r>
      </w:hyperlink>
      <w:r>
        <w:rPr>
          <w:sz w:val="28"/>
          <w:szCs w:val="28"/>
        </w:rPr>
        <w:t xml:space="preserve"> Пермской городской Думы </w:t>
      </w:r>
      <w:r>
        <w:rPr>
          <w:sz w:val="28"/>
          <w:szCs w:val="28"/>
        </w:rPr>
        <w:t xml:space="preserve">от 26 июня 2007 г. </w:t>
      </w:r>
      <w:r>
        <w:rPr>
          <w:sz w:val="28"/>
          <w:szCs w:val="28"/>
        </w:rPr>
        <w:t xml:space="preserve">№ 143 «Об утверждении Правил землепользования и застройки города Перми», Положения о порядке организации и проведения общественных обсуждений по вопросам градостроительной деятельности в городе Перми, утвержденного решением Пермской городской Думы </w:t>
      </w:r>
      <w:r>
        <w:rPr>
          <w:sz w:val="28"/>
          <w:szCs w:val="28"/>
        </w:rPr>
        <w:t xml:space="preserve">от 26 ап</w:t>
      </w:r>
      <w:r>
        <w:rPr>
          <w:sz w:val="28"/>
          <w:szCs w:val="28"/>
        </w:rPr>
        <w:t xml:space="preserve">реля 2022 г. </w:t>
      </w:r>
      <w:r>
        <w:rPr>
          <w:sz w:val="28"/>
          <w:szCs w:val="28"/>
        </w:rPr>
        <w:t xml:space="preserve">№ 83, заключения </w:t>
      </w:r>
      <w:r>
        <w:rPr>
          <w:rFonts w:eastAsia="Calibri"/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подготовке проекта правил землепользования </w:t>
      </w:r>
      <w:r>
        <w:rPr>
          <w:sz w:val="28"/>
          <w:szCs w:val="28"/>
        </w:rPr>
        <w:t xml:space="preserve">и застройки Пермского городского округа с рекомендациями </w:t>
      </w:r>
      <w:r>
        <w:rPr>
          <w:sz w:val="28"/>
          <w:szCs w:val="28"/>
        </w:rPr>
        <w:t xml:space="preserve">о готовности проекта о внесении изменений в Правила землепользования </w:t>
      </w:r>
      <w:r>
        <w:rPr>
          <w:sz w:val="28"/>
          <w:szCs w:val="28"/>
        </w:rPr>
        <w:br/>
        <w:t xml:space="preserve">и застройки города Перми</w:t>
      </w:r>
      <w:r>
        <w:rPr>
          <w:sz w:val="28"/>
          <w:szCs w:val="28"/>
        </w:rPr>
        <w:t xml:space="preserve"> для организации и проведения общественных обсуждений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02 апреля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 г.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31-07-1-3исх-165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письма комиссии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 xml:space="preserve">по подготовке проекта правил землепользования </w:t>
      </w:r>
      <w:r>
        <w:rPr>
          <w:sz w:val="28"/>
          <w:szCs w:val="28"/>
        </w:rPr>
        <w:t xml:space="preserve">и застройки Пермского городского округа </w:t>
      </w:r>
      <w:r>
        <w:rPr>
          <w:sz w:val="28"/>
          <w:szCs w:val="28"/>
        </w:rPr>
        <w:br/>
        <w:t xml:space="preserve">от 03 апреля 2025 г. № </w:t>
      </w:r>
      <w:r>
        <w:rPr>
          <w:sz w:val="28"/>
          <w:szCs w:val="28"/>
        </w:rPr>
        <w:t xml:space="preserve">31-07-1-3исх-</w:t>
      </w:r>
      <w:r>
        <w:rPr>
          <w:sz w:val="28"/>
          <w:szCs w:val="28"/>
        </w:rPr>
        <w:t xml:space="preserve">170 </w:t>
      </w:r>
      <w:r>
        <w:rPr>
          <w:sz w:val="28"/>
          <w:szCs w:val="28"/>
        </w:rPr>
        <w:t xml:space="preserve">о внесении изменения в заключение </w:t>
      </w:r>
      <w:r>
        <w:rPr>
          <w:rFonts w:eastAsia="Calibri"/>
          <w:sz w:val="28"/>
          <w:szCs w:val="28"/>
        </w:rPr>
        <w:t xml:space="preserve">комиссии </w:t>
      </w:r>
      <w:r>
        <w:rPr>
          <w:sz w:val="28"/>
          <w:szCs w:val="28"/>
        </w:rPr>
        <w:t xml:space="preserve">по подготовке проекта правил землепользования </w:t>
      </w:r>
      <w:r>
        <w:rPr>
          <w:sz w:val="28"/>
          <w:szCs w:val="28"/>
        </w:rPr>
        <w:t xml:space="preserve">и застройки Пермского городского округа</w:t>
      </w:r>
      <w:r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02 апреля </w:t>
      </w:r>
      <w:r>
        <w:rPr>
          <w:sz w:val="28"/>
          <w:szCs w:val="28"/>
        </w:rPr>
        <w:t xml:space="preserve">202</w:t>
      </w:r>
      <w:r>
        <w:rPr>
          <w:sz w:val="28"/>
          <w:szCs w:val="28"/>
        </w:rPr>
        <w:t xml:space="preserve">5 г.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31-07-1-3исх-165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ПОСТАНОВЛЯЮ: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left="0" w:firstLine="720"/>
        <w:jc w:val="both"/>
        <w:spacing w:line="283" w:lineRule="atLeast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 Назначить общественные обсуждения по рассмотрению проекта </w:t>
      </w:r>
      <w:r>
        <w:rPr>
          <w:sz w:val="28"/>
          <w:szCs w:val="28"/>
        </w:rPr>
        <w:t xml:space="preserve">о внесении изменений в Правила землепользования и застройки города Перми, утвержденные решением Пермской городской Думы от 26 июня 2007 г. № 143 (далее − Проект), в части: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left="0" w:firstLine="720"/>
        <w:jc w:val="both"/>
        <w:spacing w:line="283" w:lineRule="atLeast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1.1. </w:t>
      </w:r>
      <w:r>
        <w:rPr>
          <w:sz w:val="28"/>
          <w:szCs w:val="28"/>
        </w:rPr>
        <w:t xml:space="preserve">установления границ </w:t>
      </w:r>
      <w:r>
        <w:rPr>
          <w:sz w:val="28"/>
          <w:szCs w:val="28"/>
        </w:rPr>
        <w:t xml:space="preserve">подзон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Ц-5 (В 0 </w:t>
      </w:r>
      <w:r>
        <w:rPr>
          <w:sz w:val="28"/>
          <w:szCs w:val="28"/>
        </w:rPr>
        <w:t xml:space="preserve">эт</w:t>
      </w:r>
      <w:r>
        <w:rPr>
          <w:sz w:val="28"/>
          <w:szCs w:val="28"/>
        </w:rPr>
        <w:t xml:space="preserve">), Ц-5 (П 0,0) </w:t>
      </w:r>
      <w:r>
        <w:rPr>
          <w:sz w:val="28"/>
          <w:szCs w:val="28"/>
        </w:rPr>
        <w:t xml:space="preserve">территориальной зоны оптовой торговли, открытых рынков (Ц-5) </w:t>
      </w:r>
      <w:r>
        <w:rPr>
          <w:sz w:val="28"/>
          <w:szCs w:val="28"/>
        </w:rPr>
        <w:t xml:space="preserve">в отношении земельного участка с кадастровым номером 59:01:4410231:895, расположенного </w:t>
      </w:r>
      <w:r>
        <w:rPr>
          <w:sz w:val="28"/>
          <w:szCs w:val="28"/>
        </w:rPr>
        <w:t xml:space="preserve">по ул. Левченко </w:t>
        <w:br/>
        <w:t xml:space="preserve">в Индустриальном районе города Перми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  <w:t xml:space="preserve">1.2. </w:t>
      </w:r>
      <w:r>
        <w:rPr>
          <w:sz w:val="28"/>
          <w:szCs w:val="28"/>
        </w:rPr>
        <w:t xml:space="preserve">дополнения перечня </w:t>
      </w:r>
      <w:r>
        <w:rPr>
          <w:color w:val="000000"/>
          <w:sz w:val="28"/>
          <w:szCs w:val="28"/>
        </w:rPr>
        <w:t xml:space="preserve">террит</w:t>
      </w:r>
      <w:r>
        <w:rPr>
          <w:color w:val="000000"/>
          <w:sz w:val="28"/>
          <w:szCs w:val="28"/>
        </w:rPr>
        <w:t xml:space="preserve">ориальных</w:t>
      </w:r>
      <w:r>
        <w:rPr>
          <w:color w:val="000000"/>
          <w:sz w:val="28"/>
          <w:szCs w:val="28"/>
        </w:rPr>
        <w:t xml:space="preserve"> зон и </w:t>
      </w:r>
      <w:r>
        <w:rPr>
          <w:color w:val="000000"/>
          <w:sz w:val="28"/>
          <w:szCs w:val="28"/>
        </w:rPr>
        <w:t xml:space="preserve">подзон</w:t>
      </w:r>
      <w:r>
        <w:rPr>
          <w:color w:val="000000"/>
          <w:sz w:val="28"/>
          <w:szCs w:val="28"/>
        </w:rPr>
        <w:t xml:space="preserve">, установленного </w:t>
      </w:r>
      <w:r>
        <w:rPr>
          <w:color w:val="000000"/>
          <w:sz w:val="28"/>
          <w:szCs w:val="28"/>
        </w:rPr>
        <w:t xml:space="preserve">статье</w:t>
      </w:r>
      <w:r>
        <w:rPr>
          <w:color w:val="000000"/>
          <w:sz w:val="28"/>
          <w:szCs w:val="28"/>
        </w:rPr>
        <w:t xml:space="preserve">й</w:t>
      </w:r>
      <w:r>
        <w:rPr>
          <w:color w:val="000000"/>
          <w:sz w:val="28"/>
          <w:szCs w:val="28"/>
        </w:rPr>
        <w:t xml:space="preserve"> 52 Правил землепользования и застройки города Перми, утвержденных </w:t>
      </w:r>
      <w:r>
        <w:rPr>
          <w:color w:val="000000"/>
          <w:sz w:val="28"/>
          <w:szCs w:val="28"/>
        </w:rPr>
        <w:t xml:space="preserve">решением Пермской городской Думы от 26</w:t>
      </w:r>
      <w:r>
        <w:rPr>
          <w:color w:val="000000"/>
          <w:sz w:val="28"/>
          <w:szCs w:val="28"/>
        </w:rPr>
        <w:t xml:space="preserve"> июня </w:t>
      </w:r>
      <w:r>
        <w:rPr>
          <w:color w:val="000000"/>
          <w:sz w:val="28"/>
          <w:szCs w:val="28"/>
        </w:rPr>
        <w:t xml:space="preserve">2007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 xml:space="preserve">143,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подзоной</w:t>
      </w:r>
      <w:r>
        <w:rPr>
          <w:sz w:val="28"/>
          <w:szCs w:val="28"/>
        </w:rPr>
        <w:t xml:space="preserve"> Ц-5 (В 0 </w:t>
      </w:r>
      <w:r>
        <w:rPr>
          <w:sz w:val="28"/>
          <w:szCs w:val="28"/>
        </w:rPr>
        <w:t xml:space="preserve">эт</w:t>
      </w:r>
      <w:r>
        <w:rPr>
          <w:sz w:val="28"/>
          <w:szCs w:val="28"/>
        </w:rPr>
        <w:t xml:space="preserve">), подзоной Ц-5 (П 0,0)</w:t>
      </w:r>
      <w:r>
        <w:rPr>
          <w:sz w:val="28"/>
          <w:szCs w:val="28"/>
        </w:rPr>
        <w:t xml:space="preserve">;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дополнения </w:t>
      </w:r>
      <w:r>
        <w:rPr>
          <w:sz w:val="28"/>
          <w:szCs w:val="28"/>
        </w:rPr>
        <w:t xml:space="preserve">градостроительного регламента </w:t>
      </w:r>
      <w:r>
        <w:rPr>
          <w:color w:val="000000" w:themeColor="text1"/>
          <w:sz w:val="28"/>
          <w:szCs w:val="28"/>
        </w:rPr>
        <w:t xml:space="preserve">территориальной зоны </w:t>
      </w:r>
      <w:r>
        <w:rPr>
          <w:color w:val="000000" w:themeColor="text1"/>
          <w:sz w:val="28"/>
          <w:szCs w:val="28"/>
        </w:rPr>
        <w:t xml:space="preserve">оптовой торговли, открытых рынков (Ц-5)</w:t>
      </w:r>
      <w:r>
        <w:rPr>
          <w:sz w:val="28"/>
          <w:szCs w:val="28"/>
        </w:rPr>
        <w:t xml:space="preserve">, установленного статьей 52.1 </w:t>
      </w:r>
      <w:r>
        <w:rPr>
          <w:sz w:val="28"/>
          <w:szCs w:val="28"/>
        </w:rPr>
        <w:t xml:space="preserve">Правил землепользования и застройки города Перми</w:t>
      </w:r>
      <w:r>
        <w:rPr>
          <w:sz w:val="28"/>
          <w:szCs w:val="28"/>
        </w:rPr>
        <w:t xml:space="preserve">, утвержденных ре</w:t>
      </w:r>
      <w:r>
        <w:rPr>
          <w:sz w:val="28"/>
          <w:szCs w:val="28"/>
        </w:rPr>
        <w:t xml:space="preserve">шением Пермской городской Думы </w:t>
      </w:r>
      <w:r>
        <w:rPr>
          <w:sz w:val="28"/>
          <w:szCs w:val="28"/>
        </w:rPr>
        <w:t xml:space="preserve">от 26 июня 2007 г. </w:t>
      </w:r>
      <w:r>
        <w:rPr>
          <w:sz w:val="28"/>
          <w:szCs w:val="28"/>
        </w:rPr>
        <w:t xml:space="preserve">№ 143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подзоной</w:t>
      </w:r>
      <w:r>
        <w:rPr>
          <w:sz w:val="28"/>
          <w:szCs w:val="28"/>
        </w:rPr>
        <w:t xml:space="preserve"> Ц-5 (В 0 </w:t>
      </w:r>
      <w:r>
        <w:rPr>
          <w:sz w:val="28"/>
          <w:szCs w:val="28"/>
        </w:rPr>
        <w:t xml:space="preserve">эт</w:t>
      </w:r>
      <w:r>
        <w:rPr>
          <w:sz w:val="28"/>
          <w:szCs w:val="28"/>
        </w:rPr>
        <w:t xml:space="preserve">), подзоной Ц-5 (П 0,0)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98"/>
        <w:ind w:left="0" w:firstLine="720"/>
        <w:jc w:val="both"/>
        <w:spacing w:line="240" w:lineRule="auto"/>
        <w:rPr>
          <w:color w:val="000000" w:themeColor="text1"/>
          <w:sz w:val="28"/>
          <w:szCs w:val="28"/>
          <w:highlight w:val="none"/>
        </w:rPr>
        <w:suppressLineNumbers w:val="0"/>
      </w:pPr>
      <w:r>
        <w:rPr>
          <w:sz w:val="28"/>
          <w:szCs w:val="28"/>
          <w:highlight w:val="none"/>
        </w:rPr>
        <w:t xml:space="preserve">1.4. </w:t>
      </w:r>
      <w:r>
        <w:rPr>
          <w:rFonts w:eastAsia="Arial"/>
          <w:color w:val="000000"/>
          <w:sz w:val="28"/>
          <w:szCs w:val="28"/>
        </w:rPr>
        <w:t xml:space="preserve">дополнения </w:t>
      </w:r>
      <w:r>
        <w:rPr>
          <w:color w:val="000000" w:themeColor="text1"/>
          <w:sz w:val="28"/>
          <w:szCs w:val="28"/>
        </w:rPr>
        <w:t xml:space="preserve">перечня </w:t>
      </w:r>
      <w:r>
        <w:rPr>
          <w:sz w:val="28"/>
          <w:szCs w:val="28"/>
        </w:rPr>
        <w:t xml:space="preserve">условно разрешенных видов разрешенного использования земельных участков и объектов капитального строительства территориальной зоны оптовой торговли, открытых рынков (Ц-5)</w:t>
      </w:r>
      <w:r>
        <w:rPr>
          <w:sz w:val="28"/>
          <w:szCs w:val="28"/>
        </w:rPr>
        <w:t xml:space="preserve">, </w:t>
      </w:r>
      <w:r>
        <w:rPr>
          <w:rFonts w:eastAsia="Arial"/>
          <w:color w:val="000000"/>
          <w:sz w:val="28"/>
          <w:szCs w:val="28"/>
        </w:rPr>
        <w:t xml:space="preserve">установленного статьей 52.1</w:t>
      </w:r>
      <w:r>
        <w:rPr>
          <w:rFonts w:eastAsia="Arial"/>
          <w:color w:val="000000"/>
          <w:sz w:val="28"/>
          <w:szCs w:val="28"/>
        </w:rPr>
        <w:t xml:space="preserve"> Правил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землепользования и застройки города Перми, утвержденных решением Пермской городской Думы </w:t>
      </w:r>
      <w:r>
        <w:rPr>
          <w:sz w:val="28"/>
          <w:szCs w:val="28"/>
        </w:rPr>
        <w:t xml:space="preserve">от 26 июня </w:t>
      </w:r>
      <w:r>
        <w:rPr>
          <w:sz w:val="28"/>
          <w:szCs w:val="28"/>
        </w:rPr>
        <w:t xml:space="preserve">2007 г. № 143</w:t>
      </w:r>
      <w:r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видом разрешенного использования </w:t>
      </w:r>
      <w:r>
        <w:rPr>
          <w:sz w:val="28"/>
          <w:szCs w:val="28"/>
        </w:rPr>
        <w:t xml:space="preserve">«с</w:t>
      </w:r>
      <w:r>
        <w:rPr>
          <w:sz w:val="28"/>
          <w:szCs w:val="28"/>
        </w:rPr>
        <w:t xml:space="preserve">тоянка транспортных средств (4.9.2</w:t>
      </w:r>
      <w:r>
        <w:rPr>
          <w:sz w:val="28"/>
          <w:szCs w:val="28"/>
        </w:rPr>
        <w:t xml:space="preserve">)»</w:t>
      </w:r>
      <w:r>
        <w:rPr>
          <w:color w:val="000000" w:themeColor="text1"/>
          <w:sz w:val="28"/>
          <w:szCs w:val="28"/>
        </w:rPr>
        <w:t xml:space="preserve">;</w:t>
      </w: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898"/>
        <w:ind w:left="0" w:firstLine="720"/>
        <w:jc w:val="both"/>
        <w:spacing w:line="240" w:lineRule="auto"/>
        <w:rPr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1.5. </w:t>
      </w:r>
      <w:r>
        <w:rPr>
          <w:rFonts w:eastAsia="Arial"/>
          <w:color w:val="000000"/>
          <w:sz w:val="28"/>
          <w:szCs w:val="28"/>
        </w:rPr>
        <w:t xml:space="preserve">дополнения </w:t>
      </w:r>
      <w:r>
        <w:rPr>
          <w:color w:val="000000" w:themeColor="text1"/>
          <w:sz w:val="28"/>
          <w:szCs w:val="28"/>
        </w:rPr>
        <w:t xml:space="preserve">перечня </w:t>
      </w:r>
      <w:r>
        <w:rPr>
          <w:sz w:val="28"/>
          <w:szCs w:val="28"/>
        </w:rPr>
        <w:t xml:space="preserve">условно разрешенных видов разрешенного использования земельных участков и объектов капитального строительства </w:t>
      </w:r>
      <w:r>
        <w:rPr>
          <w:sz w:val="28"/>
          <w:szCs w:val="28"/>
        </w:rPr>
        <w:t xml:space="preserve">территориальной зоны </w:t>
      </w:r>
      <w:r>
        <w:rPr>
          <w:sz w:val="28"/>
          <w:szCs w:val="28"/>
        </w:rPr>
        <w:t xml:space="preserve">индивидуальной жилой застройки городского типа </w:t>
      </w:r>
      <w:r>
        <w:rPr>
          <w:sz w:val="28"/>
          <w:szCs w:val="28"/>
        </w:rPr>
        <w:t xml:space="preserve">(Ж-4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</w:t>
      </w:r>
      <w:r>
        <w:rPr>
          <w:rFonts w:eastAsia="Arial"/>
          <w:color w:val="000000"/>
          <w:sz w:val="28"/>
          <w:szCs w:val="28"/>
        </w:rPr>
        <w:t xml:space="preserve">установленного статьей 52.3</w:t>
      </w:r>
      <w:r>
        <w:rPr>
          <w:rFonts w:eastAsia="Arial"/>
          <w:color w:val="000000"/>
          <w:sz w:val="28"/>
          <w:szCs w:val="28"/>
        </w:rPr>
        <w:t xml:space="preserve"> Правил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землепользования и застройки города Перми, утвержденных решением Пермской городской Думы </w:t>
      </w:r>
      <w:r>
        <w:rPr>
          <w:sz w:val="28"/>
          <w:szCs w:val="28"/>
        </w:rPr>
        <w:t xml:space="preserve">от 26 июня </w:t>
      </w:r>
      <w:r>
        <w:rPr>
          <w:sz w:val="28"/>
          <w:szCs w:val="28"/>
        </w:rPr>
        <w:t xml:space="preserve">2007 г. № 143</w:t>
      </w:r>
      <w:r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видом разрешенного использования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заправка транспортных средств (4.9.1.1</w:t>
      </w:r>
      <w:r>
        <w:rPr>
          <w:sz w:val="28"/>
          <w:szCs w:val="28"/>
        </w:rPr>
        <w:t xml:space="preserve">)»</w:t>
      </w:r>
      <w:r>
        <w:rPr>
          <w:sz w:val="28"/>
          <w:szCs w:val="28"/>
        </w:rPr>
        <w:t xml:space="preserve">;</w:t>
      </w:r>
      <w:r>
        <w:rPr>
          <w:highlight w:val="none"/>
        </w:rPr>
      </w:r>
      <w:r>
        <w:rPr>
          <w:highlight w:val="none"/>
        </w:rPr>
      </w:r>
    </w:p>
    <w:p>
      <w:pPr>
        <w:pStyle w:val="898"/>
        <w:ind w:left="0" w:firstLine="720"/>
        <w:jc w:val="both"/>
        <w:spacing w:line="240" w:lineRule="auto"/>
        <w:rPr>
          <w:highlight w:val="none"/>
        </w:rPr>
        <w:suppressLineNumbers w:val="0"/>
      </w:pPr>
      <w:r>
        <w:rPr>
          <w:color w:val="000000" w:themeColor="text1"/>
          <w:sz w:val="28"/>
          <w:szCs w:val="28"/>
          <w:highlight w:val="none"/>
        </w:rPr>
        <w:t xml:space="preserve">1.6. </w:t>
      </w:r>
      <w:r>
        <w:rPr>
          <w:rFonts w:eastAsia="Arial"/>
          <w:color w:val="000000"/>
          <w:sz w:val="28"/>
          <w:szCs w:val="28"/>
        </w:rPr>
        <w:t xml:space="preserve">дополнения </w:t>
      </w:r>
      <w:r>
        <w:rPr>
          <w:color w:val="000000" w:themeColor="text1"/>
          <w:sz w:val="28"/>
          <w:szCs w:val="28"/>
        </w:rPr>
        <w:t xml:space="preserve">перечня основных</w:t>
      </w:r>
      <w:r>
        <w:rPr>
          <w:sz w:val="28"/>
          <w:szCs w:val="28"/>
        </w:rPr>
        <w:t xml:space="preserve"> видов разрешенного использования земельных участков и объектов капитального строительства </w:t>
      </w:r>
      <w:r>
        <w:rPr>
          <w:sz w:val="28"/>
          <w:szCs w:val="28"/>
        </w:rPr>
        <w:t xml:space="preserve">территориальной зоны </w:t>
      </w:r>
      <w:r>
        <w:rPr>
          <w:sz w:val="28"/>
          <w:szCs w:val="28"/>
        </w:rPr>
        <w:t xml:space="preserve">Р-Эспланада</w:t>
      </w:r>
      <w:r>
        <w:rPr>
          <w:sz w:val="28"/>
          <w:szCs w:val="28"/>
        </w:rPr>
        <w:t xml:space="preserve">, </w:t>
      </w:r>
      <w:r>
        <w:rPr>
          <w:rFonts w:eastAsia="Arial"/>
          <w:color w:val="000000"/>
          <w:sz w:val="28"/>
          <w:szCs w:val="28"/>
        </w:rPr>
        <w:t xml:space="preserve">установленного статьей 52.6</w:t>
      </w:r>
      <w:r>
        <w:rPr>
          <w:rFonts w:eastAsia="Arial"/>
          <w:color w:val="000000"/>
          <w:sz w:val="28"/>
          <w:szCs w:val="28"/>
        </w:rPr>
        <w:t xml:space="preserve"> Правил</w:t>
      </w:r>
      <w:r>
        <w:rPr>
          <w:rFonts w:eastAsia="Arial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землепользования и застройки города Перми, утвержденных решением Пермской городской Думы </w:t>
      </w:r>
      <w:r>
        <w:rPr>
          <w:sz w:val="28"/>
          <w:szCs w:val="28"/>
        </w:rPr>
        <w:t xml:space="preserve">от 26 июня </w:t>
      </w:r>
      <w:r>
        <w:rPr>
          <w:sz w:val="28"/>
          <w:szCs w:val="28"/>
        </w:rPr>
        <w:t xml:space="preserve">2007 г. № 143</w:t>
      </w:r>
      <w:r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видом разрешенного использования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бъекты культурно-досуговой деятельности (3.6</w:t>
      </w:r>
      <w:r>
        <w:rPr>
          <w:sz w:val="28"/>
          <w:szCs w:val="28"/>
        </w:rPr>
        <w:t xml:space="preserve">.1)»</w:t>
      </w:r>
      <w:r>
        <w:rPr>
          <w:sz w:val="28"/>
          <w:szCs w:val="28"/>
        </w:rPr>
        <w:t xml:space="preserve">.</w:t>
      </w:r>
      <w:r>
        <w:rPr>
          <w:highlight w:val="none"/>
        </w:rPr>
      </w:r>
      <w:r>
        <w:rPr>
          <w:highlight w:val="none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Департаменту градостроительства и архитекту</w:t>
      </w:r>
      <w:r>
        <w:rPr>
          <w:sz w:val="28"/>
          <w:szCs w:val="28"/>
        </w:rPr>
        <w:t xml:space="preserve">ры администрации города Перми: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обеспечить размещение Проекта с информационными материалами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к нему, направленных комиссией по подготовке проекта правил землепользования и застройки Пермского городского округа, не ранее чем через </w:t>
      </w:r>
      <w:r>
        <w:rPr>
          <w:sz w:val="28"/>
          <w:szCs w:val="28"/>
        </w:rPr>
        <w:t xml:space="preserve">7 дней, </w:t>
      </w:r>
      <w:r>
        <w:rPr>
          <w:sz w:val="28"/>
          <w:szCs w:val="28"/>
        </w:rPr>
        <w:t xml:space="preserve">но не позднее </w:t>
      </w:r>
      <w:r>
        <w:rPr>
          <w:sz w:val="28"/>
          <w:szCs w:val="28"/>
        </w:rPr>
        <w:t xml:space="preserve">чем через 10 дней со дня опубликования настоящего постановления одновременно: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муниципальной информационной системе, обеспечивающей </w:t>
      </w:r>
      <w:r>
        <w:rPr>
          <w:rFonts w:eastAsia="Calibri"/>
          <w:bCs/>
          <w:sz w:val="28"/>
          <w:szCs w:val="28"/>
          <w:lang w:eastAsia="en-US"/>
        </w:rPr>
        <w:t xml:space="preserve">проведение общественных обсуждений с использованием информационно-телекоммуникационной сети Интернет, размещенной по адрес</w:t>
      </w:r>
      <w:r>
        <w:rPr>
          <w:rFonts w:eastAsia="Calibri"/>
          <w:bCs/>
          <w:sz w:val="28"/>
          <w:szCs w:val="28"/>
          <w:lang w:eastAsia="en-US"/>
        </w:rPr>
        <w:t xml:space="preserve">у: </w:t>
      </w:r>
      <w:hyperlink r:id="rId14" w:tooltip="https://isogd.gorodperm.ru/" w:history="1">
        <w:r>
          <w:rPr>
            <w:rFonts w:eastAsia="Calibri"/>
            <w:sz w:val="28"/>
            <w:szCs w:val="28"/>
            <w:shd w:val="clear" w:color="auto" w:fill="ffffff"/>
            <w:lang w:eastAsia="en-US"/>
          </w:rPr>
          <w:t xml:space="preserve">isogd.gorodperm.ru</w:t>
        </w:r>
      </w:hyperlink>
      <w:r>
        <w:rPr>
          <w:rFonts w:eastAsia="Calibri"/>
          <w:bCs/>
          <w:sz w:val="28"/>
          <w:szCs w:val="28"/>
          <w:lang w:eastAsia="en-US"/>
        </w:rPr>
        <w:t xml:space="preserve"> (далее – Информационная система);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сетевом издании «Официальный сайт муниципального образования город Пермь www.gorodperm.ru» (далее – Официальный сайт);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</w:t>
      </w:r>
      <w:r>
        <w:rPr>
          <w:sz w:val="28"/>
          <w:szCs w:val="28"/>
        </w:rPr>
        <w:t xml:space="preserve">2. направить Проект с перечнем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территориальные организационные комитеты по проведению общественных обсуждений по вопросам градостроительной деятельности при администрациях районов города Перми (далее – Территориальные ор</w:t>
      </w:r>
      <w:r>
        <w:rPr>
          <w:sz w:val="28"/>
          <w:szCs w:val="28"/>
        </w:rPr>
        <w:t xml:space="preserve">ганизационные комитеты) для организации проведения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осуществить сбор предложений и замечаний участников общественных обсуждений по Проекту;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осуществить идентификацию участников общественных обсуждений при подго</w:t>
      </w:r>
      <w:r>
        <w:rPr>
          <w:sz w:val="28"/>
          <w:szCs w:val="28"/>
        </w:rPr>
        <w:t xml:space="preserve">товке протокола общественных обсуждений по Проекту </w:t>
      </w:r>
      <w:r>
        <w:rPr>
          <w:sz w:val="28"/>
          <w:szCs w:val="28"/>
        </w:rPr>
        <w:t xml:space="preserve">при представлении предложений и замечаний участниками общественных обсуждений в случаях, указанных в пункте 6.2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подготовить протокол участников общественных обсуждений, закл</w:t>
      </w:r>
      <w:r>
        <w:rPr>
          <w:sz w:val="28"/>
          <w:szCs w:val="28"/>
        </w:rPr>
        <w:t xml:space="preserve">ючение о результатах общественных обсуждений по Проекту;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обеспечить опубликование заключения о результатах общественных обсуждений в печатном средстве массовой информации «Официальный бюллетень </w:t>
      </w:r>
      <w:r>
        <w:rPr>
          <w:sz w:val="28"/>
          <w:szCs w:val="28"/>
        </w:rPr>
        <w:t xml:space="preserve">органов местного самоуправления муниципального образовани</w:t>
      </w:r>
      <w:r>
        <w:rPr>
          <w:sz w:val="28"/>
          <w:szCs w:val="28"/>
        </w:rPr>
        <w:t xml:space="preserve">я город Пермь»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размещение на Официальном сайте;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разместить заключение о результатах общественных обсуждений </w:t>
      </w:r>
      <w:r>
        <w:rPr>
          <w:sz w:val="28"/>
          <w:szCs w:val="28"/>
        </w:rPr>
        <w:t xml:space="preserve">в Информационной системе;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направить протокол общественных обсуждений, заключение </w:t>
      </w:r>
      <w:r>
        <w:rPr>
          <w:sz w:val="28"/>
          <w:szCs w:val="28"/>
        </w:rPr>
        <w:t xml:space="preserve">о результатах общественных обсуждений в комиссию по п</w:t>
      </w:r>
      <w:r>
        <w:rPr>
          <w:sz w:val="28"/>
          <w:szCs w:val="28"/>
        </w:rPr>
        <w:t xml:space="preserve">одготовке проекта правил землепользования и застройки Пермского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Территориальным организационным комитетам: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распространить информацию о начале общественных обсуждений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по Проекту, в том числе путем размещения на информационных стендах и иными способами, обеспечивающими доступ участников общественных обсуждений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указанной информации;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распространить информационные материалы о Проекте в период проведения экспозиции (э</w:t>
      </w:r>
      <w:r>
        <w:rPr>
          <w:sz w:val="28"/>
          <w:szCs w:val="28"/>
        </w:rPr>
        <w:t xml:space="preserve">кспозиций) Проекта посредством направления </w:t>
      </w:r>
      <w:r>
        <w:rPr>
          <w:sz w:val="28"/>
          <w:szCs w:val="28"/>
        </w:rPr>
        <w:t xml:space="preserve">их в органы территориального общественного самоуправления;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организовать проведение экспозиции Проекта с перечнем информационных материалов к нему (далее − экспозиция) с 22 апреля 2025 г. </w:t>
      </w:r>
      <w:r>
        <w:rPr>
          <w:sz w:val="28"/>
          <w:szCs w:val="28"/>
        </w:rPr>
        <w:br/>
        <w:t xml:space="preserve">по 25 апреля 2025</w:t>
      </w:r>
      <w:r>
        <w:rPr>
          <w:sz w:val="28"/>
          <w:szCs w:val="28"/>
        </w:rPr>
        <w:t xml:space="preserve"> г.: вторник</w:t>
      </w:r>
      <w:r>
        <w:rPr>
          <w:sz w:val="28"/>
          <w:szCs w:val="28"/>
        </w:rPr>
        <w:t xml:space="preserve">-четверг –</w:t>
      </w:r>
      <w:r>
        <w:rPr>
          <w:sz w:val="28"/>
          <w:szCs w:val="28"/>
        </w:rPr>
        <w:t xml:space="preserve"> с 09.00 час. до 18.00 </w:t>
      </w:r>
      <w:r>
        <w:rPr>
          <w:sz w:val="28"/>
          <w:szCs w:val="28"/>
        </w:rPr>
        <w:t xml:space="preserve">час.</w:t>
      </w:r>
      <w:r>
        <w:rPr>
          <w:sz w:val="28"/>
          <w:szCs w:val="28"/>
        </w:rPr>
        <w:t xml:space="preserve">, пятница</w:t>
      </w:r>
      <w:r>
        <w:rPr>
          <w:sz w:val="28"/>
          <w:szCs w:val="28"/>
        </w:rPr>
        <w:t xml:space="preserve"> –</w:t>
      </w:r>
      <w:bookmarkStart w:id="0" w:name="_GoBack"/>
      <w:r/>
      <w:bookmarkEnd w:id="0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с 09.00 час. </w:t>
      </w:r>
      <w:r>
        <w:rPr>
          <w:sz w:val="28"/>
          <w:szCs w:val="28"/>
        </w:rPr>
        <w:t xml:space="preserve">до 17.00 час. по адресам: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614026, г. Пермь, ул. Александра Щербакова, 24, администрация Орджоникидзевского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614014, г. Пермь, ул. Уральская, 36, администрация </w:t>
      </w:r>
      <w:r>
        <w:rPr>
          <w:color w:val="000000"/>
          <w:sz w:val="28"/>
          <w:szCs w:val="28"/>
        </w:rPr>
        <w:t xml:space="preserve">Мотовилихинского</w:t>
      </w:r>
      <w:r>
        <w:rPr>
          <w:color w:val="000000"/>
          <w:sz w:val="28"/>
          <w:szCs w:val="28"/>
        </w:rPr>
        <w:t xml:space="preserve">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614095, г. Пермь, ул. Мира, 15, администрация Индустриального района </w:t>
      </w:r>
      <w:r>
        <w:rPr>
          <w:color w:val="000000"/>
          <w:sz w:val="28"/>
          <w:szCs w:val="28"/>
        </w:rPr>
        <w:br/>
        <w:t xml:space="preserve">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614015, г. Пермь, </w:t>
      </w:r>
      <w:r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 xml:space="preserve">Пермская, 57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администрация Ленинского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614105, г. Пермь, микрорайон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, ул. Транспортная, 2, администрация поселка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614068</w:t>
      </w:r>
      <w:r>
        <w:rPr>
          <w:color w:val="000000"/>
          <w:sz w:val="28"/>
          <w:szCs w:val="28"/>
        </w:rPr>
        <w:t xml:space="preserve">, г. Пермь, ул. Ленина, 85, администрация Дзержинского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614101,</w:t>
      </w:r>
      <w:r>
        <w:rPr>
          <w:sz w:val="28"/>
          <w:szCs w:val="28"/>
        </w:rPr>
        <w:t xml:space="preserve"> г. Пермь, ул. Кировоградская, 33, администрация Кировского района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614007</w:t>
      </w:r>
      <w:r>
        <w:rPr>
          <w:color w:val="000000"/>
          <w:sz w:val="28"/>
          <w:szCs w:val="28"/>
        </w:rPr>
        <w:t xml:space="preserve">, г. Пермь, ул. Сибирская, 58, 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09"/>
        <w:ind w:firstLine="72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.4. организовать консультирование посетителей экспозиции Проекта</w:t>
      </w:r>
      <w:r>
        <w:rPr>
          <w:sz w:val="28"/>
          <w:szCs w:val="28"/>
        </w:rPr>
        <w:br/>
        <w:t xml:space="preserve">с 16.30 час. до 16.50 </w:t>
      </w:r>
      <w:r>
        <w:rPr>
          <w:sz w:val="28"/>
          <w:szCs w:val="28"/>
        </w:rPr>
        <w:t xml:space="preserve">час.: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709"/>
        <w:ind w:firstLine="72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22 апреля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614026, г. Пермь, ул. Александра Щербакова, 24, </w:t>
      </w:r>
      <w:r>
        <w:rPr>
          <w:color w:val="000000"/>
          <w:sz w:val="28"/>
          <w:szCs w:val="28"/>
        </w:rPr>
        <w:t xml:space="preserve">актовый зал, </w:t>
      </w:r>
      <w:r>
        <w:rPr>
          <w:color w:val="000000"/>
          <w:sz w:val="28"/>
          <w:szCs w:val="28"/>
        </w:rPr>
        <w:t xml:space="preserve">администрация Орджоникидзевского района города Перми;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22 апреля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614014, г. Пермь, ул. Уральская, </w:t>
      </w:r>
      <w:r>
        <w:rPr>
          <w:color w:val="000000"/>
          <w:sz w:val="28"/>
        </w:rPr>
        <w:t xml:space="preserve">36,</w:t>
      </w:r>
      <w:r>
        <w:rPr>
          <w:color w:val="000000"/>
          <w:sz w:val="28"/>
        </w:rPr>
        <w:t xml:space="preserve"> каб. 103, </w:t>
      </w:r>
      <w:r>
        <w:rPr>
          <w:color w:val="000000"/>
          <w:sz w:val="28"/>
        </w:rPr>
        <w:t xml:space="preserve">администрация </w:t>
      </w:r>
      <w:r>
        <w:rPr>
          <w:color w:val="000000"/>
          <w:sz w:val="28"/>
        </w:rPr>
        <w:t xml:space="preserve">Мотовилихинского</w:t>
      </w:r>
      <w:r>
        <w:rPr>
          <w:color w:val="000000"/>
          <w:sz w:val="28"/>
        </w:rPr>
        <w:t xml:space="preserve"> района города Перми;</w:t>
      </w:r>
      <w:r>
        <w:rPr>
          <w:color w:val="000000"/>
          <w:sz w:val="28"/>
        </w:rPr>
      </w:r>
      <w:r>
        <w:rPr>
          <w:color w:val="000000"/>
          <w:sz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22 апреля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614095, г. Пермь, ул. Мира, 15, </w:t>
      </w:r>
      <w:r>
        <w:rPr>
          <w:color w:val="000000"/>
          <w:sz w:val="28"/>
          <w:szCs w:val="28"/>
        </w:rPr>
        <w:t xml:space="preserve">актовый зал (конференц-зал), </w:t>
      </w:r>
      <w:r>
        <w:rPr>
          <w:color w:val="000000"/>
          <w:sz w:val="28"/>
          <w:szCs w:val="28"/>
        </w:rPr>
        <w:t xml:space="preserve">администрация Инду</w:t>
      </w:r>
      <w:r>
        <w:rPr>
          <w:color w:val="000000"/>
          <w:sz w:val="28"/>
          <w:szCs w:val="28"/>
        </w:rPr>
        <w:t xml:space="preserve">стриального района города Перми;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23 апреля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614015, г. Пермь, </w:t>
      </w:r>
      <w:r>
        <w:rPr>
          <w:color w:val="000000"/>
          <w:sz w:val="28"/>
          <w:szCs w:val="28"/>
        </w:rPr>
        <w:t xml:space="preserve">ул. </w:t>
      </w:r>
      <w:r>
        <w:rPr>
          <w:color w:val="000000"/>
          <w:sz w:val="28"/>
          <w:szCs w:val="28"/>
        </w:rPr>
        <w:t xml:space="preserve">Пермская, </w:t>
      </w:r>
      <w:r>
        <w:rPr>
          <w:color w:val="000000"/>
          <w:sz w:val="28"/>
          <w:szCs w:val="28"/>
        </w:rPr>
        <w:t xml:space="preserve">57,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15, </w:t>
        <w:br/>
        <w:t xml:space="preserve">администрация Ленинского района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23 апреля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614105, г. Пермь, микрорайон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ул. Транспортная, 2,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213, </w:t>
      </w:r>
      <w:r>
        <w:rPr>
          <w:sz w:val="28"/>
          <w:szCs w:val="28"/>
        </w:rPr>
        <w:t xml:space="preserve">администрация поселка Новые </w:t>
      </w:r>
      <w:r>
        <w:rPr>
          <w:sz w:val="28"/>
          <w:szCs w:val="28"/>
        </w:rPr>
        <w:t xml:space="preserve">Ляды</w:t>
      </w:r>
      <w:r>
        <w:rPr>
          <w:sz w:val="28"/>
          <w:szCs w:val="28"/>
        </w:rPr>
        <w:t xml:space="preserve"> города Перми</w:t>
      </w:r>
      <w:r>
        <w:rPr>
          <w:color w:val="000000"/>
          <w:sz w:val="28"/>
          <w:szCs w:val="28"/>
        </w:rPr>
        <w:t xml:space="preserve">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23 апреля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 xml:space="preserve">614068</w:t>
      </w:r>
      <w:r>
        <w:rPr>
          <w:color w:val="000000"/>
          <w:sz w:val="28"/>
        </w:rPr>
        <w:t xml:space="preserve">, г. Пермь, ул. Ленина, </w:t>
      </w:r>
      <w:r>
        <w:rPr>
          <w:color w:val="000000"/>
          <w:sz w:val="28"/>
        </w:rPr>
        <w:t xml:space="preserve">85, </w:t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12, </w:t>
        <w:br/>
      </w:r>
      <w:r>
        <w:rPr>
          <w:color w:val="000000"/>
          <w:sz w:val="28"/>
        </w:rPr>
        <w:t xml:space="preserve">администрация Дзержинского района города Перми;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24 апреля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614101</w:t>
      </w:r>
      <w:r>
        <w:rPr>
          <w:sz w:val="28"/>
          <w:szCs w:val="28"/>
        </w:rPr>
        <w:t xml:space="preserve">, г. Пермь, ул. Кировоградская,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33,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9, </w:t>
      </w:r>
      <w:r>
        <w:rPr>
          <w:sz w:val="28"/>
          <w:szCs w:val="28"/>
        </w:rPr>
        <w:t xml:space="preserve">администрация Кировского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24 апреля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 </w:t>
      </w:r>
      <w:r>
        <w:rPr>
          <w:color w:val="000000"/>
          <w:sz w:val="28"/>
          <w:szCs w:val="28"/>
        </w:rPr>
        <w:t xml:space="preserve">по адресу</w:t>
      </w:r>
      <w:r>
        <w:rPr>
          <w:color w:val="000000"/>
          <w:sz w:val="28"/>
          <w:szCs w:val="28"/>
        </w:rPr>
        <w:t xml:space="preserve">:</w:t>
      </w:r>
      <w:r>
        <w:rPr>
          <w:color w:val="000000"/>
          <w:sz w:val="28"/>
          <w:szCs w:val="28"/>
        </w:rPr>
        <w:t xml:space="preserve"> 614007</w:t>
      </w:r>
      <w:r>
        <w:rPr>
          <w:color w:val="000000"/>
          <w:sz w:val="28"/>
          <w:szCs w:val="28"/>
        </w:rPr>
        <w:t xml:space="preserve">, г. Пермь, ул. Сибирская, </w:t>
      </w:r>
      <w:r>
        <w:rPr>
          <w:color w:val="000000"/>
          <w:sz w:val="28"/>
          <w:szCs w:val="28"/>
        </w:rPr>
        <w:t xml:space="preserve">58, 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каб</w:t>
      </w:r>
      <w:r>
        <w:rPr>
          <w:color w:val="000000"/>
          <w:sz w:val="28"/>
          <w:szCs w:val="28"/>
        </w:rPr>
        <w:t xml:space="preserve">. 101, </w:t>
      </w:r>
      <w:r>
        <w:rPr>
          <w:color w:val="000000"/>
          <w:sz w:val="28"/>
          <w:szCs w:val="28"/>
        </w:rPr>
        <w:t xml:space="preserve">администрация Св</w:t>
      </w:r>
      <w:r>
        <w:rPr>
          <w:color w:val="000000"/>
          <w:sz w:val="28"/>
          <w:szCs w:val="28"/>
        </w:rPr>
        <w:t xml:space="preserve">ердловского района города Перми;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осуществить ведение книги (журнала) учета посетителей экспозиции Проекта при проведении экспозиции (экспозиций) Проекта и консультирования посетител</w:t>
      </w:r>
      <w:r>
        <w:rPr>
          <w:sz w:val="28"/>
          <w:szCs w:val="28"/>
        </w:rPr>
        <w:t xml:space="preserve">ей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провести идентификацию участников общественных обсуждений </w:t>
      </w:r>
      <w:r>
        <w:rPr>
          <w:sz w:val="28"/>
          <w:szCs w:val="28"/>
        </w:rPr>
        <w:br/>
        <w:t xml:space="preserve">при организации проведения экспозиции Проекта и консультирования посетителей экспозиции Проекта, при представлении предложений и замечаний участниками </w:t>
      </w:r>
      <w:r>
        <w:rPr>
          <w:sz w:val="28"/>
          <w:szCs w:val="28"/>
        </w:rPr>
        <w:t xml:space="preserve">общественных обсуж</w:t>
      </w:r>
      <w:r>
        <w:rPr>
          <w:sz w:val="28"/>
          <w:szCs w:val="28"/>
        </w:rPr>
        <w:t xml:space="preserve">дений в случае, указанном в пункте 6.1 настоящего постановления;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осуществить сбор замечаний и предложений участников общественных обсуждений по Проекту, поступающих в ходе проведения экспозиции Проекта;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направить документы, предусмотренные пункта</w:t>
      </w:r>
      <w:r>
        <w:rPr>
          <w:sz w:val="28"/>
          <w:szCs w:val="28"/>
        </w:rPr>
        <w:t xml:space="preserve">ми 3.5-3.7 настоящего постановления, в департамент градостроительства и архитектуры администрации города Перми в установленные сроки.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Срок проведения общественных обсуждений составляет не более </w:t>
      </w:r>
      <w:r>
        <w:rPr>
          <w:sz w:val="28"/>
          <w:szCs w:val="28"/>
        </w:rPr>
        <w:t xml:space="preserve">1 месяца со дня опубликования настоящего постановления до </w:t>
      </w:r>
      <w:r>
        <w:rPr>
          <w:sz w:val="28"/>
          <w:szCs w:val="28"/>
        </w:rPr>
        <w:t xml:space="preserve">дня опубликования заключения о результатах общественных обсуждений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Участникам общественных обсуждений по Проекту в со</w:t>
      </w:r>
      <w:r>
        <w:rPr>
          <w:sz w:val="28"/>
          <w:szCs w:val="28"/>
        </w:rPr>
        <w:t xml:space="preserve">ответствии </w:t>
      </w:r>
      <w:r>
        <w:rPr>
          <w:sz w:val="28"/>
          <w:szCs w:val="28"/>
        </w:rPr>
        <w:t xml:space="preserve">с требованиями статьи 5.1 Градостроительного кодекса Российской Федерации обеспечить: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представление в целях идентификации сведений о себе (фамилию, имя, отчество (при наличии), дату рождения, адрес места жительства (регистрации) − для физи</w:t>
      </w:r>
      <w:r>
        <w:rPr>
          <w:sz w:val="28"/>
          <w:szCs w:val="28"/>
        </w:rPr>
        <w:t xml:space="preserve">ческих лиц; наименование, основной государственный регистрационный номер, место нахождения и адрес − для юридических лиц) с приложением документов, подтверждающих такие сведения;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представление сведений о правах на земельные участки, объекты капитально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о строительства, помещения, являющиеся частью указанных объектов капитального строительства, из Единого государственного реестра недвижимости </w:t>
        <w:br/>
        <w:t xml:space="preserve">и иных документов, устанавливающих или удостоверяющих их права на такие земельные участки, объекты капитального с</w:t>
      </w:r>
      <w:r>
        <w:rPr>
          <w:sz w:val="28"/>
          <w:szCs w:val="28"/>
        </w:rPr>
        <w:t xml:space="preserve">троительства, помещения, являющиеся частью указанных объектов капитального строительства.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Участникам общественных обсуждений, прошедшим идентификацию </w:t>
      </w:r>
      <w:r>
        <w:rPr>
          <w:sz w:val="28"/>
          <w:szCs w:val="28"/>
        </w:rPr>
        <w:br/>
        <w:t xml:space="preserve">в соответствии с пунктом 5 настоящего постановления, представить предложения и замечания (при наличии)</w:t>
      </w:r>
      <w:r>
        <w:rPr>
          <w:sz w:val="28"/>
          <w:szCs w:val="28"/>
        </w:rPr>
        <w:t xml:space="preserve"> по Проекту по форме согласно приложению 1 к Положению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о порядке организации и проведения общественных обсуждений по вопросам градостроительной деятельности в городе Перми, утвержденному</w:t>
      </w:r>
      <w:r>
        <w:rPr>
          <w:sz w:val="28"/>
          <w:szCs w:val="28"/>
        </w:rPr>
        <w:t xml:space="preserve"> решением Пермской городской Думы от 26 апреля 2022 г. № 83: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6.1. в </w:t>
      </w:r>
      <w:r>
        <w:rPr>
          <w:sz w:val="28"/>
          <w:szCs w:val="28"/>
        </w:rPr>
        <w:t xml:space="preserve">Территориальные организационные комитеты по адресам, указанным</w:t>
      </w:r>
      <w:r>
        <w:rPr>
          <w:sz w:val="28"/>
          <w:szCs w:val="28"/>
        </w:rPr>
        <w:t xml:space="preserve"> </w:t>
        <w:br/>
        <w:t xml:space="preserve">в пункте 3.3 настоящего постановления, посредством записи в книге (журнале) учета посетител</w:t>
      </w:r>
      <w:r>
        <w:rPr>
          <w:sz w:val="28"/>
          <w:szCs w:val="28"/>
        </w:rPr>
        <w:t xml:space="preserve">ей экспозиции Проекта и информационных материалов к нему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в период проведения экспозиции с </w:t>
      </w:r>
      <w:r>
        <w:rPr>
          <w:color w:val="000000"/>
          <w:sz w:val="28"/>
          <w:szCs w:val="28"/>
        </w:rPr>
        <w:t xml:space="preserve">22 апреля 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</w:t>
      </w:r>
      <w:r>
        <w:rPr>
          <w:sz w:val="28"/>
          <w:szCs w:val="28"/>
        </w:rPr>
        <w:t xml:space="preserve"> по 25 апреля</w:t>
      </w:r>
      <w:r>
        <w:rPr>
          <w:color w:val="000000"/>
          <w:sz w:val="28"/>
          <w:szCs w:val="28"/>
        </w:rPr>
        <w:t xml:space="preserve"> 2025</w:t>
      </w:r>
      <w:r>
        <w:rPr>
          <w:color w:val="000000"/>
          <w:sz w:val="28"/>
          <w:szCs w:val="28"/>
        </w:rPr>
        <w:t xml:space="preserve"> г.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 в </w:t>
      </w:r>
      <w:r>
        <w:rPr>
          <w:sz w:val="28"/>
          <w:szCs w:val="28"/>
        </w:rPr>
        <w:t xml:space="preserve">департамент градостроительства и архитектуры администрации города Перми со дня размещения Проекта с перечнем информа</w:t>
      </w:r>
      <w:r>
        <w:rPr>
          <w:sz w:val="28"/>
          <w:szCs w:val="28"/>
        </w:rPr>
        <w:t xml:space="preserve">ционных материалов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к нему на Официальном сайте по </w:t>
      </w:r>
      <w:r>
        <w:rPr>
          <w:color w:val="000000"/>
          <w:sz w:val="28"/>
          <w:szCs w:val="28"/>
        </w:rPr>
        <w:t xml:space="preserve">25 апреля </w:t>
      </w:r>
      <w:r>
        <w:rPr>
          <w:color w:val="000000"/>
          <w:sz w:val="28"/>
          <w:szCs w:val="28"/>
        </w:rPr>
        <w:t xml:space="preserve">2025</w:t>
      </w:r>
      <w:r>
        <w:rPr>
          <w:color w:val="000000"/>
          <w:sz w:val="28"/>
          <w:szCs w:val="28"/>
        </w:rPr>
        <w:t xml:space="preserve"> г.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 </w:t>
      </w:r>
      <w:r>
        <w:rPr>
          <w:rFonts w:eastAsia="Calibri"/>
          <w:bCs/>
          <w:sz w:val="28"/>
          <w:szCs w:val="28"/>
          <w:lang w:eastAsia="en-US"/>
        </w:rPr>
        <w:t xml:space="preserve">посредством Информационной системы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6.2.2. в форме электронного документа по электронной почте по адресу</w:t>
      </w:r>
      <w:r>
        <w:rPr>
          <w:rFonts w:eastAsia="Calibri"/>
          <w:bCs/>
          <w:sz w:val="28"/>
          <w:szCs w:val="28"/>
          <w:highlight w:val="white"/>
          <w:lang w:eastAsia="en-US"/>
        </w:rPr>
        <w:t xml:space="preserve">:</w:t>
      </w:r>
      <w:r>
        <w:rPr>
          <w:rFonts w:ascii="Arial" w:hAnsi="Arial" w:cs="Arial"/>
          <w:color w:val="000000"/>
          <w:sz w:val="23"/>
          <w:szCs w:val="23"/>
          <w:highlight w:val="white"/>
          <w:shd w:val="clear" w:color="auto" w:fill="f7f7f7"/>
        </w:rPr>
        <w:t xml:space="preserve"> </w:t>
      </w:r>
      <w:r>
        <w:rPr>
          <w:sz w:val="28"/>
          <w:szCs w:val="28"/>
        </w:rPr>
        <w:t xml:space="preserve">dga@perm.permkrai.ru</w:t>
      </w:r>
      <w:r>
        <w:rPr>
          <w:sz w:val="28"/>
          <w:szCs w:val="28"/>
        </w:rPr>
        <w:t xml:space="preserve">;</w:t>
      </w:r>
      <w:r>
        <w:rPr>
          <w:rFonts w:eastAsia="Calibri"/>
          <w:bCs/>
          <w:sz w:val="28"/>
          <w:szCs w:val="28"/>
          <w:lang w:eastAsia="en-US"/>
        </w:rPr>
      </w:r>
      <w:r>
        <w:rPr>
          <w:rFonts w:eastAsia="Calibri"/>
          <w:bCs/>
          <w:sz w:val="28"/>
          <w:szCs w:val="28"/>
          <w:lang w:eastAsia="en-US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lang w:eastAsia="en-US"/>
        </w:rPr>
        <w:t xml:space="preserve">6.2.3. </w:t>
      </w:r>
      <w:r>
        <w:rPr>
          <w:sz w:val="28"/>
          <w:szCs w:val="28"/>
        </w:rPr>
        <w:t xml:space="preserve">в </w:t>
      </w:r>
      <w:r>
        <w:rPr>
          <w:rFonts w:eastAsia="Calibri"/>
          <w:bCs/>
          <w:sz w:val="28"/>
          <w:szCs w:val="28"/>
          <w:lang w:eastAsia="en-US"/>
        </w:rPr>
        <w:t xml:space="preserve">письменной форме путем личного обращения и (или) по почте </w:t>
      </w:r>
      <w:r>
        <w:rPr>
          <w:rFonts w:eastAsia="Calibri"/>
          <w:bCs/>
          <w:sz w:val="28"/>
          <w:szCs w:val="28"/>
          <w:lang w:eastAsia="en-US"/>
        </w:rPr>
        <w:br/>
      </w:r>
      <w:r>
        <w:rPr>
          <w:sz w:val="28"/>
          <w:szCs w:val="28"/>
        </w:rPr>
        <w:t xml:space="preserve">по адресу: 614015, г. Пермь, ул. Сибирская, 15, </w:t>
      </w:r>
      <w:r>
        <w:rPr>
          <w:sz w:val="28"/>
          <w:szCs w:val="28"/>
        </w:rPr>
        <w:t xml:space="preserve">каб</w:t>
      </w:r>
      <w:r>
        <w:rPr>
          <w:sz w:val="28"/>
          <w:szCs w:val="28"/>
        </w:rPr>
        <w:t xml:space="preserve">. 003.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Настоящее постановление вступает в силу со дня официального </w:t>
      </w:r>
      <w:r>
        <w:rPr>
          <w:sz w:val="28"/>
          <w:szCs w:val="28"/>
        </w:rPr>
        <w:br/>
        <w:t xml:space="preserve">обнародования посредством официального опубликования</w:t>
      </w:r>
      <w:r>
        <w:rPr>
          <w:sz w:val="28"/>
          <w:szCs w:val="28"/>
        </w:rPr>
        <w:t xml:space="preserve"> в печатном средстве </w:t>
      </w:r>
      <w:r>
        <w:rPr>
          <w:sz w:val="28"/>
          <w:szCs w:val="28"/>
        </w:rPr>
        <w:t xml:space="preserve">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8. Управлению по общим вопросам администрации города Перми обеспечить обнародование настоящего постановления </w:t>
      </w:r>
      <w:r>
        <w:rPr>
          <w:sz w:val="28"/>
          <w:szCs w:val="28"/>
        </w:rPr>
        <w:t xml:space="preserve">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tabs>
          <w:tab w:val="left" w:pos="709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9. Информационно-аналитическому управлению администрации города Перми обеспечить </w:t>
      </w:r>
      <w:r>
        <w:rPr>
          <w:sz w:val="28"/>
          <w:szCs w:val="28"/>
        </w:rPr>
        <w:t xml:space="preserve">обнародование настоящего постановления посредством </w:t>
      </w:r>
      <w:r>
        <w:rPr>
          <w:sz w:val="28"/>
          <w:szCs w:val="28"/>
        </w:rPr>
        <w:br/>
        <w:t xml:space="preserve">официального опубликования в сетевом издании «Официальный сайт муниципального образования город Пермь www.gorodperm.ru».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Контроль за исполнением настоящего постановления возложить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на заместителя главы администрации города Перми Синева А.В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Э.О. 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8"/>
      <w:headerReference w:type="even" r:id="rId9"/>
      <w:footnotePr/>
      <w:endnotePr/>
      <w:type w:val="nextPage"/>
      <w:pgSz w:w="11900" w:h="16820" w:orient="portrait"/>
      <w:pgMar w:top="1134" w:right="567" w:bottom="1134" w:left="1418" w:header="363" w:footer="720" w:gutter="0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4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890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rPr>
        <w:rStyle w:val="889"/>
      </w:rPr>
      <w:framePr w:wrap="around" w:vAnchor="text" w:hAnchor="margin" w:xAlign="center" w:y="1"/>
    </w:pPr>
    <w:r>
      <w:rPr>
        <w:rStyle w:val="889"/>
      </w:rPr>
      <w:fldChar w:fldCharType="begin"/>
    </w:r>
    <w:r>
      <w:rPr>
        <w:rStyle w:val="889"/>
      </w:rPr>
      <w:instrText xml:space="preserve">PAGE  </w:instrText>
    </w:r>
    <w:r>
      <w:rPr>
        <w:rStyle w:val="889"/>
      </w:rPr>
      <w:fldChar w:fldCharType="end"/>
    </w:r>
    <w:r>
      <w:rPr>
        <w:rStyle w:val="889"/>
      </w:rPr>
    </w:r>
    <w:r>
      <w:rPr>
        <w:rStyle w:val="889"/>
      </w:rPr>
    </w:r>
  </w:p>
  <w:p>
    <w:pPr>
      <w:pStyle w:val="890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2">
    <w:name w:val="Heading 1 Char"/>
    <w:basedOn w:val="718"/>
    <w:link w:val="709"/>
    <w:uiPriority w:val="9"/>
    <w:rPr>
      <w:rFonts w:ascii="Arial" w:hAnsi="Arial" w:eastAsia="Arial" w:cs="Arial"/>
      <w:sz w:val="40"/>
      <w:szCs w:val="40"/>
    </w:rPr>
  </w:style>
  <w:style w:type="character" w:styleId="693">
    <w:name w:val="Heading 2 Char"/>
    <w:basedOn w:val="718"/>
    <w:link w:val="710"/>
    <w:uiPriority w:val="9"/>
    <w:rPr>
      <w:rFonts w:ascii="Arial" w:hAnsi="Arial" w:eastAsia="Arial" w:cs="Arial"/>
      <w:sz w:val="34"/>
    </w:rPr>
  </w:style>
  <w:style w:type="character" w:styleId="694">
    <w:name w:val="Heading 3 Char"/>
    <w:basedOn w:val="718"/>
    <w:link w:val="711"/>
    <w:uiPriority w:val="9"/>
    <w:rPr>
      <w:rFonts w:ascii="Arial" w:hAnsi="Arial" w:eastAsia="Arial" w:cs="Arial"/>
      <w:sz w:val="30"/>
      <w:szCs w:val="30"/>
    </w:rPr>
  </w:style>
  <w:style w:type="character" w:styleId="695">
    <w:name w:val="Heading 4 Char"/>
    <w:basedOn w:val="718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696">
    <w:name w:val="Heading 5 Char"/>
    <w:basedOn w:val="718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697">
    <w:name w:val="Heading 6 Char"/>
    <w:basedOn w:val="71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698">
    <w:name w:val="Heading 7 Char"/>
    <w:basedOn w:val="718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9">
    <w:name w:val="Heading 8 Char"/>
    <w:basedOn w:val="718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00">
    <w:name w:val="Heading 9 Char"/>
    <w:basedOn w:val="718"/>
    <w:link w:val="717"/>
    <w:uiPriority w:val="9"/>
    <w:rPr>
      <w:rFonts w:ascii="Arial" w:hAnsi="Arial" w:eastAsia="Arial" w:cs="Arial"/>
      <w:i/>
      <w:iCs/>
      <w:sz w:val="21"/>
      <w:szCs w:val="21"/>
    </w:rPr>
  </w:style>
  <w:style w:type="character" w:styleId="701">
    <w:name w:val="Title Char"/>
    <w:basedOn w:val="718"/>
    <w:link w:val="731"/>
    <w:uiPriority w:val="10"/>
    <w:rPr>
      <w:sz w:val="48"/>
      <w:szCs w:val="48"/>
    </w:rPr>
  </w:style>
  <w:style w:type="character" w:styleId="702">
    <w:name w:val="Subtitle Char"/>
    <w:basedOn w:val="718"/>
    <w:link w:val="733"/>
    <w:uiPriority w:val="11"/>
    <w:rPr>
      <w:sz w:val="24"/>
      <w:szCs w:val="24"/>
    </w:rPr>
  </w:style>
  <w:style w:type="character" w:styleId="703">
    <w:name w:val="Quote Char"/>
    <w:link w:val="735"/>
    <w:uiPriority w:val="29"/>
    <w:rPr>
      <w:i/>
    </w:rPr>
  </w:style>
  <w:style w:type="character" w:styleId="704">
    <w:name w:val="Intense Quote Char"/>
    <w:link w:val="737"/>
    <w:uiPriority w:val="30"/>
    <w:rPr>
      <w:i/>
    </w:rPr>
  </w:style>
  <w:style w:type="character" w:styleId="705">
    <w:name w:val="Caption Char"/>
    <w:basedOn w:val="885"/>
    <w:link w:val="888"/>
    <w:uiPriority w:val="99"/>
  </w:style>
  <w:style w:type="character" w:styleId="706">
    <w:name w:val="Footnote Text Char"/>
    <w:link w:val="868"/>
    <w:uiPriority w:val="99"/>
    <w:rPr>
      <w:sz w:val="18"/>
    </w:rPr>
  </w:style>
  <w:style w:type="character" w:styleId="707">
    <w:name w:val="Endnote Text Char"/>
    <w:link w:val="871"/>
    <w:uiPriority w:val="99"/>
    <w:rPr>
      <w:sz w:val="20"/>
    </w:rPr>
  </w:style>
  <w:style w:type="paragraph" w:styleId="708" w:default="1">
    <w:name w:val="Normal"/>
    <w:qFormat/>
  </w:style>
  <w:style w:type="paragraph" w:styleId="709">
    <w:name w:val="Heading 1"/>
    <w:basedOn w:val="708"/>
    <w:next w:val="708"/>
    <w:link w:val="721"/>
    <w:qFormat/>
    <w:pPr>
      <w:ind w:right="-1" w:firstLine="709"/>
      <w:jc w:val="both"/>
      <w:keepNext/>
      <w:outlineLvl w:val="0"/>
    </w:pPr>
    <w:rPr>
      <w:sz w:val="24"/>
    </w:rPr>
  </w:style>
  <w:style w:type="paragraph" w:styleId="710">
    <w:name w:val="Heading 2"/>
    <w:basedOn w:val="708"/>
    <w:next w:val="708"/>
    <w:link w:val="722"/>
    <w:qFormat/>
    <w:pPr>
      <w:ind w:right="-1"/>
      <w:jc w:val="both"/>
      <w:keepNext/>
      <w:outlineLvl w:val="1"/>
    </w:pPr>
    <w:rPr>
      <w:sz w:val="24"/>
    </w:rPr>
  </w:style>
  <w:style w:type="paragraph" w:styleId="711">
    <w:name w:val="Heading 3"/>
    <w:basedOn w:val="708"/>
    <w:next w:val="708"/>
    <w:link w:val="72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12">
    <w:name w:val="Heading 4"/>
    <w:basedOn w:val="708"/>
    <w:next w:val="708"/>
    <w:link w:val="72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13">
    <w:name w:val="Heading 5"/>
    <w:basedOn w:val="708"/>
    <w:next w:val="708"/>
    <w:link w:val="72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708"/>
    <w:next w:val="708"/>
    <w:link w:val="726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5">
    <w:name w:val="Heading 7"/>
    <w:basedOn w:val="708"/>
    <w:next w:val="708"/>
    <w:link w:val="72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708"/>
    <w:next w:val="708"/>
    <w:link w:val="7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7">
    <w:name w:val="Heading 9"/>
    <w:basedOn w:val="708"/>
    <w:next w:val="708"/>
    <w:link w:val="7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8" w:default="1">
    <w:name w:val="Default Paragraph Font"/>
    <w:uiPriority w:val="1"/>
    <w:semiHidden/>
    <w:unhideWhenUsed/>
  </w:style>
  <w:style w:type="table" w:styleId="7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0" w:default="1">
    <w:name w:val="No List"/>
    <w:uiPriority w:val="99"/>
    <w:semiHidden/>
    <w:unhideWhenUsed/>
  </w:style>
  <w:style w:type="character" w:styleId="721" w:customStyle="1">
    <w:name w:val="Заголовок 1 Знак"/>
    <w:basedOn w:val="718"/>
    <w:link w:val="709"/>
    <w:uiPriority w:val="9"/>
    <w:rPr>
      <w:rFonts w:ascii="Arial" w:hAnsi="Arial" w:eastAsia="Arial" w:cs="Arial"/>
      <w:sz w:val="40"/>
      <w:szCs w:val="40"/>
    </w:rPr>
  </w:style>
  <w:style w:type="character" w:styleId="722" w:customStyle="1">
    <w:name w:val="Заголовок 2 Знак"/>
    <w:basedOn w:val="718"/>
    <w:link w:val="710"/>
    <w:uiPriority w:val="9"/>
    <w:rPr>
      <w:rFonts w:ascii="Arial" w:hAnsi="Arial" w:eastAsia="Arial" w:cs="Arial"/>
      <w:sz w:val="34"/>
    </w:rPr>
  </w:style>
  <w:style w:type="character" w:styleId="723" w:customStyle="1">
    <w:name w:val="Заголовок 3 Знак"/>
    <w:basedOn w:val="718"/>
    <w:link w:val="711"/>
    <w:uiPriority w:val="9"/>
    <w:rPr>
      <w:rFonts w:ascii="Arial" w:hAnsi="Arial" w:eastAsia="Arial" w:cs="Arial"/>
      <w:sz w:val="30"/>
      <w:szCs w:val="30"/>
    </w:rPr>
  </w:style>
  <w:style w:type="character" w:styleId="724" w:customStyle="1">
    <w:name w:val="Заголовок 4 Знак"/>
    <w:basedOn w:val="718"/>
    <w:link w:val="712"/>
    <w:uiPriority w:val="9"/>
    <w:rPr>
      <w:rFonts w:ascii="Arial" w:hAnsi="Arial" w:eastAsia="Arial" w:cs="Arial"/>
      <w:b/>
      <w:bCs/>
      <w:sz w:val="26"/>
      <w:szCs w:val="26"/>
    </w:rPr>
  </w:style>
  <w:style w:type="character" w:styleId="725" w:customStyle="1">
    <w:name w:val="Заголовок 5 Знак"/>
    <w:basedOn w:val="718"/>
    <w:link w:val="713"/>
    <w:uiPriority w:val="9"/>
    <w:rPr>
      <w:rFonts w:ascii="Arial" w:hAnsi="Arial" w:eastAsia="Arial" w:cs="Arial"/>
      <w:b/>
      <w:bCs/>
      <w:sz w:val="24"/>
      <w:szCs w:val="24"/>
    </w:rPr>
  </w:style>
  <w:style w:type="character" w:styleId="726" w:customStyle="1">
    <w:name w:val="Заголовок 6 Знак"/>
    <w:basedOn w:val="718"/>
    <w:link w:val="714"/>
    <w:uiPriority w:val="9"/>
    <w:rPr>
      <w:rFonts w:ascii="Arial" w:hAnsi="Arial" w:eastAsia="Arial" w:cs="Arial"/>
      <w:b/>
      <w:bCs/>
      <w:sz w:val="22"/>
      <w:szCs w:val="22"/>
    </w:rPr>
  </w:style>
  <w:style w:type="character" w:styleId="727" w:customStyle="1">
    <w:name w:val="Заголовок 7 Знак"/>
    <w:basedOn w:val="718"/>
    <w:link w:val="71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28" w:customStyle="1">
    <w:name w:val="Заголовок 8 Знак"/>
    <w:basedOn w:val="718"/>
    <w:link w:val="716"/>
    <w:uiPriority w:val="9"/>
    <w:rPr>
      <w:rFonts w:ascii="Arial" w:hAnsi="Arial" w:eastAsia="Arial" w:cs="Arial"/>
      <w:i/>
      <w:iCs/>
      <w:sz w:val="22"/>
      <w:szCs w:val="22"/>
    </w:rPr>
  </w:style>
  <w:style w:type="character" w:styleId="729" w:customStyle="1">
    <w:name w:val="Заголовок 9 Знак"/>
    <w:basedOn w:val="718"/>
    <w:link w:val="717"/>
    <w:uiPriority w:val="9"/>
    <w:rPr>
      <w:rFonts w:ascii="Arial" w:hAnsi="Arial" w:eastAsia="Arial" w:cs="Arial"/>
      <w:i/>
      <w:iCs/>
      <w:sz w:val="21"/>
      <w:szCs w:val="21"/>
    </w:rPr>
  </w:style>
  <w:style w:type="paragraph" w:styleId="730">
    <w:name w:val="No Spacing"/>
    <w:uiPriority w:val="1"/>
    <w:qFormat/>
  </w:style>
  <w:style w:type="paragraph" w:styleId="731">
    <w:name w:val="Title"/>
    <w:basedOn w:val="708"/>
    <w:next w:val="708"/>
    <w:link w:val="73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2" w:customStyle="1">
    <w:name w:val="Название Знак"/>
    <w:basedOn w:val="718"/>
    <w:link w:val="731"/>
    <w:uiPriority w:val="10"/>
    <w:rPr>
      <w:sz w:val="48"/>
      <w:szCs w:val="48"/>
    </w:rPr>
  </w:style>
  <w:style w:type="paragraph" w:styleId="733">
    <w:name w:val="Subtitle"/>
    <w:basedOn w:val="708"/>
    <w:next w:val="708"/>
    <w:link w:val="734"/>
    <w:uiPriority w:val="11"/>
    <w:qFormat/>
    <w:pPr>
      <w:spacing w:before="200" w:after="200"/>
    </w:pPr>
    <w:rPr>
      <w:sz w:val="24"/>
      <w:szCs w:val="24"/>
    </w:rPr>
  </w:style>
  <w:style w:type="character" w:styleId="734" w:customStyle="1">
    <w:name w:val="Подзаголовок Знак"/>
    <w:basedOn w:val="718"/>
    <w:link w:val="733"/>
    <w:uiPriority w:val="11"/>
    <w:rPr>
      <w:sz w:val="24"/>
      <w:szCs w:val="24"/>
    </w:rPr>
  </w:style>
  <w:style w:type="paragraph" w:styleId="735">
    <w:name w:val="Quote"/>
    <w:basedOn w:val="708"/>
    <w:next w:val="708"/>
    <w:link w:val="736"/>
    <w:uiPriority w:val="29"/>
    <w:qFormat/>
    <w:pPr>
      <w:ind w:left="720" w:right="720"/>
    </w:pPr>
    <w:rPr>
      <w:i/>
    </w:rPr>
  </w:style>
  <w:style w:type="character" w:styleId="736" w:customStyle="1">
    <w:name w:val="Цитата 2 Знак"/>
    <w:link w:val="735"/>
    <w:uiPriority w:val="29"/>
    <w:rPr>
      <w:i/>
    </w:rPr>
  </w:style>
  <w:style w:type="paragraph" w:styleId="737">
    <w:name w:val="Intense Quote"/>
    <w:basedOn w:val="708"/>
    <w:next w:val="708"/>
    <w:link w:val="738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8" w:customStyle="1">
    <w:name w:val="Выделенная цитата Знак"/>
    <w:link w:val="737"/>
    <w:uiPriority w:val="30"/>
    <w:rPr>
      <w:i/>
    </w:rPr>
  </w:style>
  <w:style w:type="character" w:styleId="739" w:customStyle="1">
    <w:name w:val="Header Char"/>
    <w:basedOn w:val="718"/>
    <w:uiPriority w:val="99"/>
  </w:style>
  <w:style w:type="character" w:styleId="740" w:customStyle="1">
    <w:name w:val="Footer Char"/>
    <w:basedOn w:val="718"/>
    <w:uiPriority w:val="99"/>
  </w:style>
  <w:style w:type="character" w:styleId="741" w:customStyle="1">
    <w:name w:val="Нижний колонтитул Знак"/>
    <w:link w:val="888"/>
    <w:uiPriority w:val="99"/>
  </w:style>
  <w:style w:type="table" w:styleId="742">
    <w:name w:val="Table Grid"/>
    <w:basedOn w:val="719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43" w:customStyle="1">
    <w:name w:val="Table Grid Light"/>
    <w:basedOn w:val="71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44">
    <w:name w:val="Plain Table 1"/>
    <w:basedOn w:val="719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5">
    <w:name w:val="Plain Table 2"/>
    <w:basedOn w:val="719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6">
    <w:name w:val="Plain Table 3"/>
    <w:basedOn w:val="71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7">
    <w:name w:val="Plain Table 4"/>
    <w:basedOn w:val="71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Plain Table 5"/>
    <w:basedOn w:val="719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9">
    <w:name w:val="Grid Table 1 Light"/>
    <w:basedOn w:val="719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Grid Table 1 Light - Accent 1"/>
    <w:basedOn w:val="71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Grid Table 1 Light - Accent 2"/>
    <w:basedOn w:val="71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Grid Table 1 Light - Accent 3"/>
    <w:basedOn w:val="71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Grid Table 1 Light - Accent 4"/>
    <w:basedOn w:val="71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Grid Table 1 Light - Accent 5"/>
    <w:basedOn w:val="71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Grid Table 1 Light - Accent 6"/>
    <w:basedOn w:val="71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2"/>
    <w:basedOn w:val="71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 w:customStyle="1">
    <w:name w:val="Grid Table 2 - Accent 1"/>
    <w:basedOn w:val="71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 w:customStyle="1">
    <w:name w:val="Grid Table 2 - Accent 2"/>
    <w:basedOn w:val="71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 w:customStyle="1">
    <w:name w:val="Grid Table 2 - Accent 3"/>
    <w:basedOn w:val="71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 w:customStyle="1">
    <w:name w:val="Grid Table 2 - Accent 4"/>
    <w:basedOn w:val="71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 w:customStyle="1">
    <w:name w:val="Grid Table 2 - Accent 5"/>
    <w:basedOn w:val="71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2 - Accent 6"/>
    <w:basedOn w:val="71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"/>
    <w:basedOn w:val="719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3 - Accent 1"/>
    <w:basedOn w:val="719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3 - Accent 2"/>
    <w:basedOn w:val="719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3 - Accent 3"/>
    <w:basedOn w:val="719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3 - Accent 4"/>
    <w:basedOn w:val="719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3 - Accent 5"/>
    <w:basedOn w:val="719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3 - Accent 6"/>
    <w:basedOn w:val="719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4"/>
    <w:basedOn w:val="719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1" w:customStyle="1">
    <w:name w:val="Grid Table 4 - Accent 1"/>
    <w:basedOn w:val="719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2" w:customStyle="1">
    <w:name w:val="Grid Table 4 - Accent 2"/>
    <w:basedOn w:val="719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73" w:customStyle="1">
    <w:name w:val="Grid Table 4 - Accent 3"/>
    <w:basedOn w:val="719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74" w:customStyle="1">
    <w:name w:val="Grid Table 4 - Accent 4"/>
    <w:basedOn w:val="719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75" w:customStyle="1">
    <w:name w:val="Grid Table 4 - Accent 5"/>
    <w:basedOn w:val="719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76" w:customStyle="1">
    <w:name w:val="Grid Table 4 - Accent 6"/>
    <w:basedOn w:val="719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77">
    <w:name w:val="Grid Table 5 Dark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78" w:customStyle="1">
    <w:name w:val="Grid Table 5 Dark- Accent 1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79" w:customStyle="1">
    <w:name w:val="Grid Table 5 Dark - Accent 2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0" w:customStyle="1">
    <w:name w:val="Grid Table 5 Dark - Accent 3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1" w:customStyle="1">
    <w:name w:val="Grid Table 5 Dark- Accent 4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2" w:customStyle="1">
    <w:name w:val="Grid Table 5 Dark - Accent 5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83" w:customStyle="1">
    <w:name w:val="Grid Table 5 Dark - Accent 6"/>
    <w:basedOn w:val="719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84">
    <w:name w:val="Grid Table 6 Colorful"/>
    <w:basedOn w:val="719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85" w:customStyle="1">
    <w:name w:val="Grid Table 6 Colorful - Accent 1"/>
    <w:basedOn w:val="719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86" w:customStyle="1">
    <w:name w:val="Grid Table 6 Colorful - Accent 2"/>
    <w:basedOn w:val="71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87" w:customStyle="1">
    <w:name w:val="Grid Table 6 Colorful - Accent 3"/>
    <w:basedOn w:val="719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88" w:customStyle="1">
    <w:name w:val="Grid Table 6 Colorful - Accent 4"/>
    <w:basedOn w:val="71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89" w:customStyle="1">
    <w:name w:val="Grid Table 6 Colorful - Accent 5"/>
    <w:basedOn w:val="719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0" w:customStyle="1">
    <w:name w:val="Grid Table 6 Colorful - Accent 6"/>
    <w:basedOn w:val="719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1">
    <w:name w:val="Grid Table 7 Colorful"/>
    <w:basedOn w:val="719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7 Colorful - Accent 1"/>
    <w:basedOn w:val="719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7 Colorful - Accent 2"/>
    <w:basedOn w:val="719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7 Colorful - Accent 3"/>
    <w:basedOn w:val="719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7 Colorful - Accent 4"/>
    <w:basedOn w:val="719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7 Colorful - Accent 5"/>
    <w:basedOn w:val="719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7 Colorful - Accent 6"/>
    <w:basedOn w:val="719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"/>
    <w:basedOn w:val="719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List Table 1 Light - Accent 1"/>
    <w:basedOn w:val="719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List Table 1 Light - Accent 2"/>
    <w:basedOn w:val="719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List Table 1 Light - Accent 3"/>
    <w:basedOn w:val="719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List Table 1 Light - Accent 4"/>
    <w:basedOn w:val="719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List Table 1 Light - Accent 5"/>
    <w:basedOn w:val="719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List Table 1 Light - Accent 6"/>
    <w:basedOn w:val="719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List Table 2"/>
    <w:basedOn w:val="719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06" w:customStyle="1">
    <w:name w:val="List Table 2 - Accent 1"/>
    <w:basedOn w:val="719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07" w:customStyle="1">
    <w:name w:val="List Table 2 - Accent 2"/>
    <w:basedOn w:val="719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08" w:customStyle="1">
    <w:name w:val="List Table 2 - Accent 3"/>
    <w:basedOn w:val="719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09" w:customStyle="1">
    <w:name w:val="List Table 2 - Accent 4"/>
    <w:basedOn w:val="719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0" w:customStyle="1">
    <w:name w:val="List Table 2 - Accent 5"/>
    <w:basedOn w:val="719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1" w:customStyle="1">
    <w:name w:val="List Table 2 - Accent 6"/>
    <w:basedOn w:val="719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2">
    <w:name w:val="List Table 3"/>
    <w:basedOn w:val="71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List Table 3 - Accent 1"/>
    <w:basedOn w:val="719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 w:customStyle="1">
    <w:name w:val="List Table 3 - Accent 2"/>
    <w:basedOn w:val="719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List Table 3 - Accent 3"/>
    <w:basedOn w:val="719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List Table 3 - Accent 4"/>
    <w:basedOn w:val="719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List Table 3 - Accent 5"/>
    <w:basedOn w:val="719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List Table 3 - Accent 6"/>
    <w:basedOn w:val="719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"/>
    <w:basedOn w:val="719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4 - Accent 1"/>
    <w:basedOn w:val="719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4 - Accent 2"/>
    <w:basedOn w:val="719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4 - Accent 3"/>
    <w:basedOn w:val="719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4 - Accent 4"/>
    <w:basedOn w:val="719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4 - Accent 5"/>
    <w:basedOn w:val="719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4 - Accent 6"/>
    <w:basedOn w:val="719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5 Dark"/>
    <w:basedOn w:val="719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7" w:customStyle="1">
    <w:name w:val="List Table 5 Dark - Accent 1"/>
    <w:basedOn w:val="719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8" w:customStyle="1">
    <w:name w:val="List Table 5 Dark - Accent 2"/>
    <w:basedOn w:val="719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9" w:customStyle="1">
    <w:name w:val="List Table 5 Dark - Accent 3"/>
    <w:basedOn w:val="719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0" w:customStyle="1">
    <w:name w:val="List Table 5 Dark - Accent 4"/>
    <w:basedOn w:val="719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1" w:customStyle="1">
    <w:name w:val="List Table 5 Dark - Accent 5"/>
    <w:basedOn w:val="719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2" w:customStyle="1">
    <w:name w:val="List Table 5 Dark - Accent 6"/>
    <w:basedOn w:val="719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3">
    <w:name w:val="List Table 6 Colorful"/>
    <w:basedOn w:val="719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34" w:customStyle="1">
    <w:name w:val="List Table 6 Colorful - Accent 1"/>
    <w:basedOn w:val="719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35" w:customStyle="1">
    <w:name w:val="List Table 6 Colorful - Accent 2"/>
    <w:basedOn w:val="719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36" w:customStyle="1">
    <w:name w:val="List Table 6 Colorful - Accent 3"/>
    <w:basedOn w:val="719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37" w:customStyle="1">
    <w:name w:val="List Table 6 Colorful - Accent 4"/>
    <w:basedOn w:val="719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38" w:customStyle="1">
    <w:name w:val="List Table 6 Colorful - Accent 5"/>
    <w:basedOn w:val="719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39" w:customStyle="1">
    <w:name w:val="List Table 6 Colorful - Accent 6"/>
    <w:basedOn w:val="719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0">
    <w:name w:val="List Table 7 Colorful"/>
    <w:basedOn w:val="719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List Table 7 Colorful - Accent 1"/>
    <w:basedOn w:val="719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 w:customStyle="1">
    <w:name w:val="List Table 7 Colorful - Accent 2"/>
    <w:basedOn w:val="719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7 Colorful - Accent 3"/>
    <w:basedOn w:val="719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7 Colorful - Accent 4"/>
    <w:basedOn w:val="719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7 Colorful - Accent 5"/>
    <w:basedOn w:val="719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7 Colorful - Accent 6"/>
    <w:basedOn w:val="719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ned - Accent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8" w:customStyle="1">
    <w:name w:val="Lined - Accent 1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9" w:customStyle="1">
    <w:name w:val="Lined - Accent 2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0" w:customStyle="1">
    <w:name w:val="Lined - Accent 3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1" w:customStyle="1">
    <w:name w:val="Lined - Accent 4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2" w:customStyle="1">
    <w:name w:val="Lined - Accent 5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53" w:customStyle="1">
    <w:name w:val="Lined - Accent 6"/>
    <w:basedOn w:val="719"/>
    <w:uiPriority w:val="99"/>
    <w:rPr>
      <w:color w:val="40404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54" w:customStyle="1">
    <w:name w:val="Bordered &amp; Lined - Accent"/>
    <w:basedOn w:val="719"/>
    <w:uiPriority w:val="99"/>
    <w:rPr>
      <w:color w:val="40404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Bordered &amp; Lined - Accent 1"/>
    <w:basedOn w:val="719"/>
    <w:uiPriority w:val="99"/>
    <w:rPr>
      <w:color w:val="404040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Bordered &amp; Lined - Accent 2"/>
    <w:basedOn w:val="719"/>
    <w:uiPriority w:val="99"/>
    <w:rPr>
      <w:color w:val="404040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Bordered &amp; Lined - Accent 3"/>
    <w:basedOn w:val="719"/>
    <w:uiPriority w:val="99"/>
    <w:rPr>
      <w:color w:val="404040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Bordered &amp; Lined - Accent 4"/>
    <w:basedOn w:val="719"/>
    <w:uiPriority w:val="99"/>
    <w:rPr>
      <w:color w:val="404040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Bordered &amp; Lined - Accent 5"/>
    <w:basedOn w:val="719"/>
    <w:uiPriority w:val="99"/>
    <w:rPr>
      <w:color w:val="404040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Bordered &amp; Lined - Accent 6"/>
    <w:basedOn w:val="719"/>
    <w:uiPriority w:val="99"/>
    <w:rPr>
      <w:color w:val="404040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"/>
    <w:basedOn w:val="719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2" w:customStyle="1">
    <w:name w:val="Bordered - Accent 1"/>
    <w:basedOn w:val="719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63" w:customStyle="1">
    <w:name w:val="Bordered - Accent 2"/>
    <w:basedOn w:val="719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64" w:customStyle="1">
    <w:name w:val="Bordered - Accent 3"/>
    <w:basedOn w:val="719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65" w:customStyle="1">
    <w:name w:val="Bordered - Accent 4"/>
    <w:basedOn w:val="719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66" w:customStyle="1">
    <w:name w:val="Bordered - Accent 5"/>
    <w:basedOn w:val="719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67" w:customStyle="1">
    <w:name w:val="Bordered - Accent 6"/>
    <w:basedOn w:val="719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paragraph" w:styleId="868">
    <w:name w:val="footnote text"/>
    <w:basedOn w:val="708"/>
    <w:link w:val="869"/>
    <w:uiPriority w:val="99"/>
    <w:semiHidden/>
    <w:unhideWhenUsed/>
    <w:pPr>
      <w:spacing w:after="40"/>
    </w:pPr>
    <w:rPr>
      <w:sz w:val="18"/>
    </w:rPr>
  </w:style>
  <w:style w:type="character" w:styleId="869" w:customStyle="1">
    <w:name w:val="Текст сноски Знак"/>
    <w:link w:val="868"/>
    <w:uiPriority w:val="99"/>
    <w:rPr>
      <w:sz w:val="18"/>
    </w:rPr>
  </w:style>
  <w:style w:type="character" w:styleId="870">
    <w:name w:val="footnote reference"/>
    <w:basedOn w:val="718"/>
    <w:uiPriority w:val="99"/>
    <w:unhideWhenUsed/>
    <w:rPr>
      <w:vertAlign w:val="superscript"/>
    </w:rPr>
  </w:style>
  <w:style w:type="paragraph" w:styleId="871">
    <w:name w:val="endnote text"/>
    <w:basedOn w:val="708"/>
    <w:link w:val="872"/>
    <w:uiPriority w:val="99"/>
    <w:semiHidden/>
    <w:unhideWhenUsed/>
  </w:style>
  <w:style w:type="character" w:styleId="872" w:customStyle="1">
    <w:name w:val="Текст концевой сноски Знак"/>
    <w:link w:val="871"/>
    <w:uiPriority w:val="99"/>
    <w:rPr>
      <w:sz w:val="20"/>
    </w:rPr>
  </w:style>
  <w:style w:type="character" w:styleId="873">
    <w:name w:val="endnote reference"/>
    <w:basedOn w:val="718"/>
    <w:uiPriority w:val="99"/>
    <w:semiHidden/>
    <w:unhideWhenUsed/>
    <w:rPr>
      <w:vertAlign w:val="superscript"/>
    </w:rPr>
  </w:style>
  <w:style w:type="paragraph" w:styleId="874">
    <w:name w:val="toc 1"/>
    <w:basedOn w:val="708"/>
    <w:next w:val="708"/>
    <w:uiPriority w:val="39"/>
    <w:unhideWhenUsed/>
    <w:pPr>
      <w:spacing w:after="57"/>
    </w:pPr>
  </w:style>
  <w:style w:type="paragraph" w:styleId="875">
    <w:name w:val="toc 2"/>
    <w:basedOn w:val="708"/>
    <w:next w:val="708"/>
    <w:uiPriority w:val="39"/>
    <w:unhideWhenUsed/>
    <w:pPr>
      <w:ind w:left="283"/>
      <w:spacing w:after="57"/>
    </w:pPr>
  </w:style>
  <w:style w:type="paragraph" w:styleId="876">
    <w:name w:val="toc 3"/>
    <w:basedOn w:val="708"/>
    <w:next w:val="708"/>
    <w:uiPriority w:val="39"/>
    <w:unhideWhenUsed/>
    <w:pPr>
      <w:ind w:left="567"/>
      <w:spacing w:after="57"/>
    </w:pPr>
  </w:style>
  <w:style w:type="paragraph" w:styleId="877">
    <w:name w:val="toc 4"/>
    <w:basedOn w:val="708"/>
    <w:next w:val="708"/>
    <w:uiPriority w:val="39"/>
    <w:unhideWhenUsed/>
    <w:pPr>
      <w:ind w:left="850"/>
      <w:spacing w:after="57"/>
    </w:pPr>
  </w:style>
  <w:style w:type="paragraph" w:styleId="878">
    <w:name w:val="toc 5"/>
    <w:basedOn w:val="708"/>
    <w:next w:val="708"/>
    <w:uiPriority w:val="39"/>
    <w:unhideWhenUsed/>
    <w:pPr>
      <w:ind w:left="1134"/>
      <w:spacing w:after="57"/>
    </w:pPr>
  </w:style>
  <w:style w:type="paragraph" w:styleId="879">
    <w:name w:val="toc 6"/>
    <w:basedOn w:val="708"/>
    <w:next w:val="708"/>
    <w:uiPriority w:val="39"/>
    <w:unhideWhenUsed/>
    <w:pPr>
      <w:ind w:left="1417"/>
      <w:spacing w:after="57"/>
    </w:pPr>
  </w:style>
  <w:style w:type="paragraph" w:styleId="880">
    <w:name w:val="toc 7"/>
    <w:basedOn w:val="708"/>
    <w:next w:val="708"/>
    <w:uiPriority w:val="39"/>
    <w:unhideWhenUsed/>
    <w:pPr>
      <w:ind w:left="1701"/>
      <w:spacing w:after="57"/>
    </w:pPr>
  </w:style>
  <w:style w:type="paragraph" w:styleId="881">
    <w:name w:val="toc 8"/>
    <w:basedOn w:val="708"/>
    <w:next w:val="708"/>
    <w:uiPriority w:val="39"/>
    <w:unhideWhenUsed/>
    <w:pPr>
      <w:ind w:left="1984"/>
      <w:spacing w:after="57"/>
    </w:pPr>
  </w:style>
  <w:style w:type="paragraph" w:styleId="882">
    <w:name w:val="toc 9"/>
    <w:basedOn w:val="708"/>
    <w:next w:val="708"/>
    <w:uiPriority w:val="39"/>
    <w:unhideWhenUsed/>
    <w:pPr>
      <w:ind w:left="2268"/>
      <w:spacing w:after="57"/>
    </w:pPr>
  </w:style>
  <w:style w:type="paragraph" w:styleId="883">
    <w:name w:val="TOC Heading"/>
    <w:uiPriority w:val="39"/>
    <w:unhideWhenUsed/>
  </w:style>
  <w:style w:type="paragraph" w:styleId="884">
    <w:name w:val="table of figures"/>
    <w:basedOn w:val="708"/>
    <w:next w:val="708"/>
    <w:uiPriority w:val="99"/>
    <w:unhideWhenUsed/>
  </w:style>
  <w:style w:type="paragraph" w:styleId="885">
    <w:name w:val="Caption"/>
    <w:basedOn w:val="708"/>
    <w:next w:val="708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6">
    <w:name w:val="Body Text"/>
    <w:basedOn w:val="708"/>
    <w:pPr>
      <w:ind w:right="3117"/>
    </w:pPr>
    <w:rPr>
      <w:rFonts w:ascii="Courier New" w:hAnsi="Courier New"/>
      <w:sz w:val="26"/>
    </w:rPr>
  </w:style>
  <w:style w:type="paragraph" w:styleId="887">
    <w:name w:val="Body Text Indent"/>
    <w:basedOn w:val="708"/>
    <w:pPr>
      <w:ind w:right="-1"/>
      <w:jc w:val="both"/>
    </w:pPr>
    <w:rPr>
      <w:sz w:val="26"/>
    </w:rPr>
  </w:style>
  <w:style w:type="paragraph" w:styleId="888">
    <w:name w:val="Footer"/>
    <w:basedOn w:val="708"/>
    <w:link w:val="741"/>
    <w:pPr>
      <w:tabs>
        <w:tab w:val="center" w:pos="4153" w:leader="none"/>
        <w:tab w:val="right" w:pos="8306" w:leader="none"/>
      </w:tabs>
    </w:pPr>
  </w:style>
  <w:style w:type="character" w:styleId="889">
    <w:name w:val="page number"/>
    <w:basedOn w:val="718"/>
  </w:style>
  <w:style w:type="paragraph" w:styleId="890">
    <w:name w:val="Header"/>
    <w:basedOn w:val="708"/>
    <w:link w:val="896"/>
    <w:uiPriority w:val="99"/>
    <w:pPr>
      <w:tabs>
        <w:tab w:val="center" w:pos="4153" w:leader="none"/>
        <w:tab w:val="right" w:pos="8306" w:leader="none"/>
      </w:tabs>
    </w:pPr>
  </w:style>
  <w:style w:type="paragraph" w:styleId="891">
    <w:name w:val="Balloon Text"/>
    <w:basedOn w:val="708"/>
    <w:link w:val="892"/>
    <w:rPr>
      <w:rFonts w:ascii="Segoe UI" w:hAnsi="Segoe UI"/>
      <w:sz w:val="18"/>
      <w:szCs w:val="18"/>
    </w:rPr>
  </w:style>
  <w:style w:type="character" w:styleId="892" w:customStyle="1">
    <w:name w:val="Текст выноски Знак"/>
    <w:link w:val="891"/>
    <w:rPr>
      <w:rFonts w:ascii="Segoe UI" w:hAnsi="Segoe UI" w:cs="Segoe UI"/>
      <w:sz w:val="18"/>
      <w:szCs w:val="18"/>
    </w:rPr>
  </w:style>
  <w:style w:type="character" w:styleId="893" w:customStyle="1">
    <w:name w:val="Body text (4)_"/>
    <w:link w:val="894"/>
    <w:uiPriority w:val="99"/>
    <w:rPr>
      <w:sz w:val="23"/>
      <w:szCs w:val="23"/>
      <w:shd w:val="clear" w:color="auto" w:fill="ffffff"/>
    </w:rPr>
  </w:style>
  <w:style w:type="paragraph" w:styleId="894" w:customStyle="1">
    <w:name w:val="Body text (4)"/>
    <w:basedOn w:val="708"/>
    <w:link w:val="893"/>
    <w:uiPriority w:val="99"/>
    <w:pPr>
      <w:spacing w:after="60" w:line="240" w:lineRule="atLeast"/>
      <w:shd w:val="clear" w:color="auto" w:fill="ffffff"/>
      <w:widowControl w:val="off"/>
    </w:pPr>
    <w:rPr>
      <w:sz w:val="23"/>
      <w:szCs w:val="23"/>
    </w:rPr>
  </w:style>
  <w:style w:type="character" w:styleId="895">
    <w:name w:val="Hyperlink"/>
    <w:rPr>
      <w:color w:val="0000ff"/>
      <w:u w:val="single"/>
    </w:rPr>
  </w:style>
  <w:style w:type="character" w:styleId="896" w:customStyle="1">
    <w:name w:val="Верхний колонтитул Знак"/>
    <w:basedOn w:val="718"/>
    <w:link w:val="890"/>
    <w:uiPriority w:val="99"/>
  </w:style>
  <w:style w:type="character" w:styleId="897">
    <w:name w:val="Emphasis"/>
    <w:qFormat/>
    <w:rPr>
      <w:i/>
      <w:iCs/>
    </w:rPr>
  </w:style>
  <w:style w:type="paragraph" w:styleId="898">
    <w:name w:val="List Paragraph"/>
    <w:basedOn w:val="708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Relationship Id="rId11" Type="http://schemas.openxmlformats.org/officeDocument/2006/relationships/image" Target="media/image1.wmf"/><Relationship Id="rId12" Type="http://schemas.openxmlformats.org/officeDocument/2006/relationships/image" Target="media/image2.png"/><Relationship Id="rId13" Type="http://schemas.openxmlformats.org/officeDocument/2006/relationships/hyperlink" Target="consultantplus://offline/ref=3333E7EB7C2DE1014DC29D0682D760D7B6E7C555BF85499918DF45BC5E7A33737026127397845304283D1EC0891F912C0BlEF4G" TargetMode="External"/><Relationship Id="rId14" Type="http://schemas.openxmlformats.org/officeDocument/2006/relationships/hyperlink" Target="https://isogd.gorodperm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E8464-D529-440F-B551-B652982EB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32</cp:revision>
  <dcterms:created xsi:type="dcterms:W3CDTF">2024-11-20T04:28:00Z</dcterms:created>
  <dcterms:modified xsi:type="dcterms:W3CDTF">2025-04-11T06:51:57Z</dcterms:modified>
</cp:coreProperties>
</file>