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0632005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5.7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10.04.2025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233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10.04.2025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233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right="5385"/>
        <w:spacing w:line="240" w:lineRule="exact"/>
        <w:rPr>
          <w:b/>
          <w:bCs/>
        </w:rPr>
      </w:pPr>
      <w:r>
        <w:rPr>
          <w:b/>
        </w:rPr>
        <w:t xml:space="preserve">О внесении изменений </w:t>
      </w:r>
      <w:r>
        <w:rPr>
          <w:b/>
          <w:bCs/>
        </w:rPr>
      </w:r>
      <w:r>
        <w:rPr>
          <w:b/>
          <w:bCs/>
        </w:rPr>
      </w:r>
    </w:p>
    <w:p>
      <w:pPr>
        <w:pStyle w:val="894"/>
        <w:ind w:right="5385"/>
        <w:spacing w:line="240" w:lineRule="exact"/>
        <w:rPr>
          <w:b/>
          <w:bCs/>
        </w:rPr>
      </w:pPr>
      <w:r>
        <w:rPr>
          <w:b/>
        </w:rPr>
        <w:t xml:space="preserve">в Положение о системе оплаты труда работников муниципального казенного учреждения «Центр бухгалтерского учета и отчетности в сфере культуры и молодежной политики» города Перми, утвержденное постановлением администрации города Перми </w:t>
      </w:r>
      <w:r>
        <w:rPr>
          <w:b/>
          <w:bCs/>
        </w:rPr>
      </w:r>
      <w:r>
        <w:rPr>
          <w:b/>
          <w:bCs/>
        </w:rPr>
      </w:r>
    </w:p>
    <w:p>
      <w:pPr>
        <w:pStyle w:val="894"/>
        <w:ind w:right="5385"/>
        <w:spacing w:line="240" w:lineRule="exact"/>
        <w:rPr>
          <w:b/>
          <w:bCs/>
        </w:rPr>
      </w:pPr>
      <w:r>
        <w:rPr>
          <w:b/>
        </w:rPr>
        <w:t xml:space="preserve">от 18.03.2019 № 164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 соответствии со статьей 144 </w:t>
      </w:r>
      <w:r>
        <w:rPr>
          <w:rFonts w:eastAsia="Calibri"/>
          <w:bCs/>
          <w:sz w:val="28"/>
          <w:szCs w:val="28"/>
          <w:lang w:eastAsia="en-US"/>
        </w:rPr>
        <w:t xml:space="preserve">Трудового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  <w:t xml:space="preserve">«Об утверждении Положения об оплате труда работников муниципальных учреждений города Перми» 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jc w:val="both"/>
        <w:spacing w:line="259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администрация города Перми ПОСТАНОВЛЯЕТ: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 Внести изменения в Положение о системе оплаты труда работников муниципального казенного учреждения «Центр бухгалтерского учета </w:t>
      </w:r>
      <w:r>
        <w:rPr>
          <w:rFonts w:eastAsia="Calibri"/>
          <w:bCs/>
          <w:sz w:val="28"/>
          <w:szCs w:val="28"/>
          <w:lang w:eastAsia="en-US"/>
        </w:rPr>
        <w:br/>
        <w:t xml:space="preserve">и отчетности в сфере культуры и молодежной политики» города Перми, утвержденное постановлением администрации города Перми от 18 марта 2019 г. </w:t>
        <w:br/>
        <w:t xml:space="preserve">№ 164 (в ред. от 08.07.2019 № 367, от 05.11.2019 № 854, от 30.12.2020 № 1356, </w:t>
      </w:r>
      <w:r>
        <w:rPr>
          <w:rFonts w:eastAsia="Calibri"/>
          <w:bCs/>
          <w:sz w:val="28"/>
          <w:szCs w:val="28"/>
          <w:lang w:eastAsia="en-US"/>
        </w:rPr>
        <w:br/>
        <w:t xml:space="preserve">от 19.03.2021 № 177,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от 01.10.2021 № 785, от 17.03.2022 № 183, от 10.06.2022 </w:t>
      </w:r>
      <w:r>
        <w:rPr>
          <w:rFonts w:eastAsia="Calibri"/>
          <w:bCs/>
          <w:sz w:val="28"/>
          <w:szCs w:val="28"/>
          <w:lang w:eastAsia="en-US"/>
        </w:rPr>
        <w:br/>
        <w:t xml:space="preserve">№ 460, от 01.07.2022 № 567, от 01.11.2022 № 1106, от 02.06.2023 № 448, </w:t>
      </w:r>
      <w:r>
        <w:rPr>
          <w:rFonts w:eastAsia="Calibri"/>
          <w:bCs/>
          <w:sz w:val="28"/>
          <w:szCs w:val="28"/>
          <w:lang w:eastAsia="en-US"/>
        </w:rPr>
        <w:br/>
        <w:t xml:space="preserve">от 16.08.2023 № 704, от 20.09.2023 № 860, от 13.09.2024 № 762</w:t>
      </w:r>
      <w:r>
        <w:rPr>
          <w:rFonts w:eastAsia="Calibri"/>
          <w:bCs/>
          <w:sz w:val="28"/>
          <w:szCs w:val="28"/>
          <w:lang w:eastAsia="en-US"/>
        </w:rPr>
        <w:t xml:space="preserve">, от 20.02.2025 </w:t>
        <w:br/>
        <w:t xml:space="preserve">№ 93</w:t>
      </w:r>
      <w:r>
        <w:rPr>
          <w:rFonts w:eastAsia="Calibri"/>
          <w:bCs/>
          <w:sz w:val="28"/>
          <w:szCs w:val="28"/>
          <w:lang w:eastAsia="en-US"/>
        </w:rPr>
        <w:t xml:space="preserve">), </w:t>
      </w:r>
      <w:r>
        <w:rPr>
          <w:rFonts w:eastAsia="Calibri"/>
          <w:bCs/>
          <w:sz w:val="28"/>
          <w:szCs w:val="28"/>
          <w:lang w:eastAsia="en-US"/>
        </w:rPr>
        <w:t xml:space="preserve">изложив абзац третий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пункт</w:t>
      </w:r>
      <w:r>
        <w:rPr>
          <w:rFonts w:eastAsia="Calibri"/>
          <w:bCs/>
          <w:sz w:val="28"/>
          <w:szCs w:val="28"/>
          <w:lang w:eastAsia="en-US"/>
        </w:rPr>
        <w:t xml:space="preserve">а</w:t>
      </w:r>
      <w:r>
        <w:rPr>
          <w:rFonts w:eastAsia="Calibri"/>
          <w:bCs/>
          <w:sz w:val="28"/>
          <w:szCs w:val="28"/>
          <w:lang w:eastAsia="en-US"/>
        </w:rPr>
        <w:t xml:space="preserve"> 2.4.1.3 </w:t>
      </w:r>
      <w:r>
        <w:rPr>
          <w:rFonts w:eastAsia="Calibri"/>
          <w:bCs/>
          <w:sz w:val="28"/>
          <w:szCs w:val="28"/>
          <w:lang w:eastAsia="en-US"/>
        </w:rPr>
        <w:t xml:space="preserve">в следующей редакции</w:t>
      </w:r>
      <w:r>
        <w:rPr>
          <w:rFonts w:eastAsia="Calibri"/>
          <w:bCs/>
          <w:sz w:val="28"/>
          <w:szCs w:val="28"/>
          <w:lang w:eastAsia="en-US"/>
        </w:rPr>
        <w:t xml:space="preserve">: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«</w:t>
      </w:r>
      <w:r>
        <w:rPr>
          <w:color w:val="000000"/>
          <w:sz w:val="28"/>
          <w:szCs w:val="28"/>
          <w:shd w:val="clear" w:color="auto" w:fill="ffffff"/>
        </w:rPr>
        <w:t xml:space="preserve">Размеры премии по итогам работы за квартал и за год </w:t>
      </w:r>
      <w:r>
        <w:rPr>
          <w:color w:val="000000"/>
          <w:sz w:val="28"/>
          <w:szCs w:val="28"/>
          <w:shd w:val="clear" w:color="auto" w:fill="ffffff"/>
        </w:rPr>
        <w:t xml:space="preserve">по </w:t>
      </w:r>
      <w:r>
        <w:rPr>
          <w:color w:val="000000"/>
          <w:sz w:val="28"/>
          <w:szCs w:val="28"/>
          <w:shd w:val="clear" w:color="auto" w:fill="ffffff"/>
        </w:rPr>
        <w:t xml:space="preserve">все</w:t>
      </w:r>
      <w:r>
        <w:rPr>
          <w:color w:val="000000"/>
          <w:sz w:val="28"/>
          <w:szCs w:val="28"/>
          <w:shd w:val="clear" w:color="auto" w:fill="ffffff"/>
        </w:rPr>
        <w:t xml:space="preserve">м</w:t>
      </w:r>
      <w:r>
        <w:rPr>
          <w:color w:val="000000"/>
          <w:sz w:val="28"/>
          <w:szCs w:val="28"/>
          <w:shd w:val="clear" w:color="auto" w:fill="ffffff"/>
        </w:rPr>
        <w:t xml:space="preserve"> работник</w:t>
      </w:r>
      <w:r>
        <w:rPr>
          <w:color w:val="000000"/>
          <w:sz w:val="28"/>
          <w:szCs w:val="28"/>
          <w:shd w:val="clear" w:color="auto" w:fill="ffffff"/>
        </w:rPr>
        <w:t xml:space="preserve">ам</w:t>
      </w:r>
      <w:r>
        <w:rPr>
          <w:color w:val="000000"/>
          <w:sz w:val="28"/>
          <w:szCs w:val="28"/>
          <w:shd w:val="clear" w:color="auto" w:fill="ffffff"/>
        </w:rPr>
        <w:t xml:space="preserve"> учреждения подлежат обязательному согласованию с учредителем.»</w:t>
      </w:r>
      <w:r>
        <w:rPr>
          <w:color w:val="000000"/>
          <w:sz w:val="28"/>
          <w:szCs w:val="28"/>
          <w:shd w:val="clear" w:color="auto" w:fill="ffffff"/>
        </w:rPr>
        <w:t xml:space="preserve">.</w:t>
      </w: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ind w:firstLine="720"/>
        <w:jc w:val="both"/>
        <w:rPr>
          <w:sz w:val="24"/>
          <w:szCs w:val="24"/>
        </w:rPr>
      </w:pPr>
      <w:r/>
      <w:bookmarkStart w:id="0" w:name="_Hlk64297430"/>
      <w:r>
        <w:rPr>
          <w:rFonts w:eastAsia="Calibri"/>
          <w:bCs/>
          <w:sz w:val="28"/>
          <w:szCs w:val="28"/>
          <w:lang w:eastAsia="en-US"/>
        </w:rPr>
        <w:t xml:space="preserve">2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>
        <w:rPr>
          <w:sz w:val="28"/>
          <w:szCs w:val="28"/>
        </w:rPr>
        <w:t xml:space="preserve">бюллетень органов местного самоуправления муниципального образования город Пермь».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color w:val="2c2d2e"/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color w:val="2c2d2e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color w:val="2c2d2e"/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color w:val="2c2d2e"/>
          <w:sz w:val="28"/>
          <w:szCs w:val="28"/>
        </w:rPr>
      </w:r>
      <w:r>
        <w:rPr>
          <w:color w:val="2c2d2e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38" w:lineRule="exact"/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bookmarkEnd w:id="0"/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07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699"/>
    <w:link w:val="691"/>
    <w:uiPriority w:val="9"/>
    <w:rPr>
      <w:rFonts w:ascii="Arial" w:hAnsi="Arial" w:eastAsia="Arial" w:cs="Arial"/>
      <w:sz w:val="34"/>
    </w:rPr>
  </w:style>
  <w:style w:type="character" w:styleId="676">
    <w:name w:val="Heading 3 Char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4 Char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678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699"/>
    <w:link w:val="713"/>
    <w:uiPriority w:val="10"/>
    <w:rPr>
      <w:sz w:val="48"/>
      <w:szCs w:val="48"/>
    </w:rPr>
  </w:style>
  <w:style w:type="character" w:styleId="684">
    <w:name w:val="Subtitle Char"/>
    <w:basedOn w:val="699"/>
    <w:link w:val="715"/>
    <w:uiPriority w:val="11"/>
    <w:rPr>
      <w:sz w:val="24"/>
      <w:szCs w:val="24"/>
    </w:rPr>
  </w:style>
  <w:style w:type="character" w:styleId="685">
    <w:name w:val="Quote Char"/>
    <w:link w:val="717"/>
    <w:uiPriority w:val="29"/>
    <w:rPr>
      <w:i/>
    </w:rPr>
  </w:style>
  <w:style w:type="character" w:styleId="686">
    <w:name w:val="Intense Quote Char"/>
    <w:link w:val="719"/>
    <w:uiPriority w:val="30"/>
    <w:rPr>
      <w:i/>
    </w:rPr>
  </w:style>
  <w:style w:type="character" w:styleId="687">
    <w:name w:val="Footnote Text Char"/>
    <w:link w:val="854"/>
    <w:uiPriority w:val="99"/>
    <w:rPr>
      <w:sz w:val="18"/>
    </w:rPr>
  </w:style>
  <w:style w:type="character" w:styleId="688">
    <w:name w:val="Endnote Text Char"/>
    <w:link w:val="857"/>
    <w:uiPriority w:val="99"/>
    <w:rPr>
      <w:sz w:val="20"/>
    </w:rPr>
  </w:style>
  <w:style w:type="paragraph" w:styleId="689" w:default="1">
    <w:name w:val="Normal"/>
    <w:qFormat/>
    <w:rPr>
      <w:lang w:eastAsia="ru-RU"/>
    </w:rPr>
  </w:style>
  <w:style w:type="paragraph" w:styleId="690">
    <w:name w:val="Heading 1"/>
    <w:basedOn w:val="689"/>
    <w:next w:val="689"/>
    <w:link w:val="702"/>
    <w:qFormat/>
    <w:pPr>
      <w:ind w:right="-1" w:firstLine="709"/>
      <w:jc w:val="both"/>
      <w:keepNext/>
      <w:outlineLvl w:val="0"/>
    </w:pPr>
    <w:rPr>
      <w:sz w:val="24"/>
    </w:rPr>
  </w:style>
  <w:style w:type="paragraph" w:styleId="691">
    <w:name w:val="Heading 2"/>
    <w:basedOn w:val="689"/>
    <w:next w:val="689"/>
    <w:link w:val="703"/>
    <w:qFormat/>
    <w:pPr>
      <w:ind w:right="-1"/>
      <w:jc w:val="both"/>
      <w:keepNext/>
      <w:outlineLvl w:val="1"/>
    </w:pPr>
    <w:rPr>
      <w:sz w:val="24"/>
    </w:rPr>
  </w:style>
  <w:style w:type="paragraph" w:styleId="692">
    <w:name w:val="Heading 3"/>
    <w:basedOn w:val="689"/>
    <w:next w:val="68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689"/>
    <w:next w:val="689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689"/>
    <w:next w:val="689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689"/>
    <w:next w:val="689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Заголовок 1 Знак"/>
    <w:link w:val="690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Заголовок 2 Знак"/>
    <w:link w:val="691"/>
    <w:uiPriority w:val="9"/>
    <w:rPr>
      <w:rFonts w:ascii="Arial" w:hAnsi="Arial" w:eastAsia="Arial" w:cs="Arial"/>
      <w:sz w:val="34"/>
    </w:rPr>
  </w:style>
  <w:style w:type="character" w:styleId="704" w:customStyle="1">
    <w:name w:val="Заголовок 3 Знак"/>
    <w:link w:val="692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68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1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13">
    <w:name w:val="Title"/>
    <w:basedOn w:val="689"/>
    <w:next w:val="689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Заголовок Знак"/>
    <w:link w:val="713"/>
    <w:uiPriority w:val="10"/>
    <w:rPr>
      <w:sz w:val="48"/>
      <w:szCs w:val="48"/>
    </w:rPr>
  </w:style>
  <w:style w:type="paragraph" w:styleId="715">
    <w:name w:val="Subtitle"/>
    <w:basedOn w:val="689"/>
    <w:next w:val="689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 w:customStyle="1">
    <w:name w:val="Подзаголовок Знак"/>
    <w:link w:val="715"/>
    <w:uiPriority w:val="11"/>
    <w:rPr>
      <w:sz w:val="24"/>
      <w:szCs w:val="24"/>
    </w:rPr>
  </w:style>
  <w:style w:type="paragraph" w:styleId="717">
    <w:name w:val="Quote"/>
    <w:basedOn w:val="689"/>
    <w:next w:val="689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89"/>
    <w:next w:val="689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paragraph" w:styleId="721">
    <w:name w:val="Header"/>
    <w:basedOn w:val="689"/>
    <w:link w:val="876"/>
    <w:uiPriority w:val="99"/>
    <w:pPr>
      <w:tabs>
        <w:tab w:val="center" w:pos="4153" w:leader="none"/>
        <w:tab w:val="right" w:pos="8306" w:leader="none"/>
      </w:tabs>
    </w:pPr>
  </w:style>
  <w:style w:type="character" w:styleId="722" w:customStyle="1">
    <w:name w:val="Header Char"/>
    <w:uiPriority w:val="99"/>
  </w:style>
  <w:style w:type="paragraph" w:styleId="723">
    <w:name w:val="Footer"/>
    <w:basedOn w:val="689"/>
    <w:link w:val="952"/>
    <w:uiPriority w:val="99"/>
    <w:pPr>
      <w:tabs>
        <w:tab w:val="center" w:pos="4153" w:leader="none"/>
        <w:tab w:val="right" w:pos="8306" w:leader="none"/>
      </w:tabs>
    </w:pPr>
  </w:style>
  <w:style w:type="character" w:styleId="724" w:customStyle="1">
    <w:name w:val="Footer Char"/>
    <w:uiPriority w:val="99"/>
  </w:style>
  <w:style w:type="paragraph" w:styleId="725">
    <w:name w:val="Caption"/>
    <w:basedOn w:val="689"/>
    <w:next w:val="689"/>
    <w:link w:val="72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26" w:customStyle="1">
    <w:name w:val="Caption Char"/>
    <w:uiPriority w:val="99"/>
  </w:style>
  <w:style w:type="table" w:styleId="727">
    <w:name w:val="Table Grid"/>
    <w:basedOn w:val="70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2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/>
      <w:u w:val="single"/>
    </w:rPr>
  </w:style>
  <w:style w:type="paragraph" w:styleId="854">
    <w:name w:val="footnote text"/>
    <w:basedOn w:val="689"/>
    <w:link w:val="855"/>
    <w:uiPriority w:val="99"/>
    <w:semiHidden/>
    <w:unhideWhenUsed/>
    <w:pPr>
      <w:spacing w:after="40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uiPriority w:val="99"/>
    <w:unhideWhenUsed/>
    <w:rPr>
      <w:vertAlign w:val="superscript"/>
    </w:rPr>
  </w:style>
  <w:style w:type="paragraph" w:styleId="857">
    <w:name w:val="endnote text"/>
    <w:basedOn w:val="689"/>
    <w:link w:val="858"/>
    <w:uiPriority w:val="99"/>
    <w:semiHidden/>
    <w:unhideWhenUsed/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uiPriority w:val="99"/>
    <w:semiHidden/>
    <w:unhideWhenUsed/>
    <w:rPr>
      <w:vertAlign w:val="superscript"/>
    </w:rPr>
  </w:style>
  <w:style w:type="paragraph" w:styleId="860">
    <w:name w:val="toc 1"/>
    <w:basedOn w:val="689"/>
    <w:next w:val="689"/>
    <w:uiPriority w:val="39"/>
    <w:unhideWhenUsed/>
    <w:pPr>
      <w:spacing w:after="57"/>
    </w:pPr>
  </w:style>
  <w:style w:type="paragraph" w:styleId="861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62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63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64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65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66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67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68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89"/>
    <w:next w:val="689"/>
    <w:uiPriority w:val="99"/>
    <w:unhideWhenUsed/>
  </w:style>
  <w:style w:type="paragraph" w:styleId="871">
    <w:name w:val="Body Text"/>
    <w:basedOn w:val="689"/>
    <w:link w:val="895"/>
    <w:pPr>
      <w:ind w:right="3117"/>
    </w:pPr>
    <w:rPr>
      <w:rFonts w:ascii="Courier New" w:hAnsi="Courier New"/>
      <w:sz w:val="26"/>
    </w:rPr>
  </w:style>
  <w:style w:type="paragraph" w:styleId="872">
    <w:name w:val="Body Text Indent"/>
    <w:basedOn w:val="689"/>
    <w:pPr>
      <w:ind w:right="-1"/>
      <w:jc w:val="both"/>
    </w:pPr>
    <w:rPr>
      <w:sz w:val="26"/>
    </w:rPr>
  </w:style>
  <w:style w:type="character" w:styleId="873">
    <w:name w:val="page number"/>
    <w:basedOn w:val="699"/>
  </w:style>
  <w:style w:type="paragraph" w:styleId="874">
    <w:name w:val="Balloon Text"/>
    <w:basedOn w:val="689"/>
    <w:link w:val="875"/>
    <w:uiPriority w:val="99"/>
    <w:rPr>
      <w:rFonts w:ascii="Segoe UI" w:hAnsi="Segoe UI" w:cs="Segoe UI"/>
      <w:sz w:val="18"/>
      <w:szCs w:val="18"/>
    </w:rPr>
  </w:style>
  <w:style w:type="character" w:styleId="875" w:customStyle="1">
    <w:name w:val="Текст выноски Знак"/>
    <w:link w:val="874"/>
    <w:uiPriority w:val="99"/>
    <w:rPr>
      <w:rFonts w:ascii="Segoe UI" w:hAnsi="Segoe UI" w:cs="Segoe UI"/>
      <w:sz w:val="18"/>
      <w:szCs w:val="18"/>
    </w:rPr>
  </w:style>
  <w:style w:type="character" w:styleId="876" w:customStyle="1">
    <w:name w:val="Верхний колонтитул Знак"/>
    <w:link w:val="721"/>
    <w:uiPriority w:val="99"/>
  </w:style>
  <w:style w:type="numbering" w:styleId="877" w:customStyle="1">
    <w:name w:val="Нет списка1"/>
    <w:next w:val="701"/>
    <w:uiPriority w:val="99"/>
    <w:semiHidden/>
    <w:unhideWhenUsed/>
  </w:style>
  <w:style w:type="character" w:styleId="878">
    <w:name w:val="FollowedHyperlink"/>
    <w:uiPriority w:val="99"/>
    <w:unhideWhenUsed/>
    <w:rPr>
      <w:color w:val="800080"/>
      <w:u w:val="single"/>
    </w:rPr>
  </w:style>
  <w:style w:type="paragraph" w:styleId="879" w:customStyle="1">
    <w:name w:val="xl65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0" w:customStyle="1">
    <w:name w:val="xl66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1" w:customStyle="1">
    <w:name w:val="xl67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2" w:customStyle="1">
    <w:name w:val="xl68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3" w:customStyle="1">
    <w:name w:val="xl69"/>
    <w:basedOn w:val="6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4" w:customStyle="1">
    <w:name w:val="xl70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5" w:customStyle="1">
    <w:name w:val="xl71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6" w:customStyle="1">
    <w:name w:val="xl72"/>
    <w:basedOn w:val="6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7" w:customStyle="1">
    <w:name w:val="xl73"/>
    <w:basedOn w:val="6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74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75"/>
    <w:basedOn w:val="68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76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77"/>
    <w:basedOn w:val="68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8"/>
    <w:basedOn w:val="68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79"/>
    <w:basedOn w:val="68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Форма"/>
    <w:rPr>
      <w:sz w:val="28"/>
      <w:szCs w:val="28"/>
      <w:lang w:eastAsia="ru-RU"/>
    </w:rPr>
  </w:style>
  <w:style w:type="character" w:styleId="895" w:customStyle="1">
    <w:name w:val="Основной текст Знак"/>
    <w:link w:val="871"/>
    <w:rPr>
      <w:rFonts w:ascii="Courier New" w:hAnsi="Courier New"/>
      <w:sz w:val="26"/>
    </w:rPr>
  </w:style>
  <w:style w:type="paragraph" w:styleId="896" w:customStyle="1">
    <w:name w:val="ConsPlusNormal"/>
    <w:rPr>
      <w:sz w:val="28"/>
      <w:szCs w:val="28"/>
      <w:lang w:eastAsia="ru-RU"/>
    </w:rPr>
  </w:style>
  <w:style w:type="numbering" w:styleId="897" w:customStyle="1">
    <w:name w:val="Нет списка11"/>
    <w:next w:val="701"/>
    <w:uiPriority w:val="99"/>
    <w:semiHidden/>
    <w:unhideWhenUsed/>
  </w:style>
  <w:style w:type="numbering" w:styleId="898" w:customStyle="1">
    <w:name w:val="Нет списка111"/>
    <w:next w:val="701"/>
    <w:uiPriority w:val="99"/>
    <w:semiHidden/>
    <w:unhideWhenUsed/>
  </w:style>
  <w:style w:type="paragraph" w:styleId="899" w:customStyle="1">
    <w:name w:val="font5"/>
    <w:basedOn w:val="68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0" w:customStyle="1">
    <w:name w:val="xl80"/>
    <w:basedOn w:val="6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1" w:customStyle="1">
    <w:name w:val="xl81"/>
    <w:basedOn w:val="6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02" w:customStyle="1">
    <w:name w:val="xl82"/>
    <w:basedOn w:val="68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03" w:customStyle="1">
    <w:name w:val="xl83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4" w:customStyle="1">
    <w:name w:val="xl84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5" w:customStyle="1">
    <w:name w:val="xl85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6" w:customStyle="1">
    <w:name w:val="xl86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7" w:customStyle="1">
    <w:name w:val="xl87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8" w:customStyle="1">
    <w:name w:val="xl88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9" w:customStyle="1">
    <w:name w:val="xl89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0" w:customStyle="1">
    <w:name w:val="xl90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1" w:customStyle="1">
    <w:name w:val="xl91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92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3" w:customStyle="1">
    <w:name w:val="xl93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94"/>
    <w:basedOn w:val="68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95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96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97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98"/>
    <w:basedOn w:val="6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19" w:customStyle="1">
    <w:name w:val="xl99"/>
    <w:basedOn w:val="68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100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1" w:customStyle="1">
    <w:name w:val="xl101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102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 w:customStyle="1">
    <w:name w:val="xl103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 w:customStyle="1">
    <w:name w:val="xl104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 w:customStyle="1">
    <w:name w:val="xl105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106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27" w:customStyle="1">
    <w:name w:val="xl107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108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09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10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11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12"/>
    <w:basedOn w:val="68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33" w:customStyle="1">
    <w:name w:val="xl113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14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15"/>
    <w:basedOn w:val="68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36" w:customStyle="1">
    <w:name w:val="xl116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17"/>
    <w:basedOn w:val="68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8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19"/>
    <w:basedOn w:val="68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20"/>
    <w:basedOn w:val="6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1" w:customStyle="1">
    <w:name w:val="xl121"/>
    <w:basedOn w:val="68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2" w:customStyle="1">
    <w:name w:val="xl122"/>
    <w:basedOn w:val="68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23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4" w:customStyle="1">
    <w:name w:val="xl124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5" w:customStyle="1">
    <w:name w:val="xl125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46" w:customStyle="1">
    <w:name w:val="Нет списка2"/>
    <w:next w:val="701"/>
    <w:uiPriority w:val="99"/>
    <w:semiHidden/>
    <w:unhideWhenUsed/>
  </w:style>
  <w:style w:type="numbering" w:styleId="947" w:customStyle="1">
    <w:name w:val="Нет списка3"/>
    <w:next w:val="701"/>
    <w:uiPriority w:val="99"/>
    <w:semiHidden/>
    <w:unhideWhenUsed/>
  </w:style>
  <w:style w:type="paragraph" w:styleId="948" w:customStyle="1">
    <w:name w:val="font6"/>
    <w:basedOn w:val="68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49" w:customStyle="1">
    <w:name w:val="font7"/>
    <w:basedOn w:val="68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0" w:customStyle="1">
    <w:name w:val="font8"/>
    <w:basedOn w:val="68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1" w:customStyle="1">
    <w:name w:val="Нет списка4"/>
    <w:next w:val="701"/>
    <w:uiPriority w:val="99"/>
    <w:semiHidden/>
    <w:unhideWhenUsed/>
  </w:style>
  <w:style w:type="character" w:styleId="952" w:customStyle="1">
    <w:name w:val="Нижний колонтитул Знак"/>
    <w:link w:val="723"/>
    <w:uiPriority w:val="99"/>
  </w:style>
  <w:style w:type="table" w:styleId="953" w:customStyle="1">
    <w:name w:val="Сетка таблицы1"/>
    <w:basedOn w:val="700"/>
    <w:next w:val="727"/>
    <w:uiPriority w:val="39"/>
    <w:unhideWhenUsed/>
    <w:rPr>
      <w:rFonts w:eastAsia="Calibri"/>
      <w:sz w:val="28"/>
      <w:szCs w:val="22"/>
      <w:lang w:eastAsia="en-US"/>
    </w:rPr>
    <w:tblPr/>
  </w:style>
  <w:style w:type="table" w:styleId="954" w:customStyle="1">
    <w:name w:val="Сетка таблицы2"/>
    <w:basedOn w:val="700"/>
    <w:next w:val="727"/>
    <w:uiPriority w:val="39"/>
    <w:unhideWhenUsed/>
    <w:rPr>
      <w:rFonts w:eastAsia="Calibri"/>
      <w:sz w:val="28"/>
      <w:szCs w:val="22"/>
      <w:lang w:eastAsia="en-US"/>
    </w:rPr>
    <w:tblPr/>
  </w:style>
  <w:style w:type="paragraph" w:styleId="955">
    <w:name w:val="Normal (Web)"/>
    <w:basedOn w:val="689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84140-1D20-43A1-8A22-72603F46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7</cp:revision>
  <dcterms:created xsi:type="dcterms:W3CDTF">2025-03-21T09:19:00Z</dcterms:created>
  <dcterms:modified xsi:type="dcterms:W3CDTF">2025-04-10T09:29:02Z</dcterms:modified>
  <cp:version>1048576</cp:version>
</cp:coreProperties>
</file>