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64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-547369</wp:posOffset>
                </wp:positionV>
                <wp:extent cx="407035" cy="495300"/>
                <wp:effectExtent l="0" t="0" r="0" b="0"/>
                <wp:wrapNone/>
                <wp:docPr id="1" name="_x0000_s205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1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2" o:title=""/>
              </v:shape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2" name="_x0000_s20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14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9334" cy="510296"/>
                                        <wp:effectExtent l="0" t="0" r="0" b="0"/>
                                        <wp:docPr id="3" name="_x0000_i2051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  <pic:nvPr/>
                                              </pic:nvPicPr>
                                              <pic:blipFill>
                                                <a:blip r:embed="rId13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9334" cy="5102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2.23pt;height:40.18pt;mso-wrap-distance-left:0.00pt;mso-wrap-distance-top:0.00pt;mso-wrap-distance-right:0.00pt;mso-wrap-distance-bottom:0.00pt;" stroked="f">
                                        <v:path textboxrect="0,0,0,0"/>
                                        <v:imagedata r:id="rId13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18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752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16.04.2025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260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0000" style="position:absolute;z-index:524288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3" o:spid="_x0000_s3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814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9334" cy="510296"/>
                                  <wp:effectExtent l="0" t="0" r="0" b="0"/>
                                  <wp:docPr id="3" name="_x0000_i205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334" cy="5102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2.23pt;height:40.18pt;mso-wrap-distance-left:0.00pt;mso-wrap-distance-top:0.00pt;mso-wrap-distance-right:0.00pt;mso-wrap-distance-bottom:0.00pt;" stroked="f">
                                  <v:path textboxrect="0,0,0,0"/>
                                  <v:imagedata r:id="rId13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18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752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16.04.2025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  <v:shape id="shape 5" o:spid="_x0000_s5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260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 xml:space="preserve">––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64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64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5387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right="5387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5387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5387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7"/>
        <w:spacing w:line="240" w:lineRule="exact"/>
        <w:rPr>
          <w:b/>
        </w:rPr>
      </w:pPr>
      <w:r>
        <w:rPr>
          <w:b/>
        </w:rPr>
        <w:t xml:space="preserve">О внесении изменений в таблицу 9 </w:t>
      </w:r>
      <w:r>
        <w:rPr>
          <w:b/>
        </w:rPr>
      </w:r>
      <w:r>
        <w:rPr>
          <w:b/>
        </w:rPr>
      </w:r>
    </w:p>
    <w:p>
      <w:pPr>
        <w:pStyle w:val="987"/>
        <w:spacing w:line="240" w:lineRule="exact"/>
        <w:rPr>
          <w:b/>
          <w:bCs/>
        </w:rPr>
      </w:pPr>
      <w:r>
        <w:rPr>
          <w:b/>
        </w:rPr>
        <w:t xml:space="preserve">приложения к Методике расчета </w:t>
      </w:r>
      <w:r>
        <w:rPr>
          <w:b/>
          <w:bCs/>
        </w:rPr>
      </w:r>
      <w:r>
        <w:rPr>
          <w:b/>
          <w:bCs/>
        </w:rPr>
      </w:r>
    </w:p>
    <w:p>
      <w:pPr>
        <w:pStyle w:val="987"/>
        <w:spacing w:line="240" w:lineRule="exact"/>
        <w:rPr>
          <w:b/>
          <w:bCs/>
        </w:rPr>
      </w:pPr>
      <w:r>
        <w:rPr>
          <w:b/>
        </w:rPr>
        <w:t xml:space="preserve">нормативных затрат по содержанию </w:t>
      </w:r>
      <w:r>
        <w:rPr>
          <w:b/>
          <w:bCs/>
        </w:rPr>
      </w:r>
      <w:r>
        <w:rPr>
          <w:b/>
          <w:bCs/>
        </w:rPr>
      </w:r>
    </w:p>
    <w:p>
      <w:pPr>
        <w:pStyle w:val="987"/>
        <w:spacing w:line="240" w:lineRule="exact"/>
        <w:rPr>
          <w:b/>
          <w:bCs/>
        </w:rPr>
      </w:pPr>
      <w:r>
        <w:rPr>
          <w:b/>
        </w:rPr>
        <w:t xml:space="preserve">имущества и обеспечению деятельности </w:t>
      </w:r>
      <w:r>
        <w:rPr>
          <w:b/>
          <w:bCs/>
        </w:rPr>
      </w:r>
      <w:r>
        <w:rPr>
          <w:b/>
          <w:bCs/>
        </w:rPr>
      </w:r>
    </w:p>
    <w:p>
      <w:pPr>
        <w:pStyle w:val="987"/>
        <w:spacing w:line="240" w:lineRule="exact"/>
        <w:rPr>
          <w:b/>
        </w:rPr>
      </w:pPr>
      <w:r>
        <w:rPr>
          <w:b/>
        </w:rPr>
        <w:t xml:space="preserve">общественных центров города Перми, </w:t>
      </w:r>
      <w:r>
        <w:rPr>
          <w:b/>
        </w:rPr>
      </w:r>
      <w:r>
        <w:rPr>
          <w:b/>
        </w:rPr>
      </w:r>
    </w:p>
    <w:p>
      <w:pPr>
        <w:pStyle w:val="987"/>
        <w:spacing w:line="240" w:lineRule="exact"/>
        <w:rPr>
          <w:b/>
        </w:rPr>
      </w:pPr>
      <w:r>
        <w:rPr>
          <w:b/>
        </w:rPr>
        <w:t xml:space="preserve">утвержденной постановлением </w:t>
      </w:r>
      <w:r>
        <w:rPr>
          <w:b/>
        </w:rPr>
      </w:r>
      <w:r>
        <w:rPr>
          <w:b/>
        </w:rPr>
      </w:r>
    </w:p>
    <w:p>
      <w:pPr>
        <w:pStyle w:val="987"/>
        <w:spacing w:line="240" w:lineRule="exact"/>
        <w:rPr>
          <w:b/>
        </w:rPr>
      </w:pPr>
      <w:r>
        <w:rPr>
          <w:b/>
        </w:rPr>
        <w:t xml:space="preserve">администрации города Перми </w:t>
      </w:r>
      <w:r>
        <w:rPr>
          <w:b/>
        </w:rPr>
      </w:r>
      <w:r>
        <w:rPr>
          <w:b/>
        </w:rPr>
      </w:r>
    </w:p>
    <w:p>
      <w:pPr>
        <w:pStyle w:val="987"/>
        <w:spacing w:line="240" w:lineRule="exact"/>
        <w:rPr>
          <w:b/>
        </w:rPr>
      </w:pPr>
      <w:r>
        <w:rPr>
          <w:b/>
        </w:rPr>
        <w:t xml:space="preserve">от 14.12.2011 № 845 </w:t>
      </w:r>
      <w:r>
        <w:rPr>
          <w:b/>
        </w:rPr>
      </w:r>
      <w:r>
        <w:rPr>
          <w:b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Уставом города Перми, в целях актуализации правовых актов администрации города Перми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ПОСТАНОВЛЯЕТ: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5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изменения в таблицу </w:t>
      </w:r>
      <w:r>
        <w:rPr>
          <w:sz w:val="28"/>
          <w:szCs w:val="28"/>
        </w:rPr>
        <w:t xml:space="preserve">9 приложения к Методике расчета нормативных затрат по содержанию имущества и обеспечению деятельности общественных центров города Перми, утвержденной постановлением администрации </w:t>
      </w:r>
      <w:r>
        <w:rPr>
          <w:sz w:val="28"/>
          <w:szCs w:val="28"/>
        </w:rPr>
        <w:br/>
        <w:t xml:space="preserve">города Перми от 14 декабря 2011 г. № 845 (в ред. от 01.08.2012 </w:t>
      </w:r>
      <w:r>
        <w:rPr>
          <w:sz w:val="28"/>
          <w:szCs w:val="28"/>
        </w:rPr>
        <w:br/>
        <w:t xml:space="preserve">№ 424, от 12</w:t>
      </w:r>
      <w:r>
        <w:rPr>
          <w:sz w:val="28"/>
          <w:szCs w:val="28"/>
        </w:rPr>
        <w:t xml:space="preserve">.08.2013 № 647, от 01.10.2013 № 800, от 25.03.2014 № 194, </w:t>
      </w:r>
      <w:r>
        <w:rPr>
          <w:sz w:val="28"/>
          <w:szCs w:val="28"/>
        </w:rPr>
        <w:br/>
        <w:t xml:space="preserve">от 16.12.2014 № 987, от 12.08.2015 № 558, от 15.10.2015 № 779, от 08.12.2015 </w:t>
      </w:r>
      <w:r>
        <w:rPr>
          <w:sz w:val="28"/>
          <w:szCs w:val="28"/>
        </w:rPr>
        <w:br/>
        <w:t xml:space="preserve">№ 1034, от 05.09.2016 № 646, от 17.10.2016 № 856, от 02.02.2017 № 69, </w:t>
      </w:r>
      <w:r>
        <w:rPr>
          <w:sz w:val="28"/>
          <w:szCs w:val="28"/>
        </w:rPr>
        <w:br/>
        <w:t xml:space="preserve">от 27.04.2017 № 325, от 19.10.2017 № 882, от 03.</w:t>
      </w:r>
      <w:r>
        <w:rPr>
          <w:sz w:val="28"/>
          <w:szCs w:val="28"/>
        </w:rPr>
        <w:t xml:space="preserve">04.2018 № 201, от 14.09.2018 </w:t>
      </w:r>
      <w:r>
        <w:rPr>
          <w:sz w:val="28"/>
          <w:szCs w:val="28"/>
        </w:rPr>
        <w:br/>
        <w:t xml:space="preserve">№ 605, от 22.10.2019 № 766, от 14.07.2020 № 611, от 09.10.2020 № 948, </w:t>
      </w:r>
      <w:r>
        <w:rPr>
          <w:sz w:val="28"/>
          <w:szCs w:val="28"/>
        </w:rPr>
        <w:br/>
        <w:t xml:space="preserve">от 25.02.2021 № 107, от 21.07.2021 № 534, от 28.09.2021 № 769, от 15.07.2022 </w:t>
      </w:r>
      <w:r>
        <w:rPr>
          <w:sz w:val="28"/>
          <w:szCs w:val="28"/>
        </w:rPr>
        <w:br/>
        <w:t xml:space="preserve">№ 608, от 22.08.2022 № 702, от 20.02.2023 № 130, от 09.10.2023 № 949, </w:t>
      </w:r>
      <w:r>
        <w:rPr>
          <w:sz w:val="28"/>
          <w:szCs w:val="28"/>
        </w:rPr>
        <w:br/>
        <w:t xml:space="preserve">от 27.1</w:t>
      </w:r>
      <w:r>
        <w:rPr>
          <w:sz w:val="28"/>
          <w:szCs w:val="28"/>
        </w:rPr>
        <w:t xml:space="preserve">1.2023 № 1306, от 13.05.2024 № 351, от 18.10.2024 № 967, от 07.11.2024 </w:t>
      </w:r>
      <w:r>
        <w:rPr>
          <w:sz w:val="28"/>
          <w:szCs w:val="28"/>
        </w:rPr>
        <w:br/>
        <w:t xml:space="preserve">№ 1081), дополнив строкой 4.5 следующего содержания: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5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4109"/>
        <w:gridCol w:w="4961"/>
      </w:tblGrid>
      <w:tr>
        <w:tblPrEx/>
        <w:trPr/>
        <w:tc>
          <w:tcPr>
            <w:shd w:val="clear" w:color="auto" w:fill="auto"/>
            <w:tcW w:w="959" w:type="dxa"/>
            <w:textDirection w:val="lrTb"/>
            <w:noWrap w:val="false"/>
          </w:tcPr>
          <w:p>
            <w:pPr>
              <w:pStyle w:val="10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4109" w:type="dxa"/>
            <w:textDirection w:val="lrTb"/>
            <w:noWrap w:val="false"/>
          </w:tcPr>
          <w:p>
            <w:pPr>
              <w:pStyle w:val="105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Пермская, 61 </w:t>
            </w:r>
            <w:r>
              <w:rPr>
                <w:sz w:val="28"/>
                <w:szCs w:val="28"/>
              </w:rPr>
              <w:t xml:space="preserve">(лит. В, В1, </w:t>
            </w:r>
            <w:bookmarkStart w:id="0" w:name="_GoBack"/>
            <w:r/>
            <w:bookmarkEnd w:id="0"/>
            <w:r>
              <w:rPr>
                <w:sz w:val="28"/>
                <w:szCs w:val="28"/>
              </w:rPr>
              <w:t xml:space="preserve">В3)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4961" w:type="dxa"/>
            <w:textDirection w:val="lrTb"/>
            <w:noWrap w:val="false"/>
          </w:tcPr>
          <w:p>
            <w:pPr>
              <w:pStyle w:val="10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76,4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105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 Настоящее постановление вступает в силу со дня официального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</w:t>
      </w:r>
      <w:r>
        <w:rPr>
          <w:sz w:val="28"/>
          <w:szCs w:val="28"/>
        </w:rPr>
        <w:t xml:space="preserve">азования город Пермь» и распространяет свое действие на правоотношения, возникшие с 28 </w:t>
      </w:r>
      <w:r>
        <w:rPr>
          <w:sz w:val="28"/>
          <w:szCs w:val="28"/>
        </w:rPr>
        <w:t xml:space="preserve">марта 2025 г.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Управлению по общим вопросам администрации города Перми </w:t>
      </w:r>
      <w:r>
        <w:rPr>
          <w:sz w:val="28"/>
          <w:szCs w:val="28"/>
        </w:rPr>
        <w:br/>
        <w:t xml:space="preserve">обеспечить обнародование настоящего постановления посредством официального </w:t>
      </w:r>
      <w:r>
        <w:rPr>
          <w:sz w:val="28"/>
          <w:szCs w:val="28"/>
        </w:rPr>
        <w:t xml:space="preserve">опубликования в печатном средстве массовой информации «Официальный </w:t>
      </w:r>
      <w:r>
        <w:rPr>
          <w:sz w:val="28"/>
          <w:szCs w:val="28"/>
        </w:rPr>
        <w:br/>
        <w:t xml:space="preserve">бюллетень органов местного самоуправлен</w:t>
      </w:r>
      <w:r>
        <w:rPr>
          <w:sz w:val="28"/>
          <w:szCs w:val="28"/>
        </w:rPr>
        <w:t xml:space="preserve">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Информационно-аналитическому управлению администрации города Перми обеспечить обнародование настоящего постановления посредством </w:t>
      </w:r>
      <w:r>
        <w:rPr>
          <w:sz w:val="28"/>
          <w:szCs w:val="28"/>
        </w:rPr>
        <w:br/>
        <w:t xml:space="preserve">официального опубликования в сетевом издании «Официальный сайт </w:t>
      </w:r>
      <w:r>
        <w:rPr>
          <w:sz w:val="28"/>
          <w:szCs w:val="28"/>
        </w:rPr>
        <w:br/>
        <w:t xml:space="preserve">муниципального </w:t>
      </w:r>
      <w:r>
        <w:rPr>
          <w:sz w:val="28"/>
          <w:szCs w:val="28"/>
        </w:rPr>
        <w:t xml:space="preserve">образования город Пермь www.gorodperm.ru».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Контроль за исполнением настоящего постановления возложить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на заместителя главы администрации города Перми </w:t>
      </w:r>
      <w:r>
        <w:rPr>
          <w:sz w:val="28"/>
          <w:szCs w:val="28"/>
        </w:rPr>
        <w:t xml:space="preserve">Трошкова</w:t>
      </w:r>
      <w:r>
        <w:rPr>
          <w:sz w:val="28"/>
          <w:szCs w:val="28"/>
        </w:rPr>
        <w:t xml:space="preserve"> С.В.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5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5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города Перми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Э.О. Соснин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9"/>
      <w:headerReference w:type="even" r:id="rId10"/>
      <w:footerReference w:type="default" r:id="rId11"/>
      <w:footnotePr/>
      <w:endnotePr/>
      <w:type w:val="nextPage"/>
      <w:pgSz w:w="11906" w:h="16838" w:orient="portrait"/>
      <w:pgMar w:top="1134" w:right="567" w:bottom="1134" w:left="1418" w:header="363" w:footer="680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Segoe UI">
    <w:panose1 w:val="020B0503020204020204"/>
  </w:font>
  <w:font w:name="Courier New">
    <w:panose1 w:val="02070309020205020404"/>
  </w:font>
  <w:font w:name="Calibri">
    <w:panose1 w:val="020F05020202040302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16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14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14"/>
      <w:rPr>
        <w:rStyle w:val="966"/>
      </w:rPr>
      <w:framePr w:wrap="around" w:vAnchor="text" w:hAnchor="margin" w:xAlign="center" w:y="1"/>
    </w:pPr>
    <w:r>
      <w:rPr>
        <w:rStyle w:val="966"/>
      </w:rPr>
      <w:fldChar w:fldCharType="begin"/>
    </w:r>
    <w:r>
      <w:rPr>
        <w:rStyle w:val="966"/>
      </w:rPr>
      <w:instrText xml:space="preserve">PAGE  </w:instrText>
    </w:r>
    <w:r>
      <w:rPr>
        <w:rStyle w:val="966"/>
      </w:rPr>
      <w:fldChar w:fldCharType="end"/>
    </w:r>
    <w:r>
      <w:rPr>
        <w:rStyle w:val="966"/>
      </w:rPr>
    </w:r>
    <w:r>
      <w:rPr>
        <w:rStyle w:val="966"/>
      </w:rPr>
    </w:r>
  </w:p>
  <w:p>
    <w:pPr>
      <w:pStyle w:val="814"/>
    </w:pPr>
    <w:r/>
    <w:r/>
  </w:p>
  <w:p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ascii="Times New Roman" w:hAnsi="Times New Roman" w:eastAsia="Times New Roman" w:cs="Times New Roman"/>
      </w:rPr>
    </w:lvl>
    <w:lvl w:ilvl="1">
      <w:start w:val="1"/>
      <w:numFmt w:val="decimal"/>
      <w:isLgl w:val="false"/>
      <w:suff w:val="tab"/>
      <w:lvlText w:val="%1.%2."/>
      <w:lvlJc w:val="left"/>
      <w:pPr>
        <w:ind w:left="142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29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89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789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49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09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09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69" w:hanging="2160"/>
      </w:pPr>
    </w:lvl>
  </w:abstractNum>
  <w:abstractNum w:abstractNumId="2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16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24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96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50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612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84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920" w:hanging="216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4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80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80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6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2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2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80" w:hanging="2160"/>
      </w:pPr>
    </w:lvl>
  </w:abstractNum>
  <w:abstractNum w:abstractNumId="4">
    <w:multiLevelType w:val="hybridMultilevel"/>
    <w:lvl w:ilvl="0">
      <w:start w:val="5"/>
      <w:numFmt w:val="decimal"/>
      <w:isLgl w:val="false"/>
      <w:suff w:val="tab"/>
      <w:lvlText w:val="%1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3"/>
      <w:numFmt w:val="decimal"/>
      <w:isLgl w:val="false"/>
      <w:suff w:val="tab"/>
      <w:lvlText w:val="%1.%2."/>
      <w:lvlJc w:val="left"/>
      <w:pPr>
        <w:ind w:left="72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4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80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80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6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2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2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80" w:hanging="216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2"/>
      <w:numFmt w:val="decimal"/>
      <w:isLgl w:val="false"/>
      <w:suff w:val="tab"/>
      <w:lvlText w:val="%1"/>
      <w:lvlJc w:val="left"/>
      <w:pPr>
        <w:ind w:left="375" w:hanging="375"/>
      </w:pPr>
    </w:lvl>
    <w:lvl w:ilvl="1">
      <w:start w:val="6"/>
      <w:numFmt w:val="decimal"/>
      <w:isLgl w:val="false"/>
      <w:suff w:val="tab"/>
      <w:lvlText w:val="%1.%2"/>
      <w:lvlJc w:val="left"/>
      <w:pPr>
        <w:ind w:left="1095" w:hanging="375"/>
      </w:pPr>
    </w:lvl>
    <w:lvl w:ilvl="2">
      <w:start w:val="1"/>
      <w:numFmt w:val="decimal"/>
      <w:isLgl w:val="false"/>
      <w:suff w:val="tab"/>
      <w:lvlText w:val="%1.%2.%3"/>
      <w:lvlJc w:val="left"/>
      <w:pPr>
        <w:ind w:left="2160" w:hanging="720"/>
      </w:pPr>
    </w:lvl>
    <w:lvl w:ilvl="3">
      <w:start w:val="1"/>
      <w:numFmt w:val="decimal"/>
      <w:isLgl w:val="false"/>
      <w:suff w:val="tab"/>
      <w:lvlText w:val="%1.%2.%3.%4"/>
      <w:lvlJc w:val="left"/>
      <w:pPr>
        <w:ind w:left="3240" w:hanging="1080"/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3960" w:hanging="1080"/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5040" w:hanging="1440"/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5760" w:hanging="1440"/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6840" w:hanging="1800"/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7920" w:hanging="216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ascii="Times New Roman" w:hAnsi="Times New Roman" w:eastAsia="Times New Roman" w:cs="Times New Roman"/>
      </w:rPr>
    </w:lvl>
    <w:lvl w:ilvl="1">
      <w:start w:val="1"/>
      <w:numFmt w:val="decimal"/>
      <w:isLgl w:val="false"/>
      <w:suff w:val="tab"/>
      <w:lvlText w:val="%1.%2."/>
      <w:lvlJc w:val="left"/>
      <w:pPr>
        <w:ind w:left="142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29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89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789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49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09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09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69" w:hanging="216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720"/>
      </w:pPr>
      <w:rPr>
        <w:rFonts w:ascii="Times New Roman" w:hAnsi="Times New Roman" w:eastAsia="Times New Roman" w:cs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44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80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80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6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2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2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80" w:hanging="216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14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3"/>
      <w:numFmt w:val="decimal"/>
      <w:isLgl w:val="false"/>
      <w:suff w:val="tab"/>
      <w:lvlText w:val="%1.%2."/>
      <w:lvlJc w:val="left"/>
      <w:pPr>
        <w:ind w:left="144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51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822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833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204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75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86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957" w:hanging="216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2"/>
      <w:numFmt w:val="decimal"/>
      <w:isLgl w:val="false"/>
      <w:suff w:val="tab"/>
      <w:lvlText w:val="%1.%2."/>
      <w:lvlJc w:val="left"/>
      <w:pPr>
        <w:ind w:left="144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16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24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96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50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612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84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920" w:hanging="216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8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4"/>
      <w:numFmt w:val="decimal"/>
      <w:isLgl w:val="false"/>
      <w:suff w:val="tab"/>
      <w:lvlText w:val="%1.%2."/>
      <w:lvlJc w:val="left"/>
      <w:pPr>
        <w:ind w:left="142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29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89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789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49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09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09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69" w:hanging="216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4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80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80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6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2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2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80" w:hanging="216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375" w:hanging="375"/>
      </w:pPr>
    </w:lvl>
    <w:lvl w:ilvl="1">
      <w:start w:val="2"/>
      <w:numFmt w:val="decimal"/>
      <w:isLgl w:val="false"/>
      <w:suff w:val="tab"/>
      <w:lvlText w:val="%1.%2"/>
      <w:lvlJc w:val="left"/>
      <w:pPr>
        <w:ind w:left="1095" w:hanging="375"/>
      </w:pPr>
    </w:lvl>
    <w:lvl w:ilvl="2">
      <w:start w:val="1"/>
      <w:numFmt w:val="decimal"/>
      <w:isLgl w:val="false"/>
      <w:suff w:val="tab"/>
      <w:lvlText w:val="%1.%2.%3"/>
      <w:lvlJc w:val="left"/>
      <w:pPr>
        <w:ind w:left="2160" w:hanging="720"/>
      </w:pPr>
    </w:lvl>
    <w:lvl w:ilvl="3">
      <w:start w:val="1"/>
      <w:numFmt w:val="decimal"/>
      <w:isLgl w:val="false"/>
      <w:suff w:val="tab"/>
      <w:lvlText w:val="%1.%2.%3.%4"/>
      <w:lvlJc w:val="left"/>
      <w:pPr>
        <w:ind w:left="3240" w:hanging="1080"/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3960" w:hanging="1080"/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5040" w:hanging="1440"/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5760" w:hanging="1440"/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6840" w:hanging="1800"/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7920" w:hanging="2160"/>
      </w:pPr>
    </w:lvl>
  </w:abstractNum>
  <w:abstractNum w:abstractNumId="21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3"/>
      <w:numFmt w:val="decimal"/>
      <w:isLgl w:val="false"/>
      <w:suff w:val="tab"/>
      <w:lvlText w:val="%1.%2."/>
      <w:lvlJc w:val="left"/>
      <w:pPr>
        <w:ind w:left="144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16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24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96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50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612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84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920" w:hanging="2160"/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16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24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96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50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612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84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920" w:hanging="2160"/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4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80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80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6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2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2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80" w:hanging="2160"/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6"/>
      <w:numFmt w:val="decimal"/>
      <w:isLgl w:val="false"/>
      <w:suff w:val="tab"/>
      <w:lvlText w:val="%1.%2."/>
      <w:lvlJc w:val="left"/>
      <w:pPr>
        <w:ind w:left="144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4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80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80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6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2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2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80" w:hanging="2160"/>
      </w:pPr>
    </w:lvl>
  </w:abstractNum>
  <w:num w:numId="1">
    <w:abstractNumId w:val="17"/>
  </w:num>
  <w:num w:numId="2">
    <w:abstractNumId w:val="16"/>
  </w:num>
  <w:num w:numId="3">
    <w:abstractNumId w:val="18"/>
  </w:num>
  <w:num w:numId="4">
    <w:abstractNumId w:val="14"/>
  </w:num>
  <w:num w:numId="5">
    <w:abstractNumId w:val="12"/>
  </w:num>
  <w:num w:numId="6">
    <w:abstractNumId w:val="23"/>
  </w:num>
  <w:num w:numId="7">
    <w:abstractNumId w:val="22"/>
  </w:num>
  <w:num w:numId="8">
    <w:abstractNumId w:val="24"/>
  </w:num>
  <w:num w:numId="9">
    <w:abstractNumId w:val="2"/>
  </w:num>
  <w:num w:numId="10">
    <w:abstractNumId w:val="21"/>
  </w:num>
  <w:num w:numId="11">
    <w:abstractNumId w:val="5"/>
  </w:num>
  <w:num w:numId="12">
    <w:abstractNumId w:val="20"/>
  </w:num>
  <w:num w:numId="13">
    <w:abstractNumId w:val="15"/>
  </w:num>
  <w:num w:numId="14">
    <w:abstractNumId w:val="11"/>
  </w:num>
  <w:num w:numId="15">
    <w:abstractNumId w:val="9"/>
  </w:num>
  <w:num w:numId="16">
    <w:abstractNumId w:val="1"/>
  </w:num>
  <w:num w:numId="17">
    <w:abstractNumId w:val="10"/>
  </w:num>
  <w:num w:numId="18">
    <w:abstractNumId w:val="13"/>
  </w:num>
  <w:num w:numId="19">
    <w:abstractNumId w:val="19"/>
  </w:num>
  <w:num w:numId="20">
    <w:abstractNumId w:val="3"/>
  </w:num>
  <w:num w:numId="21">
    <w:abstractNumId w:val="6"/>
  </w:num>
  <w:num w:numId="22">
    <w:abstractNumId w:val="7"/>
  </w:num>
  <w:num w:numId="23">
    <w:abstractNumId w:val="8"/>
  </w:num>
  <w:num w:numId="24">
    <w:abstractNumId w:val="0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50" w:default="1">
    <w:name w:val="Normal"/>
    <w:qFormat/>
    <w:rPr>
      <w:lang w:eastAsia="ru-RU"/>
    </w:rPr>
  </w:style>
  <w:style w:type="paragraph" w:styleId="751">
    <w:name w:val="Heading 1"/>
    <w:basedOn w:val="750"/>
    <w:next w:val="750"/>
    <w:link w:val="1046"/>
    <w:qFormat/>
    <w:pPr>
      <w:ind w:right="-1" w:firstLine="709"/>
      <w:jc w:val="both"/>
      <w:keepNext/>
      <w:outlineLvl w:val="0"/>
    </w:pPr>
    <w:rPr>
      <w:sz w:val="24"/>
    </w:rPr>
  </w:style>
  <w:style w:type="paragraph" w:styleId="752">
    <w:name w:val="Heading 2"/>
    <w:basedOn w:val="750"/>
    <w:next w:val="750"/>
    <w:link w:val="1047"/>
    <w:qFormat/>
    <w:pPr>
      <w:ind w:right="-1"/>
      <w:jc w:val="both"/>
      <w:keepNext/>
      <w:outlineLvl w:val="1"/>
    </w:pPr>
    <w:rPr>
      <w:sz w:val="24"/>
    </w:rPr>
  </w:style>
  <w:style w:type="paragraph" w:styleId="753">
    <w:name w:val="Heading 3"/>
    <w:basedOn w:val="750"/>
    <w:next w:val="750"/>
    <w:link w:val="79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54">
    <w:name w:val="Heading 4"/>
    <w:basedOn w:val="750"/>
    <w:next w:val="750"/>
    <w:link w:val="79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55">
    <w:name w:val="Heading 5"/>
    <w:basedOn w:val="750"/>
    <w:next w:val="750"/>
    <w:link w:val="79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56">
    <w:name w:val="Heading 6"/>
    <w:basedOn w:val="750"/>
    <w:next w:val="750"/>
    <w:link w:val="80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57">
    <w:name w:val="Heading 7"/>
    <w:basedOn w:val="750"/>
    <w:next w:val="750"/>
    <w:link w:val="80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58">
    <w:name w:val="Heading 8"/>
    <w:basedOn w:val="750"/>
    <w:next w:val="750"/>
    <w:link w:val="80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59">
    <w:name w:val="Heading 9"/>
    <w:basedOn w:val="750"/>
    <w:next w:val="750"/>
    <w:link w:val="80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60" w:default="1">
    <w:name w:val="Default Paragraph Font"/>
    <w:uiPriority w:val="1"/>
    <w:semiHidden/>
    <w:unhideWhenUsed/>
  </w:style>
  <w:style w:type="table" w:styleId="76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62" w:default="1">
    <w:name w:val="No List"/>
    <w:uiPriority w:val="99"/>
    <w:semiHidden/>
    <w:unhideWhenUsed/>
  </w:style>
  <w:style w:type="table" w:styleId="763">
    <w:name w:val="Plain Table 1"/>
    <w:basedOn w:val="76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4">
    <w:name w:val="Plain Table 2"/>
    <w:basedOn w:val="761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5">
    <w:name w:val="Plain Table 3"/>
    <w:basedOn w:val="761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6">
    <w:name w:val="Plain Table 4"/>
    <w:basedOn w:val="761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Plain Table 5"/>
    <w:basedOn w:val="761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8">
    <w:name w:val="Grid Table 1 Light"/>
    <w:basedOn w:val="761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Grid Table 2"/>
    <w:basedOn w:val="761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3"/>
    <w:basedOn w:val="761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4"/>
    <w:basedOn w:val="761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2">
    <w:name w:val="Grid Table 5 Dark"/>
    <w:basedOn w:val="76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73">
    <w:name w:val="Grid Table 6 Colorful"/>
    <w:basedOn w:val="761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74">
    <w:name w:val="Grid Table 7 Colorful"/>
    <w:basedOn w:val="761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"/>
    <w:basedOn w:val="761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2"/>
    <w:basedOn w:val="761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77">
    <w:name w:val="List Table 3"/>
    <w:basedOn w:val="761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4"/>
    <w:basedOn w:val="761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5 Dark"/>
    <w:basedOn w:val="761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0">
    <w:name w:val="List Table 6 Colorful"/>
    <w:basedOn w:val="761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81">
    <w:name w:val="List Table 7 Colorful"/>
    <w:basedOn w:val="761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character" w:styleId="782" w:customStyle="1">
    <w:name w:val="Heading 3 Char"/>
    <w:basedOn w:val="760"/>
    <w:uiPriority w:val="9"/>
    <w:rPr>
      <w:rFonts w:ascii="Arial" w:hAnsi="Arial" w:eastAsia="Arial" w:cs="Arial"/>
      <w:sz w:val="30"/>
      <w:szCs w:val="30"/>
    </w:rPr>
  </w:style>
  <w:style w:type="character" w:styleId="783" w:customStyle="1">
    <w:name w:val="Heading 4 Char"/>
    <w:basedOn w:val="760"/>
    <w:uiPriority w:val="9"/>
    <w:rPr>
      <w:rFonts w:ascii="Arial" w:hAnsi="Arial" w:eastAsia="Arial" w:cs="Arial"/>
      <w:b/>
      <w:bCs/>
      <w:sz w:val="26"/>
      <w:szCs w:val="26"/>
    </w:rPr>
  </w:style>
  <w:style w:type="character" w:styleId="784" w:customStyle="1">
    <w:name w:val="Heading 5 Char"/>
    <w:basedOn w:val="760"/>
    <w:uiPriority w:val="9"/>
    <w:rPr>
      <w:rFonts w:ascii="Arial" w:hAnsi="Arial" w:eastAsia="Arial" w:cs="Arial"/>
      <w:b/>
      <w:bCs/>
      <w:sz w:val="24"/>
      <w:szCs w:val="24"/>
    </w:rPr>
  </w:style>
  <w:style w:type="character" w:styleId="785" w:customStyle="1">
    <w:name w:val="Heading 6 Char"/>
    <w:basedOn w:val="760"/>
    <w:uiPriority w:val="9"/>
    <w:rPr>
      <w:rFonts w:ascii="Arial" w:hAnsi="Arial" w:eastAsia="Arial" w:cs="Arial"/>
      <w:b/>
      <w:bCs/>
      <w:sz w:val="22"/>
      <w:szCs w:val="22"/>
    </w:rPr>
  </w:style>
  <w:style w:type="character" w:styleId="786" w:customStyle="1">
    <w:name w:val="Heading 7 Char"/>
    <w:basedOn w:val="76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87" w:customStyle="1">
    <w:name w:val="Heading 8 Char"/>
    <w:basedOn w:val="760"/>
    <w:uiPriority w:val="9"/>
    <w:rPr>
      <w:rFonts w:ascii="Arial" w:hAnsi="Arial" w:eastAsia="Arial" w:cs="Arial"/>
      <w:i/>
      <w:iCs/>
      <w:sz w:val="22"/>
      <w:szCs w:val="22"/>
    </w:rPr>
  </w:style>
  <w:style w:type="character" w:styleId="788" w:customStyle="1">
    <w:name w:val="Heading 9 Char"/>
    <w:basedOn w:val="760"/>
    <w:uiPriority w:val="9"/>
    <w:rPr>
      <w:rFonts w:ascii="Arial" w:hAnsi="Arial" w:eastAsia="Arial" w:cs="Arial"/>
      <w:i/>
      <w:iCs/>
      <w:sz w:val="21"/>
      <w:szCs w:val="21"/>
    </w:rPr>
  </w:style>
  <w:style w:type="character" w:styleId="789" w:customStyle="1">
    <w:name w:val="Title Char"/>
    <w:basedOn w:val="760"/>
    <w:uiPriority w:val="10"/>
    <w:rPr>
      <w:sz w:val="48"/>
      <w:szCs w:val="48"/>
    </w:rPr>
  </w:style>
  <w:style w:type="character" w:styleId="790" w:customStyle="1">
    <w:name w:val="Subtitle Char"/>
    <w:basedOn w:val="760"/>
    <w:uiPriority w:val="11"/>
    <w:rPr>
      <w:sz w:val="24"/>
      <w:szCs w:val="24"/>
    </w:rPr>
  </w:style>
  <w:style w:type="character" w:styleId="791" w:customStyle="1">
    <w:name w:val="Quote Char"/>
    <w:uiPriority w:val="29"/>
    <w:rPr>
      <w:i/>
    </w:rPr>
  </w:style>
  <w:style w:type="character" w:styleId="792" w:customStyle="1">
    <w:name w:val="Intense Quote Char"/>
    <w:uiPriority w:val="30"/>
    <w:rPr>
      <w:i/>
    </w:rPr>
  </w:style>
  <w:style w:type="character" w:styleId="793" w:customStyle="1">
    <w:name w:val="Footnote Text Char"/>
    <w:uiPriority w:val="99"/>
    <w:rPr>
      <w:sz w:val="18"/>
    </w:rPr>
  </w:style>
  <w:style w:type="character" w:styleId="794" w:customStyle="1">
    <w:name w:val="Endnote Text Char"/>
    <w:uiPriority w:val="99"/>
    <w:rPr>
      <w:sz w:val="20"/>
    </w:rPr>
  </w:style>
  <w:style w:type="character" w:styleId="795" w:customStyle="1">
    <w:name w:val="Heading 1 Char"/>
    <w:uiPriority w:val="9"/>
    <w:rPr>
      <w:rFonts w:ascii="Arial" w:hAnsi="Arial" w:eastAsia="Arial" w:cs="Arial"/>
      <w:sz w:val="40"/>
      <w:szCs w:val="40"/>
    </w:rPr>
  </w:style>
  <w:style w:type="character" w:styleId="796" w:customStyle="1">
    <w:name w:val="Heading 2 Char"/>
    <w:uiPriority w:val="9"/>
    <w:rPr>
      <w:rFonts w:ascii="Arial" w:hAnsi="Arial" w:eastAsia="Arial" w:cs="Arial"/>
      <w:sz w:val="34"/>
    </w:rPr>
  </w:style>
  <w:style w:type="character" w:styleId="797" w:customStyle="1">
    <w:name w:val="Заголовок 3 Знак"/>
    <w:link w:val="753"/>
    <w:uiPriority w:val="9"/>
    <w:rPr>
      <w:rFonts w:ascii="Arial" w:hAnsi="Arial" w:eastAsia="Arial" w:cs="Arial"/>
      <w:sz w:val="30"/>
      <w:szCs w:val="30"/>
    </w:rPr>
  </w:style>
  <w:style w:type="character" w:styleId="798" w:customStyle="1">
    <w:name w:val="Заголовок 4 Знак"/>
    <w:link w:val="754"/>
    <w:uiPriority w:val="9"/>
    <w:rPr>
      <w:rFonts w:ascii="Arial" w:hAnsi="Arial" w:eastAsia="Arial" w:cs="Arial"/>
      <w:b/>
      <w:bCs/>
      <w:sz w:val="26"/>
      <w:szCs w:val="26"/>
    </w:rPr>
  </w:style>
  <w:style w:type="character" w:styleId="799" w:customStyle="1">
    <w:name w:val="Заголовок 5 Знак"/>
    <w:link w:val="755"/>
    <w:uiPriority w:val="9"/>
    <w:rPr>
      <w:rFonts w:ascii="Arial" w:hAnsi="Arial" w:eastAsia="Arial" w:cs="Arial"/>
      <w:b/>
      <w:bCs/>
      <w:sz w:val="24"/>
      <w:szCs w:val="24"/>
    </w:rPr>
  </w:style>
  <w:style w:type="character" w:styleId="800" w:customStyle="1">
    <w:name w:val="Заголовок 6 Знак"/>
    <w:link w:val="756"/>
    <w:uiPriority w:val="9"/>
    <w:rPr>
      <w:rFonts w:ascii="Arial" w:hAnsi="Arial" w:eastAsia="Arial" w:cs="Arial"/>
      <w:b/>
      <w:bCs/>
      <w:sz w:val="22"/>
      <w:szCs w:val="22"/>
    </w:rPr>
  </w:style>
  <w:style w:type="character" w:styleId="801" w:customStyle="1">
    <w:name w:val="Заголовок 7 Знак"/>
    <w:link w:val="75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02" w:customStyle="1">
    <w:name w:val="Заголовок 8 Знак"/>
    <w:link w:val="758"/>
    <w:uiPriority w:val="9"/>
    <w:rPr>
      <w:rFonts w:ascii="Arial" w:hAnsi="Arial" w:eastAsia="Arial" w:cs="Arial"/>
      <w:i/>
      <w:iCs/>
      <w:sz w:val="22"/>
      <w:szCs w:val="22"/>
    </w:rPr>
  </w:style>
  <w:style w:type="character" w:styleId="803" w:customStyle="1">
    <w:name w:val="Заголовок 9 Знак"/>
    <w:link w:val="759"/>
    <w:uiPriority w:val="9"/>
    <w:rPr>
      <w:rFonts w:ascii="Arial" w:hAnsi="Arial" w:eastAsia="Arial" w:cs="Arial"/>
      <w:i/>
      <w:iCs/>
      <w:sz w:val="21"/>
      <w:szCs w:val="21"/>
    </w:rPr>
  </w:style>
  <w:style w:type="paragraph" w:styleId="804">
    <w:name w:val="List Paragraph"/>
    <w:basedOn w:val="750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paragraph" w:styleId="805">
    <w:name w:val="No Spacing"/>
    <w:uiPriority w:val="1"/>
    <w:qFormat/>
    <w:rPr>
      <w:rFonts w:ascii="Calibri" w:hAnsi="Calibri" w:eastAsia="Calibri"/>
      <w:sz w:val="22"/>
      <w:szCs w:val="22"/>
      <w:lang w:eastAsia="en-US"/>
    </w:rPr>
  </w:style>
  <w:style w:type="paragraph" w:styleId="806">
    <w:name w:val="Title"/>
    <w:basedOn w:val="750"/>
    <w:next w:val="750"/>
    <w:link w:val="80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807" w:customStyle="1">
    <w:name w:val="Название Знак"/>
    <w:link w:val="806"/>
    <w:uiPriority w:val="10"/>
    <w:rPr>
      <w:sz w:val="48"/>
      <w:szCs w:val="48"/>
    </w:rPr>
  </w:style>
  <w:style w:type="paragraph" w:styleId="808">
    <w:name w:val="Subtitle"/>
    <w:basedOn w:val="750"/>
    <w:next w:val="750"/>
    <w:link w:val="809"/>
    <w:uiPriority w:val="11"/>
    <w:qFormat/>
    <w:pPr>
      <w:spacing w:before="200" w:after="200"/>
    </w:pPr>
    <w:rPr>
      <w:sz w:val="24"/>
      <w:szCs w:val="24"/>
    </w:rPr>
  </w:style>
  <w:style w:type="character" w:styleId="809" w:customStyle="1">
    <w:name w:val="Подзаголовок Знак"/>
    <w:link w:val="808"/>
    <w:uiPriority w:val="11"/>
    <w:rPr>
      <w:sz w:val="24"/>
      <w:szCs w:val="24"/>
    </w:rPr>
  </w:style>
  <w:style w:type="paragraph" w:styleId="810">
    <w:name w:val="Quote"/>
    <w:basedOn w:val="750"/>
    <w:next w:val="750"/>
    <w:link w:val="811"/>
    <w:uiPriority w:val="29"/>
    <w:qFormat/>
    <w:pPr>
      <w:ind w:left="720" w:right="720"/>
    </w:pPr>
    <w:rPr>
      <w:i/>
    </w:rPr>
  </w:style>
  <w:style w:type="character" w:styleId="811" w:customStyle="1">
    <w:name w:val="Цитата 2 Знак"/>
    <w:link w:val="810"/>
    <w:uiPriority w:val="29"/>
    <w:rPr>
      <w:i/>
    </w:rPr>
  </w:style>
  <w:style w:type="paragraph" w:styleId="812">
    <w:name w:val="Intense Quote"/>
    <w:basedOn w:val="750"/>
    <w:next w:val="750"/>
    <w:link w:val="813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13" w:customStyle="1">
    <w:name w:val="Выделенная цитата Знак"/>
    <w:link w:val="812"/>
    <w:uiPriority w:val="30"/>
    <w:rPr>
      <w:i/>
    </w:rPr>
  </w:style>
  <w:style w:type="paragraph" w:styleId="814">
    <w:name w:val="Header"/>
    <w:basedOn w:val="750"/>
    <w:link w:val="969"/>
    <w:uiPriority w:val="99"/>
    <w:pPr>
      <w:tabs>
        <w:tab w:val="center" w:pos="4153" w:leader="none"/>
        <w:tab w:val="right" w:pos="8306" w:leader="none"/>
      </w:tabs>
    </w:pPr>
  </w:style>
  <w:style w:type="character" w:styleId="815" w:customStyle="1">
    <w:name w:val="Header Char"/>
    <w:uiPriority w:val="99"/>
  </w:style>
  <w:style w:type="paragraph" w:styleId="816">
    <w:name w:val="Footer"/>
    <w:basedOn w:val="750"/>
    <w:link w:val="1045"/>
    <w:pPr>
      <w:tabs>
        <w:tab w:val="center" w:pos="4153" w:leader="none"/>
        <w:tab w:val="right" w:pos="8306" w:leader="none"/>
      </w:tabs>
    </w:pPr>
  </w:style>
  <w:style w:type="character" w:styleId="817" w:customStyle="1">
    <w:name w:val="Footer Char"/>
    <w:uiPriority w:val="99"/>
  </w:style>
  <w:style w:type="paragraph" w:styleId="818">
    <w:name w:val="Caption"/>
    <w:basedOn w:val="750"/>
    <w:next w:val="750"/>
    <w:qFormat/>
    <w:pPr>
      <w:jc w:val="center"/>
      <w:spacing w:line="360" w:lineRule="exact"/>
      <w:widowControl w:val="off"/>
    </w:pPr>
    <w:rPr>
      <w:b/>
      <w:sz w:val="32"/>
    </w:rPr>
  </w:style>
  <w:style w:type="character" w:styleId="819" w:customStyle="1">
    <w:name w:val="Caption Char"/>
    <w:uiPriority w:val="99"/>
  </w:style>
  <w:style w:type="table" w:styleId="820">
    <w:name w:val="Table Grid"/>
    <w:basedOn w:val="761"/>
    <w:uiPriority w:val="59"/>
    <w:rPr>
      <w:rFonts w:ascii="Calibri" w:hAnsi="Calibri" w:eastAsia="Calibri"/>
      <w:sz w:val="22"/>
      <w:szCs w:val="22"/>
      <w:lang w:eastAsia="en-US"/>
    </w:r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21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22" w:customStyle="1">
    <w:name w:val="Таблица простая 1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23" w:customStyle="1">
    <w:name w:val="Таблица простая 21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24" w:customStyle="1">
    <w:name w:val="Таблица простая 3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25" w:customStyle="1">
    <w:name w:val="Таблица простая 4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 w:customStyle="1">
    <w:name w:val="Таблица простая 5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27" w:customStyle="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 w:customStyle="1">
    <w:name w:val="Таблица-сетка 21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 w:customStyle="1">
    <w:name w:val="Таблица-сетка 31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 w:customStyle="1">
    <w:name w:val="Таблица-сетка 41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49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850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851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852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853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54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55" w:customStyle="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56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57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58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59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60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61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62" w:customStyle="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63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64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65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66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67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68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69" w:customStyle="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0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1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2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3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4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5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6" w:customStyle="1">
    <w:name w:val="Список-таблица 1 светлая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7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8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9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0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1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2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3" w:customStyle="1">
    <w:name w:val="Список-таблица 21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84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85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86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87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88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89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90" w:customStyle="1">
    <w:name w:val="Список-таблица 31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1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2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3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4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5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6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7" w:customStyle="1">
    <w:name w:val="Список-таблица 41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8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9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0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1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2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3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4" w:customStyle="1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05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06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07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08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09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10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11" w:customStyle="1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912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913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914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915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916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917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918" w:customStyle="1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9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0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1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2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3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4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5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26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27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28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29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30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31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32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33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34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35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36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37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38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39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40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941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942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943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944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945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946">
    <w:name w:val="Hyperlink"/>
    <w:uiPriority w:val="99"/>
    <w:unhideWhenUsed/>
    <w:rPr>
      <w:color w:val="0000ff"/>
      <w:u w:val="single"/>
    </w:rPr>
  </w:style>
  <w:style w:type="paragraph" w:styleId="947">
    <w:name w:val="footnote text"/>
    <w:basedOn w:val="750"/>
    <w:link w:val="948"/>
    <w:uiPriority w:val="99"/>
    <w:semiHidden/>
    <w:unhideWhenUsed/>
    <w:pPr>
      <w:spacing w:after="40"/>
    </w:pPr>
    <w:rPr>
      <w:sz w:val="18"/>
    </w:rPr>
  </w:style>
  <w:style w:type="character" w:styleId="948" w:customStyle="1">
    <w:name w:val="Текст сноски Знак"/>
    <w:link w:val="947"/>
    <w:uiPriority w:val="99"/>
    <w:rPr>
      <w:sz w:val="18"/>
    </w:rPr>
  </w:style>
  <w:style w:type="character" w:styleId="949">
    <w:name w:val="footnote reference"/>
    <w:uiPriority w:val="99"/>
    <w:unhideWhenUsed/>
    <w:rPr>
      <w:vertAlign w:val="superscript"/>
    </w:rPr>
  </w:style>
  <w:style w:type="paragraph" w:styleId="950">
    <w:name w:val="endnote text"/>
    <w:basedOn w:val="750"/>
    <w:link w:val="951"/>
    <w:uiPriority w:val="99"/>
    <w:semiHidden/>
    <w:unhideWhenUsed/>
  </w:style>
  <w:style w:type="character" w:styleId="951" w:customStyle="1">
    <w:name w:val="Текст концевой сноски Знак"/>
    <w:link w:val="950"/>
    <w:uiPriority w:val="99"/>
    <w:rPr>
      <w:sz w:val="20"/>
    </w:rPr>
  </w:style>
  <w:style w:type="character" w:styleId="952">
    <w:name w:val="endnote reference"/>
    <w:uiPriority w:val="99"/>
    <w:semiHidden/>
    <w:unhideWhenUsed/>
    <w:rPr>
      <w:vertAlign w:val="superscript"/>
    </w:rPr>
  </w:style>
  <w:style w:type="paragraph" w:styleId="953">
    <w:name w:val="toc 1"/>
    <w:basedOn w:val="750"/>
    <w:next w:val="750"/>
    <w:uiPriority w:val="39"/>
    <w:unhideWhenUsed/>
    <w:pPr>
      <w:spacing w:after="57"/>
    </w:pPr>
  </w:style>
  <w:style w:type="paragraph" w:styleId="954">
    <w:name w:val="toc 2"/>
    <w:basedOn w:val="750"/>
    <w:next w:val="750"/>
    <w:uiPriority w:val="39"/>
    <w:unhideWhenUsed/>
    <w:pPr>
      <w:ind w:left="283"/>
      <w:spacing w:after="57"/>
    </w:pPr>
  </w:style>
  <w:style w:type="paragraph" w:styleId="955">
    <w:name w:val="toc 3"/>
    <w:basedOn w:val="750"/>
    <w:next w:val="750"/>
    <w:uiPriority w:val="39"/>
    <w:unhideWhenUsed/>
    <w:pPr>
      <w:ind w:left="567"/>
      <w:spacing w:after="57"/>
    </w:pPr>
  </w:style>
  <w:style w:type="paragraph" w:styleId="956">
    <w:name w:val="toc 4"/>
    <w:basedOn w:val="750"/>
    <w:next w:val="750"/>
    <w:uiPriority w:val="39"/>
    <w:unhideWhenUsed/>
    <w:pPr>
      <w:ind w:left="850"/>
      <w:spacing w:after="57"/>
    </w:pPr>
  </w:style>
  <w:style w:type="paragraph" w:styleId="957">
    <w:name w:val="toc 5"/>
    <w:basedOn w:val="750"/>
    <w:next w:val="750"/>
    <w:uiPriority w:val="39"/>
    <w:unhideWhenUsed/>
    <w:pPr>
      <w:ind w:left="1134"/>
      <w:spacing w:after="57"/>
    </w:pPr>
  </w:style>
  <w:style w:type="paragraph" w:styleId="958">
    <w:name w:val="toc 6"/>
    <w:basedOn w:val="750"/>
    <w:next w:val="750"/>
    <w:uiPriority w:val="39"/>
    <w:unhideWhenUsed/>
    <w:pPr>
      <w:ind w:left="1417"/>
      <w:spacing w:after="57"/>
    </w:pPr>
  </w:style>
  <w:style w:type="paragraph" w:styleId="959">
    <w:name w:val="toc 7"/>
    <w:basedOn w:val="750"/>
    <w:next w:val="750"/>
    <w:uiPriority w:val="39"/>
    <w:unhideWhenUsed/>
    <w:pPr>
      <w:ind w:left="1701"/>
      <w:spacing w:after="57"/>
    </w:pPr>
  </w:style>
  <w:style w:type="paragraph" w:styleId="960">
    <w:name w:val="toc 8"/>
    <w:basedOn w:val="750"/>
    <w:next w:val="750"/>
    <w:uiPriority w:val="39"/>
    <w:unhideWhenUsed/>
    <w:pPr>
      <w:ind w:left="1984"/>
      <w:spacing w:after="57"/>
    </w:pPr>
  </w:style>
  <w:style w:type="paragraph" w:styleId="961">
    <w:name w:val="toc 9"/>
    <w:basedOn w:val="750"/>
    <w:next w:val="750"/>
    <w:uiPriority w:val="39"/>
    <w:unhideWhenUsed/>
    <w:pPr>
      <w:ind w:left="2268"/>
      <w:spacing w:after="57"/>
    </w:pPr>
  </w:style>
  <w:style w:type="paragraph" w:styleId="962">
    <w:name w:val="TOC Heading"/>
    <w:uiPriority w:val="39"/>
    <w:unhideWhenUsed/>
  </w:style>
  <w:style w:type="paragraph" w:styleId="963">
    <w:name w:val="table of figures"/>
    <w:basedOn w:val="750"/>
    <w:next w:val="750"/>
    <w:uiPriority w:val="99"/>
    <w:unhideWhenUsed/>
  </w:style>
  <w:style w:type="paragraph" w:styleId="964">
    <w:name w:val="Body Text"/>
    <w:basedOn w:val="750"/>
    <w:link w:val="988"/>
    <w:pPr>
      <w:ind w:right="3117"/>
    </w:pPr>
    <w:rPr>
      <w:rFonts w:ascii="Courier New" w:hAnsi="Courier New"/>
      <w:sz w:val="26"/>
    </w:rPr>
  </w:style>
  <w:style w:type="paragraph" w:styleId="965">
    <w:name w:val="Body Text Indent"/>
    <w:basedOn w:val="750"/>
    <w:link w:val="1048"/>
    <w:pPr>
      <w:ind w:right="-1"/>
      <w:jc w:val="both"/>
    </w:pPr>
    <w:rPr>
      <w:sz w:val="26"/>
    </w:rPr>
  </w:style>
  <w:style w:type="character" w:styleId="966">
    <w:name w:val="page number"/>
    <w:basedOn w:val="760"/>
  </w:style>
  <w:style w:type="paragraph" w:styleId="967">
    <w:name w:val="Balloon Text"/>
    <w:basedOn w:val="750"/>
    <w:link w:val="968"/>
    <w:rPr>
      <w:rFonts w:ascii="Segoe UI" w:hAnsi="Segoe UI" w:cs="Segoe UI"/>
      <w:sz w:val="18"/>
      <w:szCs w:val="18"/>
    </w:rPr>
  </w:style>
  <w:style w:type="character" w:styleId="968" w:customStyle="1">
    <w:name w:val="Текст выноски Знак"/>
    <w:link w:val="967"/>
    <w:rPr>
      <w:rFonts w:ascii="Segoe UI" w:hAnsi="Segoe UI" w:cs="Segoe UI"/>
      <w:sz w:val="18"/>
      <w:szCs w:val="18"/>
    </w:rPr>
  </w:style>
  <w:style w:type="character" w:styleId="969" w:customStyle="1">
    <w:name w:val="Верхний колонтитул Знак"/>
    <w:link w:val="814"/>
    <w:uiPriority w:val="99"/>
  </w:style>
  <w:style w:type="numbering" w:styleId="970" w:customStyle="1">
    <w:name w:val="Нет списка1"/>
    <w:next w:val="762"/>
    <w:uiPriority w:val="99"/>
    <w:semiHidden/>
    <w:unhideWhenUsed/>
  </w:style>
  <w:style w:type="character" w:styleId="971">
    <w:name w:val="FollowedHyperlink"/>
    <w:uiPriority w:val="99"/>
    <w:unhideWhenUsed/>
    <w:rPr>
      <w:color w:val="800080"/>
      <w:u w:val="single"/>
    </w:rPr>
  </w:style>
  <w:style w:type="paragraph" w:styleId="972" w:customStyle="1">
    <w:name w:val="xl65"/>
    <w:basedOn w:val="75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73" w:customStyle="1">
    <w:name w:val="xl66"/>
    <w:basedOn w:val="75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74" w:customStyle="1">
    <w:name w:val="xl67"/>
    <w:basedOn w:val="75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5" w:customStyle="1">
    <w:name w:val="xl68"/>
    <w:basedOn w:val="75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76" w:customStyle="1">
    <w:name w:val="xl69"/>
    <w:basedOn w:val="750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77" w:customStyle="1">
    <w:name w:val="xl70"/>
    <w:basedOn w:val="75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78" w:customStyle="1">
    <w:name w:val="xl71"/>
    <w:basedOn w:val="75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79" w:customStyle="1">
    <w:name w:val="xl72"/>
    <w:basedOn w:val="750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80" w:customStyle="1">
    <w:name w:val="xl73"/>
    <w:basedOn w:val="750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81" w:customStyle="1">
    <w:name w:val="xl74"/>
    <w:basedOn w:val="75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82" w:customStyle="1">
    <w:name w:val="xl75"/>
    <w:basedOn w:val="750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83" w:customStyle="1">
    <w:name w:val="xl76"/>
    <w:basedOn w:val="75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84" w:customStyle="1">
    <w:name w:val="xl77"/>
    <w:basedOn w:val="750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85" w:customStyle="1">
    <w:name w:val="xl78"/>
    <w:basedOn w:val="750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86" w:customStyle="1">
    <w:name w:val="xl79"/>
    <w:basedOn w:val="750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87" w:customStyle="1">
    <w:name w:val="Форма"/>
    <w:rPr>
      <w:sz w:val="28"/>
      <w:szCs w:val="28"/>
      <w:lang w:eastAsia="ru-RU"/>
    </w:rPr>
  </w:style>
  <w:style w:type="character" w:styleId="988" w:customStyle="1">
    <w:name w:val="Основной текст Знак"/>
    <w:link w:val="964"/>
    <w:rPr>
      <w:rFonts w:ascii="Courier New" w:hAnsi="Courier New"/>
      <w:sz w:val="26"/>
    </w:rPr>
  </w:style>
  <w:style w:type="paragraph" w:styleId="989" w:customStyle="1">
    <w:name w:val="ConsPlusNormal"/>
    <w:rPr>
      <w:sz w:val="28"/>
      <w:szCs w:val="28"/>
      <w:lang w:eastAsia="ru-RU"/>
    </w:rPr>
  </w:style>
  <w:style w:type="numbering" w:styleId="990" w:customStyle="1">
    <w:name w:val="Нет списка11"/>
    <w:next w:val="762"/>
    <w:uiPriority w:val="99"/>
    <w:semiHidden/>
    <w:unhideWhenUsed/>
  </w:style>
  <w:style w:type="numbering" w:styleId="991" w:customStyle="1">
    <w:name w:val="Нет списка111"/>
    <w:next w:val="762"/>
    <w:uiPriority w:val="99"/>
    <w:semiHidden/>
    <w:unhideWhenUsed/>
  </w:style>
  <w:style w:type="paragraph" w:styleId="992" w:customStyle="1">
    <w:name w:val="font5"/>
    <w:basedOn w:val="750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93" w:customStyle="1">
    <w:name w:val="xl80"/>
    <w:basedOn w:val="750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94" w:customStyle="1">
    <w:name w:val="xl81"/>
    <w:basedOn w:val="750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95" w:customStyle="1">
    <w:name w:val="xl82"/>
    <w:basedOn w:val="750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paragraph" w:styleId="996" w:customStyle="1">
    <w:name w:val="xl83"/>
    <w:basedOn w:val="75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97" w:customStyle="1">
    <w:name w:val="xl84"/>
    <w:basedOn w:val="75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98" w:customStyle="1">
    <w:name w:val="xl85"/>
    <w:basedOn w:val="75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99" w:customStyle="1">
    <w:name w:val="xl86"/>
    <w:basedOn w:val="75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1000" w:customStyle="1">
    <w:name w:val="xl87"/>
    <w:basedOn w:val="75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1001" w:customStyle="1">
    <w:name w:val="xl88"/>
    <w:basedOn w:val="75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1002" w:customStyle="1">
    <w:name w:val="xl89"/>
    <w:basedOn w:val="75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003" w:customStyle="1">
    <w:name w:val="xl90"/>
    <w:basedOn w:val="75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004" w:customStyle="1">
    <w:name w:val="xl91"/>
    <w:basedOn w:val="75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005" w:customStyle="1">
    <w:name w:val="xl92"/>
    <w:basedOn w:val="75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1006" w:customStyle="1">
    <w:name w:val="xl93"/>
    <w:basedOn w:val="75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1007" w:customStyle="1">
    <w:name w:val="xl94"/>
    <w:basedOn w:val="750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008" w:customStyle="1">
    <w:name w:val="xl95"/>
    <w:basedOn w:val="75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009" w:customStyle="1">
    <w:name w:val="xl96"/>
    <w:basedOn w:val="75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010" w:customStyle="1">
    <w:name w:val="xl97"/>
    <w:basedOn w:val="75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1011" w:customStyle="1">
    <w:name w:val="xl98"/>
    <w:basedOn w:val="750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1012" w:customStyle="1">
    <w:name w:val="xl99"/>
    <w:basedOn w:val="750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013" w:customStyle="1">
    <w:name w:val="xl100"/>
    <w:basedOn w:val="75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14" w:customStyle="1">
    <w:name w:val="xl101"/>
    <w:basedOn w:val="75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15" w:customStyle="1">
    <w:name w:val="xl102"/>
    <w:basedOn w:val="75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16" w:customStyle="1">
    <w:name w:val="xl103"/>
    <w:basedOn w:val="75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17" w:customStyle="1">
    <w:name w:val="xl104"/>
    <w:basedOn w:val="75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18" w:customStyle="1">
    <w:name w:val="xl105"/>
    <w:basedOn w:val="75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19" w:customStyle="1">
    <w:name w:val="xl106"/>
    <w:basedOn w:val="75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1020" w:customStyle="1">
    <w:name w:val="xl107"/>
    <w:basedOn w:val="75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21" w:customStyle="1">
    <w:name w:val="xl108"/>
    <w:basedOn w:val="75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22" w:customStyle="1">
    <w:name w:val="xl109"/>
    <w:basedOn w:val="75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23" w:customStyle="1">
    <w:name w:val="xl110"/>
    <w:basedOn w:val="75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24" w:customStyle="1">
    <w:name w:val="xl111"/>
    <w:basedOn w:val="75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25" w:customStyle="1">
    <w:name w:val="xl112"/>
    <w:basedOn w:val="750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1026" w:customStyle="1">
    <w:name w:val="xl113"/>
    <w:basedOn w:val="75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27" w:customStyle="1">
    <w:name w:val="xl114"/>
    <w:basedOn w:val="75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28" w:customStyle="1">
    <w:name w:val="xl115"/>
    <w:basedOn w:val="750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1029" w:customStyle="1">
    <w:name w:val="xl116"/>
    <w:basedOn w:val="75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30" w:customStyle="1">
    <w:name w:val="xl117"/>
    <w:basedOn w:val="750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31" w:customStyle="1">
    <w:name w:val="xl118"/>
    <w:basedOn w:val="750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32" w:customStyle="1">
    <w:name w:val="xl119"/>
    <w:basedOn w:val="750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33" w:customStyle="1">
    <w:name w:val="xl120"/>
    <w:basedOn w:val="750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034" w:customStyle="1">
    <w:name w:val="xl121"/>
    <w:basedOn w:val="750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035" w:customStyle="1">
    <w:name w:val="xl122"/>
    <w:basedOn w:val="750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36" w:customStyle="1">
    <w:name w:val="xl123"/>
    <w:basedOn w:val="75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037" w:customStyle="1">
    <w:name w:val="xl124"/>
    <w:basedOn w:val="75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038" w:customStyle="1">
    <w:name w:val="xl125"/>
    <w:basedOn w:val="75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1039" w:customStyle="1">
    <w:name w:val="Нет списка2"/>
    <w:next w:val="762"/>
    <w:uiPriority w:val="99"/>
    <w:semiHidden/>
    <w:unhideWhenUsed/>
  </w:style>
  <w:style w:type="numbering" w:styleId="1040" w:customStyle="1">
    <w:name w:val="Нет списка3"/>
    <w:next w:val="762"/>
    <w:uiPriority w:val="99"/>
    <w:semiHidden/>
    <w:unhideWhenUsed/>
  </w:style>
  <w:style w:type="paragraph" w:styleId="1041" w:customStyle="1">
    <w:name w:val="font6"/>
    <w:basedOn w:val="7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1042" w:customStyle="1">
    <w:name w:val="font7"/>
    <w:basedOn w:val="7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1043" w:customStyle="1">
    <w:name w:val="font8"/>
    <w:basedOn w:val="7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1044" w:customStyle="1">
    <w:name w:val="Нет списка4"/>
    <w:next w:val="762"/>
    <w:uiPriority w:val="99"/>
    <w:semiHidden/>
    <w:unhideWhenUsed/>
  </w:style>
  <w:style w:type="character" w:styleId="1045" w:customStyle="1">
    <w:name w:val="Нижний колонтитул Знак"/>
    <w:link w:val="816"/>
  </w:style>
  <w:style w:type="character" w:styleId="1046" w:customStyle="1">
    <w:name w:val="Заголовок 1 Знак"/>
    <w:link w:val="751"/>
    <w:rPr>
      <w:sz w:val="24"/>
    </w:rPr>
  </w:style>
  <w:style w:type="character" w:styleId="1047" w:customStyle="1">
    <w:name w:val="Заголовок 2 Знак"/>
    <w:link w:val="752"/>
    <w:rPr>
      <w:sz w:val="24"/>
    </w:rPr>
  </w:style>
  <w:style w:type="character" w:styleId="1048" w:customStyle="1">
    <w:name w:val="Основной текст с отступом Знак"/>
    <w:link w:val="965"/>
    <w:rPr>
      <w:sz w:val="26"/>
    </w:rPr>
  </w:style>
  <w:style w:type="paragraph" w:styleId="1049" w:customStyle="1">
    <w:name w:val="ConsPlusTitle"/>
    <w:pPr>
      <w:widowControl w:val="off"/>
    </w:pPr>
    <w:rPr>
      <w:rFonts w:ascii="Calibri" w:hAnsi="Calibri" w:cs="Calibri"/>
      <w:b/>
      <w:sz w:val="22"/>
      <w:lang w:eastAsia="ru-RU"/>
    </w:rPr>
  </w:style>
  <w:style w:type="table" w:styleId="1050" w:customStyle="1">
    <w:name w:val="0-19"/>
    <w:basedOn w:val="761"/>
    <w:rPr>
      <w:sz w:val="28"/>
    </w:r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1051" w:customStyle="1">
    <w:name w:val="ConsPlusNonformat"/>
    <w:pPr>
      <w:widowControl w:val="off"/>
    </w:pPr>
    <w:rPr>
      <w:rFonts w:ascii="Courier New" w:hAnsi="Courier New" w:cs="Courier New"/>
      <w:szCs w:val="22"/>
      <w:lang w:eastAsia="ru-RU"/>
    </w:rPr>
  </w:style>
  <w:style w:type="paragraph" w:styleId="1052">
    <w:name w:val="Normal (Web)"/>
    <w:basedOn w:val="750"/>
    <w:uiPriority w:val="99"/>
    <w:rPr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image" Target="media/image1.png"/><Relationship Id="rId13" Type="http://schemas.openxmlformats.org/officeDocument/2006/relationships/image" Target="media/image2.w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samokhvalova-ev</cp:lastModifiedBy>
  <cp:revision>4</cp:revision>
  <dcterms:created xsi:type="dcterms:W3CDTF">2025-04-03T04:25:00Z</dcterms:created>
  <dcterms:modified xsi:type="dcterms:W3CDTF">2025-04-16T10:41:25Z</dcterms:modified>
  <cp:version>983040</cp:version>
</cp:coreProperties>
</file>