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771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C1CA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771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C1CA8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771E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771E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576D9" w:rsidRPr="004576D9" w:rsidRDefault="008771EC" w:rsidP="004576D9">
      <w:pPr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highlight w:val="white"/>
          <w:lang w:eastAsia="en-US"/>
        </w:rPr>
      </w:pPr>
      <w:r w:rsidRPr="008771EC">
        <w:rPr>
          <w:rFonts w:eastAsia="Calibri"/>
          <w:b/>
          <w:bCs/>
          <w:sz w:val="28"/>
          <w:szCs w:val="28"/>
          <w:lang w:eastAsia="en-US"/>
        </w:rPr>
        <w:t>О внесении изменений в сфере муниципального жилищного контроля в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 w:rsidRPr="008771EC">
        <w:rPr>
          <w:rFonts w:eastAsia="Calibri"/>
          <w:b/>
          <w:bCs/>
          <w:sz w:val="28"/>
          <w:szCs w:val="28"/>
          <w:lang w:eastAsia="en-US"/>
        </w:rPr>
        <w:t>отдельные решения Пермской городской Думы</w:t>
      </w:r>
    </w:p>
    <w:p w:rsidR="004576D9" w:rsidRPr="004576D9" w:rsidRDefault="004576D9" w:rsidP="004576D9">
      <w:pPr>
        <w:widowControl w:val="0"/>
        <w:ind w:firstLine="709"/>
        <w:jc w:val="both"/>
        <w:rPr>
          <w:sz w:val="28"/>
          <w:szCs w:val="28"/>
          <w:highlight w:val="white"/>
          <w:lang w:eastAsia="en-US"/>
        </w:rPr>
      </w:pPr>
      <w:r w:rsidRPr="004576D9">
        <w:rPr>
          <w:sz w:val="28"/>
          <w:szCs w:val="28"/>
          <w:highlight w:val="white"/>
        </w:rPr>
        <w:t xml:space="preserve">В соответствии с Федеральным законом от </w:t>
      </w:r>
      <w:bookmarkStart w:id="2" w:name="_Hlk93591449"/>
      <w:r w:rsidRPr="004576D9">
        <w:rPr>
          <w:sz w:val="28"/>
          <w:szCs w:val="28"/>
          <w:highlight w:val="white"/>
        </w:rPr>
        <w:t>31.07.2020 № 248-ФЗ «О гос</w:t>
      </w:r>
      <w:r w:rsidRPr="004576D9">
        <w:rPr>
          <w:sz w:val="28"/>
          <w:szCs w:val="28"/>
          <w:highlight w:val="white"/>
        </w:rPr>
        <w:t>у</w:t>
      </w:r>
      <w:r w:rsidRPr="004576D9">
        <w:rPr>
          <w:sz w:val="28"/>
          <w:szCs w:val="28"/>
          <w:highlight w:val="white"/>
        </w:rPr>
        <w:t>дарственном контроле (надзоре) и муниципальном контроле в Российской Фед</w:t>
      </w:r>
      <w:r w:rsidRPr="004576D9">
        <w:rPr>
          <w:sz w:val="28"/>
          <w:szCs w:val="28"/>
          <w:highlight w:val="white"/>
        </w:rPr>
        <w:t>е</w:t>
      </w:r>
      <w:r w:rsidRPr="004576D9">
        <w:rPr>
          <w:sz w:val="28"/>
          <w:szCs w:val="28"/>
          <w:highlight w:val="white"/>
        </w:rPr>
        <w:t>рации»</w:t>
      </w:r>
      <w:bookmarkEnd w:id="2"/>
      <w:r w:rsidRPr="004576D9">
        <w:rPr>
          <w:sz w:val="28"/>
          <w:szCs w:val="28"/>
          <w:highlight w:val="white"/>
        </w:rPr>
        <w:t>, Уставом города Перми</w:t>
      </w:r>
    </w:p>
    <w:p w:rsidR="004576D9" w:rsidRPr="004576D9" w:rsidRDefault="004576D9" w:rsidP="004576D9">
      <w:pPr>
        <w:widowControl w:val="0"/>
        <w:spacing w:before="240" w:after="240"/>
        <w:jc w:val="center"/>
        <w:rPr>
          <w:rFonts w:eastAsia="Calibri"/>
          <w:b/>
          <w:spacing w:val="50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Пермская городская Дума </w:t>
      </w:r>
      <w:proofErr w:type="gramStart"/>
      <w:r w:rsidRPr="004576D9">
        <w:rPr>
          <w:rFonts w:eastAsia="Calibri"/>
          <w:b/>
          <w:sz w:val="28"/>
          <w:szCs w:val="28"/>
          <w:highlight w:val="white"/>
          <w:lang w:eastAsia="en-US"/>
        </w:rPr>
        <w:t>р</w:t>
      </w:r>
      <w:proofErr w:type="gramEnd"/>
      <w:r w:rsidRPr="004576D9">
        <w:rPr>
          <w:rFonts w:eastAsia="Calibri"/>
          <w:b/>
          <w:sz w:val="28"/>
          <w:szCs w:val="28"/>
          <w:highlight w:val="white"/>
          <w:lang w:eastAsia="en-US"/>
        </w:rPr>
        <w:t xml:space="preserve"> е ш и л а:</w:t>
      </w:r>
    </w:p>
    <w:p w:rsidR="004576D9" w:rsidRPr="004576D9" w:rsidRDefault="004576D9" w:rsidP="004576D9">
      <w:pPr>
        <w:ind w:firstLine="709"/>
        <w:jc w:val="both"/>
        <w:rPr>
          <w:rFonts w:ascii="Calibri" w:eastAsia="Calibri" w:hAnsi="Calibri"/>
          <w:sz w:val="22"/>
          <w:szCs w:val="22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 Внести в Положение о муниципальном жилищном контроле на террит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рии города Перми, утвержденное решением Пермской городской Думы от 21.12.2021 № 313 «О муниципальном жилищном контроле на территории гор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да Перми» (в редакции решений Пермской городской Думы от 22.02.2022 № 38, от 24.05.2022 № 121, от 22.08.2023 № 163), изменения:</w:t>
      </w:r>
    </w:p>
    <w:p w:rsidR="004576D9" w:rsidRPr="004576D9" w:rsidRDefault="004576D9" w:rsidP="004576D9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1.1 пункт 2.1 изложить в редакции:</w:t>
      </w:r>
    </w:p>
    <w:p w:rsidR="004576D9" w:rsidRPr="004576D9" w:rsidRDefault="004576D9" w:rsidP="004576D9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«2.1. Орган контроля при осуществлении Муниципального контроля отн</w:t>
      </w: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о</w:t>
      </w: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сит объекты Муниципального контроля к одной из следующих категорий риска причинения вреда (ущерба) (далее – категория риска):</w:t>
      </w:r>
    </w:p>
    <w:p w:rsidR="004576D9" w:rsidRPr="004576D9" w:rsidRDefault="008771EC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высокий риск,</w:t>
      </w:r>
    </w:p>
    <w:p w:rsidR="004576D9" w:rsidRPr="004576D9" w:rsidRDefault="008771EC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средний риск,</w:t>
      </w:r>
    </w:p>
    <w:p w:rsidR="004576D9" w:rsidRPr="004576D9" w:rsidRDefault="008771EC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умеренный риск,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низкий риск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1.2 пункт 2.2 изложить в редакции: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«2.2. Отнесение объекта Муниципального контроля к одной из предусмо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т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ренных пунктом 2.1 настоящего Положения категорий риска осуществляется 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р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ганом контроля путем сопоставления его характеристик 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с критериями отнесения объектов Муниципального контроля к категориям риска в соответствии с прил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жением к настоящему Положению</w:t>
      </w:r>
      <w:proofErr w:type="gramEnd"/>
      <w:r w:rsidRPr="004576D9">
        <w:rPr>
          <w:rFonts w:eastAsia="Calibri"/>
          <w:sz w:val="28"/>
          <w:szCs w:val="28"/>
          <w:highlight w:val="white"/>
          <w:lang w:eastAsia="en-US"/>
        </w:rPr>
        <w:t>.</w:t>
      </w:r>
    </w:p>
    <w:p w:rsidR="004576D9" w:rsidRPr="004576D9" w:rsidRDefault="004576D9" w:rsidP="004576D9">
      <w:pPr>
        <w:ind w:firstLine="709"/>
        <w:jc w:val="both"/>
        <w:rPr>
          <w:rFonts w:ascii="Calibri" w:eastAsia="Calibri" w:hAnsi="Calibri"/>
          <w:sz w:val="22"/>
          <w:szCs w:val="22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Деятельность, действия (бездействие) граждан относится к низкой катег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рии риска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1.3 пункт 2.3 изложить в редакции: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«2.3. В 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случае</w:t>
      </w:r>
      <w:proofErr w:type="gramEnd"/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если объект Муниципального контроля не отнесен к опред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е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ленной категории риска, он считается отнесенным к категории низкого риска.»;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1.4 пункт 2.4 изложить в редакции:</w:t>
      </w:r>
    </w:p>
    <w:p w:rsidR="004576D9" w:rsidRPr="004576D9" w:rsidRDefault="004576D9" w:rsidP="004576D9">
      <w:pPr>
        <w:ind w:firstLine="709"/>
        <w:jc w:val="both"/>
        <w:rPr>
          <w:sz w:val="24"/>
          <w:szCs w:val="24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lastRenderedPageBreak/>
        <w:t>«2.4. Орган контроля при сборе, обработке, анализе и учете сведений об объектах Муниципального контроля для целей их учета использует информ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а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1.5 пункт 2.5 изложить в редакции: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«2.5. Орган контроля относит объекты Муниципального контроля к одной из категорий риска в порядке, определенном статьей 24 Федерального закона о контроле. Решение об отнесении объектов Муниципального контроля к катег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="0049261C">
        <w:rPr>
          <w:rFonts w:eastAsia="Calibri"/>
          <w:sz w:val="28"/>
          <w:szCs w:val="28"/>
          <w:highlight w:val="white"/>
          <w:lang w:eastAsia="en-US"/>
        </w:rPr>
        <w:t>риям риска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(изменении категории риска) принимается путем подписания руков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дителем Органа контроля соответствующих сведений в едином реестре видов ф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е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дерального государственного контроля (надзора), регионального государственн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го контроля (надзора), муниципального контроля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.»; </w:t>
      </w:r>
      <w:proofErr w:type="gramEnd"/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1.6 пункт 2.6 изложить в редакции: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«2.6. Контролируемое лицо, в том числе с использованием единого портала государственных и муниципальных услуг (функций), вправе подать в Орган ко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н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Муниципального контроля в случае их соответствия критериям риска для отнес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е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ния к иной категории риска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1.7 пункт 2.7 изложить в редакции: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«2.7. Плановые контрольные мероприятия и обязательные профилактич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е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ские визиты в отношении объектов Муниципального контроля в зависимости от категории риска проводятся со следующей периодичностью: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в отношении объектов Муниципального контроля, отнесенных к категории высокого риска, одно плановое контрольное мероприятие в два года либо один обязательн</w:t>
      </w:r>
      <w:r w:rsidR="00352E95">
        <w:rPr>
          <w:rFonts w:eastAsia="Calibri"/>
          <w:sz w:val="28"/>
          <w:szCs w:val="28"/>
          <w:highlight w:val="white"/>
          <w:lang w:eastAsia="en-US"/>
        </w:rPr>
        <w:t>ый профилактический визит в год,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в отношении объектов Муниципального контроля, отнесенных к категории среднего и умеренного риска, периодичность проведения обязательных проф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и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лактических визитов определяется Прав</w:t>
      </w:r>
      <w:r w:rsidR="00352E95">
        <w:rPr>
          <w:rFonts w:eastAsia="Calibri"/>
          <w:sz w:val="28"/>
          <w:szCs w:val="28"/>
          <w:highlight w:val="white"/>
          <w:lang w:eastAsia="en-US"/>
        </w:rPr>
        <w:t>ительством Российской Федерации,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в отношении объектов Муниципального контроля, отнесенных к категории низкого риска</w:t>
      </w:r>
      <w:r w:rsidRPr="004576D9">
        <w:rPr>
          <w:rFonts w:eastAsia="Calibri"/>
          <w:sz w:val="28"/>
          <w:szCs w:val="28"/>
          <w:lang w:eastAsia="en-US"/>
        </w:rPr>
        <w:t xml:space="preserve">, плановые контрольные мероприятия 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и обязательные профилакт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и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ческие визиты не проводятся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1.8 пункты 2.8-2.14 признать утратившими силу;</w:t>
      </w:r>
    </w:p>
    <w:p w:rsidR="004576D9" w:rsidRDefault="008771EC" w:rsidP="00457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1EC">
        <w:rPr>
          <w:rFonts w:eastAsia="Calibri"/>
          <w:sz w:val="28"/>
          <w:szCs w:val="28"/>
          <w:lang w:eastAsia="en-US"/>
        </w:rPr>
        <w:t>1.9 в пункте 2.16:</w:t>
      </w:r>
    </w:p>
    <w:p w:rsidR="008771EC" w:rsidRDefault="008771EC" w:rsidP="008771EC">
      <w:pPr>
        <w:pStyle w:val="11"/>
        <w:tabs>
          <w:tab w:val="left" w:pos="1286"/>
        </w:tabs>
        <w:ind w:firstLine="709"/>
        <w:jc w:val="both"/>
        <w:rPr>
          <w:sz w:val="28"/>
          <w:szCs w:val="28"/>
        </w:rPr>
      </w:pPr>
      <w:r w:rsidRPr="00161639">
        <w:rPr>
          <w:sz w:val="28"/>
          <w:szCs w:val="28"/>
        </w:rPr>
        <w:t xml:space="preserve">1.9.1 абзац первый после слова «Интернет» дополнить словами «(далее - сеть Интернет)»; </w:t>
      </w:r>
    </w:p>
    <w:p w:rsidR="008771EC" w:rsidRPr="004576D9" w:rsidRDefault="008771EC" w:rsidP="008771EC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161639">
        <w:rPr>
          <w:sz w:val="28"/>
          <w:szCs w:val="28"/>
        </w:rPr>
        <w:t>1.9.2 абзац вто</w:t>
      </w:r>
      <w:r>
        <w:rPr>
          <w:sz w:val="28"/>
          <w:szCs w:val="28"/>
        </w:rPr>
        <w:t>рой изложить в редакции: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«</w:t>
      </w:r>
      <w:r w:rsidRPr="004576D9">
        <w:rPr>
          <w:color w:val="000000"/>
          <w:sz w:val="28"/>
          <w:szCs w:val="28"/>
          <w:highlight w:val="white"/>
          <w:lang w:eastAsia="en-US"/>
        </w:rPr>
        <w:t>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</w:t>
      </w:r>
      <w:r w:rsidRPr="004576D9">
        <w:rPr>
          <w:color w:val="000000"/>
          <w:sz w:val="28"/>
          <w:szCs w:val="28"/>
          <w:highlight w:val="white"/>
          <w:lang w:eastAsia="en-US"/>
        </w:rPr>
        <w:t>ъ</w:t>
      </w:r>
      <w:r w:rsidRPr="004576D9">
        <w:rPr>
          <w:color w:val="000000"/>
          <w:sz w:val="28"/>
          <w:szCs w:val="28"/>
          <w:highlight w:val="white"/>
          <w:lang w:eastAsia="en-US"/>
        </w:rPr>
        <w:t xml:space="preserve">ектах Муниципального контроля в целях их отнесения к категориям риска либо </w:t>
      </w:r>
      <w:r w:rsidRPr="004576D9">
        <w:rPr>
          <w:color w:val="000000"/>
          <w:sz w:val="28"/>
          <w:szCs w:val="28"/>
          <w:highlight w:val="white"/>
          <w:lang w:eastAsia="en-US"/>
        </w:rPr>
        <w:lastRenderedPageBreak/>
        <w:t>определения индикаторов риска нарушения обязательных требований на контр</w:t>
      </w:r>
      <w:r w:rsidRPr="004576D9">
        <w:rPr>
          <w:color w:val="000000"/>
          <w:sz w:val="28"/>
          <w:szCs w:val="28"/>
          <w:highlight w:val="white"/>
          <w:lang w:eastAsia="en-US"/>
        </w:rPr>
        <w:t>о</w:t>
      </w:r>
      <w:r w:rsidRPr="004576D9">
        <w:rPr>
          <w:color w:val="000000"/>
          <w:sz w:val="28"/>
          <w:szCs w:val="28"/>
          <w:highlight w:val="white"/>
          <w:lang w:eastAsia="en-US"/>
        </w:rPr>
        <w:t>лируемых лиц не могут возлагаться дополнительные обязанности, не предусмо</w:t>
      </w:r>
      <w:r w:rsidRPr="004576D9">
        <w:rPr>
          <w:color w:val="000000"/>
          <w:sz w:val="28"/>
          <w:szCs w:val="28"/>
          <w:highlight w:val="white"/>
          <w:lang w:eastAsia="en-US"/>
        </w:rPr>
        <w:t>т</w:t>
      </w:r>
      <w:r w:rsidRPr="004576D9">
        <w:rPr>
          <w:color w:val="000000"/>
          <w:sz w:val="28"/>
          <w:szCs w:val="28"/>
          <w:highlight w:val="white"/>
          <w:lang w:eastAsia="en-US"/>
        </w:rPr>
        <w:t>ренные федеральными законами</w:t>
      </w:r>
      <w:proofErr w:type="gramStart"/>
      <w:r w:rsidRPr="004576D9">
        <w:rPr>
          <w:color w:val="000000"/>
          <w:sz w:val="28"/>
          <w:szCs w:val="28"/>
          <w:highlight w:val="white"/>
          <w:lang w:eastAsia="en-US"/>
        </w:rPr>
        <w:t>.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»;</w:t>
      </w:r>
      <w:proofErr w:type="gramEnd"/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1.10 пункт 3.3 дополнить абзацем следующего содержания: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«профилактический визит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1.11 пункт 3.8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1.12 дополнить пунктами 3.23-3.27 следующего содержания: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«3.23. Профилактический визит проводится в форме профилактической б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е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седы </w:t>
      </w:r>
      <w:r w:rsidRPr="004576D9">
        <w:rPr>
          <w:rFonts w:eastAsia="TimesNewRoman"/>
          <w:sz w:val="28"/>
          <w:szCs w:val="22"/>
          <w:highlight w:val="white"/>
          <w:lang w:eastAsia="en-US"/>
        </w:rPr>
        <w:t>Инспектором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4576D9" w:rsidRPr="004576D9" w:rsidRDefault="004576D9" w:rsidP="004576D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4576D9">
        <w:rPr>
          <w:color w:val="000000"/>
          <w:sz w:val="28"/>
          <w:szCs w:val="28"/>
          <w:lang w:eastAsia="zh-CN"/>
        </w:rPr>
        <w:t>Решение о проведении профилактического визита принимается путем вн</w:t>
      </w:r>
      <w:r w:rsidRPr="004576D9">
        <w:rPr>
          <w:color w:val="000000"/>
          <w:sz w:val="28"/>
          <w:szCs w:val="28"/>
          <w:lang w:eastAsia="zh-CN"/>
        </w:rPr>
        <w:t>е</w:t>
      </w:r>
      <w:r w:rsidRPr="004576D9">
        <w:rPr>
          <w:color w:val="000000"/>
          <w:sz w:val="28"/>
          <w:szCs w:val="28"/>
          <w:lang w:eastAsia="zh-CN"/>
        </w:rPr>
        <w:t>сения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4576D9">
        <w:rPr>
          <w:color w:val="000000"/>
          <w:sz w:val="28"/>
          <w:szCs w:val="28"/>
          <w:lang w:eastAsia="zh-CN"/>
        </w:rPr>
        <w:t>н</w:t>
      </w:r>
      <w:r w:rsidRPr="004576D9">
        <w:rPr>
          <w:color w:val="000000"/>
          <w:sz w:val="28"/>
          <w:szCs w:val="28"/>
          <w:lang w:eastAsia="zh-CN"/>
        </w:rPr>
        <w:t>троля указывается форма его проведения.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3.24. 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В ходе профилактического визита контролируемое лицо информируе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т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ся об обязательных требованиях, предъявляемых к его деятельности либо к пр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и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надлежащим ему объектам Муниципального контроля, их соответствии критер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и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ям риска, о рекомендуемых способах снижения категории риска, видах, содерж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а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нии и об интенсивности мероприятий, проводимых в отношении объекта Мун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и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ципального контроля исходя из его отнесения к соответствующей категории ри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с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ка, а Инспектор осуществляет ознакомление с объектом Муниципального ко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н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троля, сбор</w:t>
      </w:r>
      <w:proofErr w:type="gramEnd"/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сведений, необходимых для отнесения объектов Муниципального контроля к категориям риска, и проводит оценку уровня соблюдения контролир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у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емым лицом обязательных требований.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3.25. Профилактический визит проводится по инициативе Органа контроля (обязательный профилактический визит) или по инициативе контролируемого л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и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ца.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3.26. </w:t>
      </w:r>
      <w:r w:rsidRPr="004576D9">
        <w:rPr>
          <w:rFonts w:eastAsia="Calibri"/>
          <w:sz w:val="28"/>
          <w:szCs w:val="28"/>
          <w:highlight w:val="white"/>
          <w:lang w:eastAsia="zh-CN"/>
        </w:rPr>
        <w:t>Обязательный профилактический визит проводится в соответствии со статьей 52.1 Федерального закона о контроле.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zh-CN"/>
        </w:rPr>
        <w:t>3.27. Профилактический визит по инициативе контролируемого лица пр</w:t>
      </w:r>
      <w:r w:rsidRPr="004576D9">
        <w:rPr>
          <w:rFonts w:eastAsia="Calibri"/>
          <w:sz w:val="28"/>
          <w:szCs w:val="28"/>
          <w:highlight w:val="white"/>
          <w:lang w:eastAsia="zh-CN"/>
        </w:rPr>
        <w:t>о</w:t>
      </w:r>
      <w:r w:rsidRPr="004576D9">
        <w:rPr>
          <w:rFonts w:eastAsia="Calibri"/>
          <w:sz w:val="28"/>
          <w:szCs w:val="28"/>
          <w:highlight w:val="white"/>
          <w:lang w:eastAsia="zh-CN"/>
        </w:rPr>
        <w:t xml:space="preserve">водится в соответствии со статьей 52.2 Федерального закона 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 контроле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zh-CN"/>
        </w:rPr>
        <w:t>.»;</w:t>
      </w:r>
      <w:proofErr w:type="gramEnd"/>
    </w:p>
    <w:p w:rsidR="0049261C" w:rsidRDefault="0049261C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1.13 </w:t>
      </w:r>
      <w:r w:rsidR="00713E81">
        <w:rPr>
          <w:rFonts w:eastAsia="Calibri"/>
          <w:sz w:val="28"/>
          <w:szCs w:val="28"/>
          <w:highlight w:val="white"/>
          <w:lang w:eastAsia="en-US"/>
        </w:rPr>
        <w:t xml:space="preserve">в </w:t>
      </w:r>
      <w:r>
        <w:rPr>
          <w:rFonts w:eastAsia="Calibri"/>
          <w:sz w:val="28"/>
          <w:szCs w:val="28"/>
          <w:highlight w:val="white"/>
          <w:lang w:eastAsia="en-US"/>
        </w:rPr>
        <w:t>пункт</w:t>
      </w:r>
      <w:r w:rsidR="00713E81">
        <w:rPr>
          <w:rFonts w:eastAsia="Calibri"/>
          <w:sz w:val="28"/>
          <w:szCs w:val="28"/>
          <w:highlight w:val="white"/>
          <w:lang w:eastAsia="en-US"/>
        </w:rPr>
        <w:t>е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 xml:space="preserve"> 4.4</w:t>
      </w:r>
      <w:r>
        <w:rPr>
          <w:rFonts w:eastAsia="Calibri"/>
          <w:sz w:val="28"/>
          <w:szCs w:val="28"/>
          <w:highlight w:val="white"/>
          <w:lang w:eastAsia="en-US"/>
        </w:rPr>
        <w:t>:</w:t>
      </w:r>
    </w:p>
    <w:p w:rsidR="004576D9" w:rsidRPr="004576D9" w:rsidRDefault="0049261C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 xml:space="preserve">1.13.1 абзац первый 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после слов «</w:t>
      </w:r>
      <w:proofErr w:type="gramStart"/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предусмотренным</w:t>
      </w:r>
      <w:proofErr w:type="gramEnd"/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 xml:space="preserve"> пунктами 1, 3, 4, 5» д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полнить цифрами «, 7, 9»;</w:t>
      </w:r>
    </w:p>
    <w:p w:rsidR="004576D9" w:rsidRPr="004576D9" w:rsidRDefault="004576D9" w:rsidP="004576D9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1.1</w:t>
      </w:r>
      <w:r w:rsidR="0049261C">
        <w:rPr>
          <w:rFonts w:eastAsia="Calibri"/>
          <w:color w:val="000000"/>
          <w:sz w:val="28"/>
          <w:szCs w:val="28"/>
          <w:highlight w:val="white"/>
          <w:lang w:eastAsia="en-US"/>
        </w:rPr>
        <w:t>3.2</w:t>
      </w: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 в подпункте 4.4.2:</w:t>
      </w:r>
    </w:p>
    <w:p w:rsidR="004576D9" w:rsidRPr="004576D9" w:rsidRDefault="004576D9" w:rsidP="004576D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1.</w:t>
      </w:r>
      <w:r w:rsidR="0049261C">
        <w:rPr>
          <w:rFonts w:eastAsia="Calibri"/>
          <w:color w:val="000000"/>
          <w:sz w:val="28"/>
          <w:szCs w:val="28"/>
          <w:highlight w:val="white"/>
          <w:lang w:eastAsia="en-US"/>
        </w:rPr>
        <w:t>13</w:t>
      </w: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.</w:t>
      </w:r>
      <w:r w:rsidR="0049261C">
        <w:rPr>
          <w:rFonts w:eastAsia="Calibri"/>
          <w:color w:val="000000"/>
          <w:sz w:val="28"/>
          <w:szCs w:val="28"/>
          <w:highlight w:val="white"/>
          <w:lang w:eastAsia="en-US"/>
        </w:rPr>
        <w:t>2.</w:t>
      </w: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1 </w:t>
      </w:r>
      <w:r w:rsidR="0049261C" w:rsidRPr="0049261C">
        <w:rPr>
          <w:rFonts w:eastAsia="Calibri"/>
          <w:color w:val="000000"/>
          <w:sz w:val="28"/>
          <w:szCs w:val="28"/>
          <w:lang w:eastAsia="en-US"/>
        </w:rPr>
        <w:t>слова «поручением Правительства Российской Федерации» зам</w:t>
      </w:r>
      <w:r w:rsidR="0049261C" w:rsidRPr="0049261C">
        <w:rPr>
          <w:rFonts w:eastAsia="Calibri"/>
          <w:color w:val="000000"/>
          <w:sz w:val="28"/>
          <w:szCs w:val="28"/>
          <w:lang w:eastAsia="en-US"/>
        </w:rPr>
        <w:t>е</w:t>
      </w:r>
      <w:r w:rsidR="0049261C" w:rsidRPr="0049261C">
        <w:rPr>
          <w:rFonts w:eastAsia="Calibri"/>
          <w:color w:val="000000"/>
          <w:sz w:val="28"/>
          <w:szCs w:val="28"/>
          <w:lang w:eastAsia="en-US"/>
        </w:rPr>
        <w:t>нить словами «поручением Председателя Правительства Российской Федерации, поручением заместителя Председателя Правительства Российской Федерации в установленных законодательством случаях»;</w:t>
      </w:r>
    </w:p>
    <w:p w:rsidR="004576D9" w:rsidRPr="004576D9" w:rsidRDefault="004576D9" w:rsidP="004576D9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1.</w:t>
      </w:r>
      <w:r w:rsidR="0049261C">
        <w:rPr>
          <w:rFonts w:eastAsia="Calibri"/>
          <w:color w:val="000000"/>
          <w:sz w:val="28"/>
          <w:szCs w:val="28"/>
          <w:highlight w:val="white"/>
          <w:lang w:eastAsia="en-US"/>
        </w:rPr>
        <w:t>13</w:t>
      </w: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.</w:t>
      </w:r>
      <w:r w:rsidR="0049261C">
        <w:rPr>
          <w:rFonts w:eastAsia="Calibri"/>
          <w:color w:val="000000"/>
          <w:sz w:val="28"/>
          <w:szCs w:val="28"/>
          <w:highlight w:val="white"/>
          <w:lang w:eastAsia="en-US"/>
        </w:rPr>
        <w:t>2.</w:t>
      </w:r>
      <w:r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2 второе предложение исключить;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1.1</w:t>
      </w:r>
      <w:r w:rsidR="0049261C">
        <w:rPr>
          <w:rFonts w:eastAsia="Calibri"/>
          <w:sz w:val="28"/>
          <w:szCs w:val="28"/>
          <w:highlight w:val="white"/>
          <w:lang w:eastAsia="en-US"/>
        </w:rPr>
        <w:t>4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пункт 4.7 дополнить абзацем следующего содержания: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lastRenderedPageBreak/>
        <w:t>«Инспекционный визит может быть проведен с использованием средств д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и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4576D9">
        <w:rPr>
          <w:rFonts w:eastAsia="Calibri"/>
          <w:sz w:val="28"/>
          <w:szCs w:val="28"/>
          <w:highlight w:val="white"/>
          <w:lang w:eastAsia="en-US"/>
        </w:rPr>
        <w:t>решении</w:t>
      </w:r>
      <w:proofErr w:type="gramEnd"/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о проведении инспекционного визита Органом контроля указывается форма его проведения.»;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1.1</w:t>
      </w:r>
      <w:r w:rsidR="0049261C">
        <w:rPr>
          <w:rFonts w:eastAsia="Calibri"/>
          <w:sz w:val="28"/>
          <w:szCs w:val="28"/>
          <w:highlight w:val="white"/>
          <w:lang w:eastAsia="en-US"/>
        </w:rPr>
        <w:t>5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4576D9">
        <w:rPr>
          <w:color w:val="000000"/>
          <w:sz w:val="28"/>
          <w:szCs w:val="28"/>
          <w:highlight w:val="white"/>
          <w:lang w:eastAsia="zh-CN"/>
        </w:rPr>
        <w:t>пункт 4.13 дополнить абзацем следующего содержания: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color w:val="000000"/>
          <w:sz w:val="28"/>
          <w:szCs w:val="28"/>
          <w:highlight w:val="white"/>
          <w:lang w:eastAsia="zh-CN"/>
        </w:rPr>
        <w:t>«Выездная проверка может быть проведена с использованием средств д</w:t>
      </w:r>
      <w:r w:rsidRPr="004576D9">
        <w:rPr>
          <w:color w:val="000000"/>
          <w:sz w:val="28"/>
          <w:szCs w:val="28"/>
          <w:highlight w:val="white"/>
          <w:lang w:eastAsia="zh-CN"/>
        </w:rPr>
        <w:t>и</w:t>
      </w:r>
      <w:r w:rsidRPr="004576D9">
        <w:rPr>
          <w:color w:val="000000"/>
          <w:sz w:val="28"/>
          <w:szCs w:val="28"/>
          <w:highlight w:val="white"/>
          <w:lang w:eastAsia="zh-CN"/>
        </w:rPr>
        <w:t xml:space="preserve">станционного взаимодействия, в том числе посредством видео-конференц-связи, а также с использованием мобильного приложения «Инспектор». В </w:t>
      </w:r>
      <w:proofErr w:type="gramStart"/>
      <w:r w:rsidRPr="004576D9">
        <w:rPr>
          <w:color w:val="000000"/>
          <w:sz w:val="28"/>
          <w:szCs w:val="28"/>
          <w:highlight w:val="white"/>
          <w:lang w:eastAsia="zh-CN"/>
        </w:rPr>
        <w:t>решении</w:t>
      </w:r>
      <w:proofErr w:type="gramEnd"/>
      <w:r w:rsidRPr="004576D9">
        <w:rPr>
          <w:color w:val="000000"/>
          <w:sz w:val="28"/>
          <w:szCs w:val="28"/>
          <w:highlight w:val="white"/>
          <w:lang w:eastAsia="zh-CN"/>
        </w:rPr>
        <w:t xml:space="preserve"> о проведении выездной проверки Органом контроля указывается форма ее пров</w:t>
      </w:r>
      <w:r w:rsidRPr="004576D9">
        <w:rPr>
          <w:color w:val="000000"/>
          <w:sz w:val="28"/>
          <w:szCs w:val="28"/>
          <w:highlight w:val="white"/>
          <w:lang w:eastAsia="zh-CN"/>
        </w:rPr>
        <w:t>е</w:t>
      </w:r>
      <w:r w:rsidRPr="004576D9">
        <w:rPr>
          <w:color w:val="000000"/>
          <w:sz w:val="28"/>
          <w:szCs w:val="28"/>
          <w:highlight w:val="white"/>
          <w:lang w:eastAsia="zh-CN"/>
        </w:rPr>
        <w:t>дения.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»;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1.1</w:t>
      </w:r>
      <w:r w:rsidR="0049261C">
        <w:rPr>
          <w:rFonts w:eastAsia="Calibri"/>
          <w:sz w:val="28"/>
          <w:szCs w:val="28"/>
          <w:highlight w:val="white"/>
          <w:lang w:eastAsia="en-US"/>
        </w:rPr>
        <w:t>6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пункт 4.22 признать утратившим силу;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1.1</w:t>
      </w:r>
      <w:r w:rsidR="0049261C">
        <w:rPr>
          <w:rFonts w:eastAsia="Calibri"/>
          <w:sz w:val="28"/>
          <w:szCs w:val="28"/>
          <w:highlight w:val="white"/>
          <w:lang w:eastAsia="en-US"/>
        </w:rPr>
        <w:t>7</w:t>
      </w: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 в пункте 5.5 слова «</w:t>
      </w:r>
      <w:r w:rsidR="0049261C">
        <w:rPr>
          <w:rFonts w:eastAsia="Calibri"/>
          <w:sz w:val="28"/>
          <w:szCs w:val="28"/>
          <w:highlight w:val="white"/>
          <w:lang w:eastAsia="en-US"/>
        </w:rPr>
        <w:t>Д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 31.12.2023» заменить словами «</w:t>
      </w:r>
      <w:r w:rsidR="0049261C">
        <w:rPr>
          <w:rFonts w:eastAsia="Calibri"/>
          <w:sz w:val="28"/>
          <w:szCs w:val="28"/>
          <w:highlight w:val="white"/>
          <w:lang w:eastAsia="en-US"/>
        </w:rPr>
        <w:t>Д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о 31.12.2025».</w:t>
      </w:r>
    </w:p>
    <w:p w:rsidR="004576D9" w:rsidRPr="004576D9" w:rsidRDefault="004576D9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 xml:space="preserve">2. </w:t>
      </w:r>
      <w:proofErr w:type="gramStart"/>
      <w:r w:rsidRPr="004576D9">
        <w:rPr>
          <w:color w:val="000000"/>
          <w:sz w:val="28"/>
          <w:szCs w:val="28"/>
          <w:highlight w:val="white"/>
          <w:lang w:eastAsia="zh-CN"/>
        </w:rPr>
        <w:t>Внести в Положение о департаменте жилищно-коммунального хозяйства администрации города Перми, утвержденное решением Пермской городской Д</w:t>
      </w:r>
      <w:r w:rsidRPr="004576D9">
        <w:rPr>
          <w:color w:val="000000"/>
          <w:sz w:val="28"/>
          <w:szCs w:val="28"/>
          <w:highlight w:val="white"/>
          <w:lang w:eastAsia="zh-CN"/>
        </w:rPr>
        <w:t>у</w:t>
      </w:r>
      <w:r w:rsidRPr="004576D9">
        <w:rPr>
          <w:color w:val="000000"/>
          <w:sz w:val="28"/>
          <w:szCs w:val="28"/>
          <w:highlight w:val="white"/>
          <w:lang w:eastAsia="zh-CN"/>
        </w:rPr>
        <w:t>мы от 26.06.2012 № 138 (в редакции решений Пермской городской Думы от 25.09.2012 № 189, от 18.12.2012 № 273, от 29.01.2013 № 10, от 28.05.2013 № 123, от 22.10.2013 № 237, от 26.08.2014 № 161, от 28.10.2014 № 219, от 16.12.2014 № 275, от 24.03.2015 № 48, от 22.09.2015 № 198, от 27.10.2015 № 215, от 22.12.2015 № 282</w:t>
      </w:r>
      <w:proofErr w:type="gramEnd"/>
      <w:r w:rsidRPr="004576D9">
        <w:rPr>
          <w:color w:val="000000"/>
          <w:sz w:val="28"/>
          <w:szCs w:val="28"/>
          <w:highlight w:val="white"/>
          <w:lang w:eastAsia="zh-CN"/>
        </w:rPr>
        <w:t xml:space="preserve">, </w:t>
      </w:r>
      <w:proofErr w:type="gramStart"/>
      <w:r w:rsidRPr="004576D9">
        <w:rPr>
          <w:color w:val="000000"/>
          <w:sz w:val="28"/>
          <w:szCs w:val="28"/>
          <w:highlight w:val="white"/>
          <w:lang w:eastAsia="zh-CN"/>
        </w:rPr>
        <w:t>от 22.03.2016 № 42, от 22.03.2016 № 49, от 23.08.2016 № 195, от 22.11.2016 № 244, от 24.01.2017 № 3, от 24.01.2017 № 14, от 19.12.2017 № 259, от 22.05.2018 № 86, от 26.06.2018 № 108, от 25.09.2018 № 191, от 22.01.2019 № 10, от 27.08.2019 № 184, от 22.02.2022 № 40, от 26.04.2022 № 91, от 23.08.2022 № 188, от 27.09.2022 № 217, от 20.12.2022 № 286, от 20.12.2022 № 287, от 25.04.2023 № 71, от 27.06.2023 № 120</w:t>
      </w:r>
      <w:proofErr w:type="gramEnd"/>
      <w:r w:rsidRPr="004576D9">
        <w:rPr>
          <w:color w:val="000000"/>
          <w:sz w:val="28"/>
          <w:szCs w:val="28"/>
          <w:highlight w:val="white"/>
          <w:lang w:eastAsia="zh-CN"/>
        </w:rPr>
        <w:t xml:space="preserve">, </w:t>
      </w:r>
      <w:proofErr w:type="gramStart"/>
      <w:r w:rsidRPr="004576D9">
        <w:rPr>
          <w:color w:val="000000"/>
          <w:sz w:val="28"/>
          <w:szCs w:val="28"/>
          <w:highlight w:val="white"/>
          <w:lang w:eastAsia="zh-CN"/>
        </w:rPr>
        <w:t xml:space="preserve">от 22.08.2023 № 166, от 19.12.2023 № 280, от 27.02.2024 № 33, от 24.09.2024 № 156, от 22.10.2024 № 185, от 17.12.2024 № 228, от 17.12.2024 № 233), изменение, признав 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абзац дв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е</w:t>
      </w:r>
      <w:r w:rsidRPr="004576D9">
        <w:rPr>
          <w:rFonts w:eastAsia="Calibri"/>
          <w:sz w:val="28"/>
          <w:szCs w:val="28"/>
          <w:highlight w:val="white"/>
          <w:lang w:eastAsia="en-US"/>
        </w:rPr>
        <w:t>надцатый подпункта 5.4.3.2 утратившим силу.</w:t>
      </w:r>
      <w:proofErr w:type="gramEnd"/>
    </w:p>
    <w:p w:rsidR="008771EC" w:rsidRDefault="008771EC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8771E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8771EC">
        <w:rPr>
          <w:rFonts w:eastAsia="Calibri"/>
          <w:sz w:val="28"/>
          <w:szCs w:val="28"/>
          <w:lang w:eastAsia="en-US"/>
        </w:rPr>
        <w:t>Рекомендовать администрации города Перми до 06.05.2025 обеспечить внесение в Пермскую городскую Думу проекта решения Пермской городской Думы, предусматривающего внесение в Положение о муниципальном жилищном контроле на территории города Перми, утвержденное решением Пермской горо</w:t>
      </w:r>
      <w:r w:rsidRPr="008771EC">
        <w:rPr>
          <w:rFonts w:eastAsia="Calibri"/>
          <w:sz w:val="28"/>
          <w:szCs w:val="28"/>
          <w:lang w:eastAsia="en-US"/>
        </w:rPr>
        <w:t>д</w:t>
      </w:r>
      <w:r w:rsidRPr="008771EC">
        <w:rPr>
          <w:rFonts w:eastAsia="Calibri"/>
          <w:sz w:val="28"/>
          <w:szCs w:val="28"/>
          <w:lang w:eastAsia="en-US"/>
        </w:rPr>
        <w:t>ской Думы от 21.12.2021 № 313, изменений, определяющих виды контрольных мероприятий, которые проводятся по основаниям, предусмотренным пунктами 7,</w:t>
      </w:r>
      <w:r w:rsidR="00352E95">
        <w:rPr>
          <w:rFonts w:eastAsia="Calibri"/>
          <w:sz w:val="28"/>
          <w:szCs w:val="28"/>
          <w:lang w:eastAsia="en-US"/>
        </w:rPr>
        <w:t> </w:t>
      </w:r>
      <w:r w:rsidRPr="008771EC">
        <w:rPr>
          <w:rFonts w:eastAsia="Calibri"/>
          <w:sz w:val="28"/>
          <w:szCs w:val="28"/>
          <w:lang w:eastAsia="en-US"/>
        </w:rPr>
        <w:t>9 части 1 статьи 57 Федерального закона от 31.07.2020 № 248-ФЗ «О</w:t>
      </w:r>
      <w:proofErr w:type="gramEnd"/>
      <w:r w:rsidRPr="008771EC">
        <w:rPr>
          <w:rFonts w:eastAsia="Calibri"/>
          <w:sz w:val="28"/>
          <w:szCs w:val="28"/>
          <w:lang w:eastAsia="en-US"/>
        </w:rPr>
        <w:t xml:space="preserve"> госуда</w:t>
      </w:r>
      <w:r w:rsidRPr="008771EC">
        <w:rPr>
          <w:rFonts w:eastAsia="Calibri"/>
          <w:sz w:val="28"/>
          <w:szCs w:val="28"/>
          <w:lang w:eastAsia="en-US"/>
        </w:rPr>
        <w:t>р</w:t>
      </w:r>
      <w:r w:rsidRPr="008771EC">
        <w:rPr>
          <w:rFonts w:eastAsia="Calibri"/>
          <w:sz w:val="28"/>
          <w:szCs w:val="28"/>
          <w:lang w:eastAsia="en-US"/>
        </w:rPr>
        <w:t xml:space="preserve">ственном </w:t>
      </w:r>
      <w:proofErr w:type="gramStart"/>
      <w:r w:rsidRPr="008771EC">
        <w:rPr>
          <w:rFonts w:eastAsia="Calibri"/>
          <w:sz w:val="28"/>
          <w:szCs w:val="28"/>
          <w:lang w:eastAsia="en-US"/>
        </w:rPr>
        <w:t>контроле</w:t>
      </w:r>
      <w:proofErr w:type="gramEnd"/>
      <w:r w:rsidRPr="008771EC">
        <w:rPr>
          <w:rFonts w:eastAsia="Calibri"/>
          <w:sz w:val="28"/>
          <w:szCs w:val="28"/>
          <w:lang w:eastAsia="en-US"/>
        </w:rPr>
        <w:t xml:space="preserve"> (надзоре) и муниципальном контроле в Российской Федер</w:t>
      </w:r>
      <w:r w:rsidRPr="008771EC">
        <w:rPr>
          <w:rFonts w:eastAsia="Calibri"/>
          <w:sz w:val="28"/>
          <w:szCs w:val="28"/>
          <w:lang w:eastAsia="en-US"/>
        </w:rPr>
        <w:t>а</w:t>
      </w:r>
      <w:r w:rsidRPr="008771EC">
        <w:rPr>
          <w:rFonts w:eastAsia="Calibri"/>
          <w:sz w:val="28"/>
          <w:szCs w:val="28"/>
          <w:lang w:eastAsia="en-US"/>
        </w:rPr>
        <w:t>ции», а также изменений, предусматривающих установление периодичности пр</w:t>
      </w:r>
      <w:r w:rsidRPr="008771EC">
        <w:rPr>
          <w:rFonts w:eastAsia="Calibri"/>
          <w:sz w:val="28"/>
          <w:szCs w:val="28"/>
          <w:lang w:eastAsia="en-US"/>
        </w:rPr>
        <w:t>о</w:t>
      </w:r>
      <w:r w:rsidRPr="008771EC">
        <w:rPr>
          <w:rFonts w:eastAsia="Calibri"/>
          <w:sz w:val="28"/>
          <w:szCs w:val="28"/>
          <w:lang w:eastAsia="en-US"/>
        </w:rPr>
        <w:t>ведения плановых контрольных мероприятий для категорий среднего и умеренн</w:t>
      </w:r>
      <w:r w:rsidRPr="008771EC">
        <w:rPr>
          <w:rFonts w:eastAsia="Calibri"/>
          <w:sz w:val="28"/>
          <w:szCs w:val="28"/>
          <w:lang w:eastAsia="en-US"/>
        </w:rPr>
        <w:t>о</w:t>
      </w:r>
      <w:r w:rsidRPr="008771EC">
        <w:rPr>
          <w:rFonts w:eastAsia="Calibri"/>
          <w:sz w:val="28"/>
          <w:szCs w:val="28"/>
          <w:lang w:eastAsia="en-US"/>
        </w:rPr>
        <w:t>го риска.</w:t>
      </w:r>
    </w:p>
    <w:p w:rsidR="004576D9" w:rsidRPr="004576D9" w:rsidRDefault="008771EC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4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. Настоящее решение вступает в силу со дня его официального обнарод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о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и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>ципального образования город Пермь»</w:t>
      </w:r>
      <w:r w:rsidR="004576D9" w:rsidRPr="004576D9">
        <w:rPr>
          <w:rFonts w:eastAsia="Calibri"/>
          <w:color w:val="000000"/>
          <w:sz w:val="28"/>
          <w:szCs w:val="28"/>
          <w:highlight w:val="white"/>
          <w:lang w:eastAsia="en-US"/>
        </w:rPr>
        <w:t>.</w:t>
      </w:r>
    </w:p>
    <w:p w:rsidR="004576D9" w:rsidRPr="004576D9" w:rsidRDefault="008771EC" w:rsidP="004576D9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>
        <w:rPr>
          <w:rFonts w:eastAsia="Calibri"/>
          <w:sz w:val="28"/>
          <w:szCs w:val="28"/>
          <w:highlight w:val="white"/>
          <w:lang w:eastAsia="en-US"/>
        </w:rPr>
        <w:t>5</w:t>
      </w:r>
      <w:r w:rsidR="004576D9" w:rsidRPr="004576D9">
        <w:rPr>
          <w:rFonts w:eastAsia="Calibri"/>
          <w:sz w:val="28"/>
          <w:szCs w:val="28"/>
          <w:highlight w:val="white"/>
          <w:lang w:eastAsia="en-US"/>
        </w:rPr>
        <w:t xml:space="preserve">. </w:t>
      </w:r>
      <w:r w:rsidR="004576D9" w:rsidRPr="004576D9">
        <w:rPr>
          <w:rFonts w:eastAsia="Calibri"/>
          <w:sz w:val="28"/>
          <w:szCs w:val="28"/>
          <w:highlight w:val="white"/>
        </w:rPr>
        <w:t>Обнародовать настоящее решение посредством официального опублик</w:t>
      </w:r>
      <w:r w:rsidR="004576D9" w:rsidRPr="004576D9">
        <w:rPr>
          <w:rFonts w:eastAsia="Calibri"/>
          <w:sz w:val="28"/>
          <w:szCs w:val="28"/>
          <w:highlight w:val="white"/>
        </w:rPr>
        <w:t>о</w:t>
      </w:r>
      <w:r w:rsidR="004576D9" w:rsidRPr="004576D9">
        <w:rPr>
          <w:rFonts w:eastAsia="Calibri"/>
          <w:sz w:val="28"/>
          <w:szCs w:val="28"/>
          <w:highlight w:val="white"/>
        </w:rPr>
        <w:t>вания в печатном средстве массовой информации «Официальный бюллетень о</w:t>
      </w:r>
      <w:r w:rsidR="004576D9" w:rsidRPr="004576D9">
        <w:rPr>
          <w:rFonts w:eastAsia="Calibri"/>
          <w:sz w:val="28"/>
          <w:szCs w:val="28"/>
          <w:highlight w:val="white"/>
        </w:rPr>
        <w:t>р</w:t>
      </w:r>
      <w:r w:rsidR="004576D9" w:rsidRPr="004576D9">
        <w:rPr>
          <w:rFonts w:eastAsia="Calibri"/>
          <w:sz w:val="28"/>
          <w:szCs w:val="28"/>
          <w:highlight w:val="white"/>
        </w:rPr>
        <w:lastRenderedPageBreak/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4576D9" w:rsidRPr="004576D9">
        <w:rPr>
          <w:rFonts w:eastAsia="Calibri"/>
          <w:sz w:val="28"/>
          <w:szCs w:val="28"/>
          <w:highlight w:val="white"/>
        </w:rPr>
        <w:t>о</w:t>
      </w:r>
      <w:r w:rsidR="004576D9" w:rsidRPr="004576D9">
        <w:rPr>
          <w:rFonts w:eastAsia="Calibri"/>
          <w:sz w:val="28"/>
          <w:szCs w:val="28"/>
          <w:highlight w:val="white"/>
        </w:rPr>
        <w:t xml:space="preserve">род </w:t>
      </w:r>
      <w:r w:rsidR="004576D9" w:rsidRPr="008771EC">
        <w:rPr>
          <w:rFonts w:eastAsia="Calibri"/>
          <w:sz w:val="28"/>
          <w:szCs w:val="28"/>
          <w:highlight w:val="white"/>
        </w:rPr>
        <w:t xml:space="preserve">Пермь </w:t>
      </w:r>
      <w:hyperlink r:id="rId9" w:tooltip="http://www.gorodperm.ru" w:history="1">
        <w:r w:rsidR="004576D9" w:rsidRPr="008771EC">
          <w:rPr>
            <w:rFonts w:eastAsia="Calibri"/>
            <w:sz w:val="28"/>
            <w:szCs w:val="28"/>
            <w:highlight w:val="white"/>
          </w:rPr>
          <w:t>www.gorodperm.ru»</w:t>
        </w:r>
      </w:hyperlink>
      <w:r w:rsidR="004576D9" w:rsidRPr="008771EC">
        <w:rPr>
          <w:rFonts w:eastAsia="Calibri"/>
          <w:sz w:val="28"/>
          <w:szCs w:val="28"/>
          <w:highlight w:val="white"/>
        </w:rPr>
        <w:t xml:space="preserve">. </w:t>
      </w:r>
    </w:p>
    <w:p w:rsidR="004576D9" w:rsidRPr="004576D9" w:rsidRDefault="008771EC" w:rsidP="004576D9">
      <w:pPr>
        <w:ind w:firstLine="709"/>
        <w:jc w:val="both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</w:rPr>
        <w:t>6</w:t>
      </w:r>
      <w:r w:rsidR="004576D9" w:rsidRPr="004576D9">
        <w:rPr>
          <w:sz w:val="28"/>
          <w:szCs w:val="28"/>
          <w:highlight w:val="white"/>
        </w:rPr>
        <w:t xml:space="preserve">. </w:t>
      </w:r>
      <w:proofErr w:type="gramStart"/>
      <w:r w:rsidR="004576D9" w:rsidRPr="004576D9">
        <w:rPr>
          <w:sz w:val="28"/>
          <w:szCs w:val="28"/>
          <w:highlight w:val="white"/>
        </w:rPr>
        <w:t>Контроль за</w:t>
      </w:r>
      <w:proofErr w:type="gramEnd"/>
      <w:r w:rsidR="004576D9" w:rsidRPr="004576D9">
        <w:rPr>
          <w:sz w:val="28"/>
          <w:szCs w:val="28"/>
          <w:highlight w:val="white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4576D9" w:rsidRPr="004576D9" w:rsidRDefault="004576D9" w:rsidP="004576D9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Председатель</w:t>
      </w:r>
    </w:p>
    <w:p w:rsidR="004576D9" w:rsidRPr="004576D9" w:rsidRDefault="004576D9" w:rsidP="004576D9">
      <w:pPr>
        <w:widowControl w:val="0"/>
        <w:tabs>
          <w:tab w:val="left" w:pos="993"/>
        </w:tabs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Пермской городской Думы</w:t>
      </w:r>
      <w:r w:rsidRPr="004576D9">
        <w:rPr>
          <w:rFonts w:eastAsia="Calibri"/>
          <w:sz w:val="28"/>
          <w:szCs w:val="28"/>
          <w:highlight w:val="white"/>
          <w:lang w:eastAsia="en-US"/>
        </w:rPr>
        <w:tab/>
      </w:r>
      <w:r w:rsidRPr="004576D9">
        <w:rPr>
          <w:rFonts w:eastAsia="Calibri"/>
          <w:sz w:val="28"/>
          <w:szCs w:val="28"/>
          <w:highlight w:val="white"/>
          <w:lang w:eastAsia="en-US"/>
        </w:rPr>
        <w:tab/>
      </w:r>
      <w:r w:rsidRPr="004576D9">
        <w:rPr>
          <w:rFonts w:eastAsia="Calibri"/>
          <w:sz w:val="28"/>
          <w:szCs w:val="28"/>
          <w:highlight w:val="white"/>
          <w:lang w:eastAsia="en-US"/>
        </w:rPr>
        <w:tab/>
      </w:r>
      <w:r w:rsidRPr="004576D9">
        <w:rPr>
          <w:rFonts w:eastAsia="Calibri"/>
          <w:sz w:val="28"/>
          <w:szCs w:val="28"/>
          <w:highlight w:val="white"/>
          <w:lang w:eastAsia="en-US"/>
        </w:rPr>
        <w:tab/>
      </w:r>
      <w:r w:rsidRPr="004576D9">
        <w:rPr>
          <w:rFonts w:eastAsia="Calibri"/>
          <w:sz w:val="28"/>
          <w:szCs w:val="28"/>
          <w:highlight w:val="white"/>
          <w:lang w:eastAsia="en-US"/>
        </w:rPr>
        <w:tab/>
      </w:r>
      <w:r w:rsidRPr="004576D9">
        <w:rPr>
          <w:rFonts w:eastAsia="Calibri"/>
          <w:sz w:val="28"/>
          <w:szCs w:val="28"/>
          <w:highlight w:val="white"/>
          <w:lang w:eastAsia="en-US"/>
        </w:rPr>
        <w:tab/>
      </w:r>
      <w:r w:rsidRPr="004576D9">
        <w:rPr>
          <w:rFonts w:eastAsia="Calibri"/>
          <w:sz w:val="28"/>
          <w:szCs w:val="28"/>
          <w:highlight w:val="white"/>
          <w:lang w:eastAsia="en-US"/>
        </w:rPr>
        <w:tab/>
        <w:t xml:space="preserve">   Д.В. Малютин</w:t>
      </w:r>
    </w:p>
    <w:p w:rsidR="004576D9" w:rsidRPr="004576D9" w:rsidRDefault="004576D9" w:rsidP="004576D9">
      <w:pPr>
        <w:widowControl w:val="0"/>
        <w:tabs>
          <w:tab w:val="left" w:pos="993"/>
        </w:tabs>
        <w:spacing w:before="720"/>
        <w:rPr>
          <w:rFonts w:eastAsia="Calibri"/>
          <w:sz w:val="28"/>
          <w:szCs w:val="28"/>
          <w:highlight w:val="white"/>
          <w:lang w:eastAsia="en-US"/>
        </w:rPr>
      </w:pPr>
      <w:r w:rsidRPr="004576D9">
        <w:rPr>
          <w:rFonts w:eastAsia="Calibri"/>
          <w:sz w:val="28"/>
          <w:szCs w:val="28"/>
          <w:highlight w:val="white"/>
          <w:lang w:eastAsia="en-US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C1CA8">
      <w:rPr>
        <w:noProof/>
        <w:snapToGrid w:val="0"/>
        <w:sz w:val="16"/>
      </w:rPr>
      <w:t>24.04.2025 14:04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C1CA8">
      <w:rPr>
        <w:noProof/>
        <w:snapToGrid w:val="0"/>
        <w:sz w:val="16"/>
      </w:rPr>
      <w:t>918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84255"/>
      <w:docPartObj>
        <w:docPartGallery w:val="Page Numbers (Top of Page)"/>
        <w:docPartUnique/>
      </w:docPartObj>
    </w:sdtPr>
    <w:sdtEndPr/>
    <w:sdtContent>
      <w:p w:rsidR="004576D9" w:rsidRDefault="004576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A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Gx139n8A1Gb7PeAKuGGgmdLxlg=" w:salt="SoWdj8gxcbp1zHsJbucX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2E9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76D9"/>
    <w:rsid w:val="0049261C"/>
    <w:rsid w:val="00496CF1"/>
    <w:rsid w:val="004A246F"/>
    <w:rsid w:val="004A6D70"/>
    <w:rsid w:val="004C1CA8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3E81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71E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basedOn w:val="a0"/>
    <w:link w:val="11"/>
    <w:rsid w:val="008771EC"/>
    <w:rPr>
      <w:shd w:val="clear" w:color="auto" w:fill="FFFFFF"/>
    </w:rPr>
  </w:style>
  <w:style w:type="paragraph" w:customStyle="1" w:styleId="11">
    <w:name w:val="Основной текст1"/>
    <w:basedOn w:val="a"/>
    <w:link w:val="af3"/>
    <w:rsid w:val="008771EC"/>
    <w:pPr>
      <w:widowControl w:val="0"/>
      <w:shd w:val="clear" w:color="auto" w:fill="FFFFFF"/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_"/>
    <w:basedOn w:val="a0"/>
    <w:link w:val="11"/>
    <w:rsid w:val="008771EC"/>
    <w:rPr>
      <w:shd w:val="clear" w:color="auto" w:fill="FFFFFF"/>
    </w:rPr>
  </w:style>
  <w:style w:type="paragraph" w:customStyle="1" w:styleId="11">
    <w:name w:val="Основной текст1"/>
    <w:basedOn w:val="a"/>
    <w:link w:val="af3"/>
    <w:rsid w:val="008771EC"/>
    <w:pPr>
      <w:widowControl w:val="0"/>
      <w:shd w:val="clear" w:color="auto" w:fill="FFFFFF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1309</Words>
  <Characters>9195</Characters>
  <Application>Microsoft Office Word</Application>
  <DocSecurity>8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2025-04-24T09:04:00Z</cp:lastPrinted>
  <dcterms:created xsi:type="dcterms:W3CDTF">2025-04-08T09:06:00Z</dcterms:created>
  <dcterms:modified xsi:type="dcterms:W3CDTF">2025-04-24T09:04:00Z</dcterms:modified>
</cp:coreProperties>
</file>