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30.04.2025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7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" o:spid="_x0000_s2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30.04.2025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</w:t>
      </w:r>
      <w:r>
        <w:rPr>
          <w:b/>
          <w:bCs/>
          <w:color w:val="000000"/>
          <w:sz w:val="28"/>
          <w:szCs w:val="28"/>
        </w:rPr>
        <w:t xml:space="preserve">твенных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проекта </w:t>
      </w:r>
      <w:r>
        <w:rPr>
          <w:b/>
          <w:bCs/>
          <w:sz w:val="28"/>
          <w:szCs w:val="28"/>
        </w:rPr>
        <w:t xml:space="preserve">планировки территории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проекта межевания территории,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ограниченной шоссе Космонавтов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Гамовским трактом </w:t>
        <w:br/>
        <w:t xml:space="preserve">в Индустриальном районе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2022 г. </w:t>
        <w:br/>
        <w:t xml:space="preserve">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для размещения объектов, указанных в части 5 статьи 45 Градостроительного кодекса Российской Федерации, подготовленной </w:t>
        <w:br/>
        <w:t xml:space="preserve">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</w:t>
        <w:br/>
        <w:t xml:space="preserve">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</w:rPr>
        <w:t xml:space="preserve">от 11 апреля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</w:t>
        <w:br/>
        <w:t xml:space="preserve">№ 31-02-1-4-1129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направлении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планировки территории и проекта межевания территории, </w:t>
      </w:r>
      <w:r>
        <w:rPr>
          <w:sz w:val="28"/>
          <w:szCs w:val="28"/>
        </w:rPr>
        <w:t xml:space="preserve">ограниченной шоссе Космонавтов и Гамовским трактом </w:t>
        <w:br/>
        <w:t xml:space="preserve">в Индустриальном районе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</w:t>
      </w:r>
      <w:r>
        <w:rPr>
          <w:sz w:val="28"/>
          <w:szCs w:val="28"/>
        </w:rPr>
        <w:t xml:space="preserve"> и проведения общественных обсуждений или публичных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слушаний»</w:t>
      </w:r>
      <w:r>
        <w:rPr>
          <w:sz w:val="28"/>
          <w:szCs w:val="28"/>
        </w:rPr>
        <w:t xml:space="preserve">, Устава города </w:t>
      </w:r>
      <w:r>
        <w:rPr>
          <w:sz w:val="28"/>
          <w:szCs w:val="28"/>
        </w:rPr>
        <w:t xml:space="preserve">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</w:t>
        <w:br/>
        <w:t xml:space="preserve">и градостроительной деятельности Пермского края </w:t>
      </w:r>
      <w:r>
        <w:rPr>
          <w:sz w:val="28"/>
          <w:szCs w:val="28"/>
        </w:rPr>
        <w:t xml:space="preserve">от 18 апреля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</w:t>
        <w:br/>
        <w:t xml:space="preserve">№ </w:t>
      </w:r>
      <w:r>
        <w:rPr>
          <w:sz w:val="28"/>
          <w:szCs w:val="28"/>
        </w:rPr>
        <w:t xml:space="preserve">31-07-1-5исх-426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заключения Министерства по управлению имуществом </w:t>
        <w:br/>
        <w:t xml:space="preserve">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планировки территории и проекта межевания территории, </w:t>
      </w:r>
      <w:r>
        <w:rPr>
          <w:sz w:val="28"/>
          <w:szCs w:val="28"/>
        </w:rPr>
        <w:t xml:space="preserve">ограниченной шоссе Космонавтов и Гамовским трактом в Индустриальном районе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ребованиям гр</w:t>
      </w:r>
      <w:r>
        <w:rPr>
          <w:sz w:val="28"/>
          <w:szCs w:val="28"/>
        </w:rPr>
        <w:t xml:space="preserve">адостроительного </w:t>
      </w:r>
      <w:r>
        <w:rPr>
          <w:sz w:val="28"/>
          <w:szCs w:val="28"/>
        </w:rPr>
        <w:t xml:space="preserve">законода</w:t>
      </w:r>
      <w:r>
        <w:rPr>
          <w:sz w:val="28"/>
          <w:szCs w:val="28"/>
        </w:rPr>
        <w:t xml:space="preserve">тельства 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 10 апреля </w:t>
        <w:br/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планировки территории и проекта межевания территории</w:t>
      </w:r>
      <w:r>
        <w:rPr>
          <w:sz w:val="28"/>
          <w:szCs w:val="28"/>
        </w:rPr>
        <w:t xml:space="preserve">, ограниченной шоссе Космонавтов и Гамовским трактом в Индустриальном районе города Перми</w:t>
      </w:r>
      <w:r>
        <w:rPr>
          <w:sz w:val="28"/>
          <w:szCs w:val="28"/>
        </w:rPr>
        <w:t xml:space="preserve"> (далее − Проект).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4" w:tooltip="http://www.gorodperm.ru" w:history="1">
        <w:r>
          <w:rPr>
            <w:rStyle w:val="853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Индустриального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13 мая 2025 г. </w:t>
      </w:r>
      <w:r>
        <w:rPr>
          <w:sz w:val="28"/>
          <w:szCs w:val="28"/>
        </w:rPr>
        <w:t xml:space="preserve">по 16 мая 2025 г.: вторник-четверг − с 09.00 час. до 18.00 час., пятница − </w:t>
      </w:r>
      <w:r>
        <w:rPr>
          <w:sz w:val="28"/>
          <w:szCs w:val="28"/>
        </w:rPr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614095, г. Пермь, </w:t>
      </w:r>
      <w:r>
        <w:rPr>
          <w:color w:val="000000"/>
          <w:sz w:val="28"/>
          <w:szCs w:val="28"/>
        </w:rPr>
        <w:t xml:space="preserve">ул. Мира,</w:t>
      </w:r>
      <w:r>
        <w:rPr>
          <w:color w:val="000000"/>
          <w:sz w:val="28"/>
          <w:szCs w:val="28"/>
        </w:rPr>
        <w:t xml:space="preserve"> 15, администрация Индустриального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 </w:t>
      </w:r>
      <w:r>
        <w:rPr>
          <w:sz w:val="28"/>
          <w:szCs w:val="28"/>
        </w:rPr>
        <w:br/>
        <w:t xml:space="preserve">14 мая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17.00 час. до 17.20 час. по адресу: </w:t>
      </w:r>
      <w:r>
        <w:rPr>
          <w:color w:val="000000"/>
          <w:sz w:val="28"/>
          <w:szCs w:val="28"/>
        </w:rPr>
        <w:t xml:space="preserve">614095, г. Пермь, </w:t>
      </w:r>
      <w:r>
        <w:rPr>
          <w:color w:val="000000"/>
          <w:sz w:val="28"/>
          <w:szCs w:val="28"/>
        </w:rPr>
        <w:t xml:space="preserve">ул. Мира,</w:t>
      </w:r>
      <w:r>
        <w:rPr>
          <w:color w:val="000000"/>
          <w:sz w:val="28"/>
          <w:szCs w:val="28"/>
        </w:rPr>
        <w:t xml:space="preserve"> 15, конференц-зал, администрация Индустриального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14 дней и не более 30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13 мая 2025 г. по 16 мая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к нему на Официальном сайте по 16 мая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5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sz w:val="28"/>
            <w:szCs w:val="28"/>
            <w:lang w:eastAsia="en-US"/>
          </w:rPr>
          <w:t xml:space="preserve">perm.permkrai.</w:t>
        </w:r>
        <w:r>
          <w:rPr>
            <w:sz w:val="28"/>
            <w:szCs w:val="28"/>
            <w:lang w:val="en-US" w:eastAsia="en-US"/>
          </w:rPr>
          <w:t xml:space="preserve">ru</w:t>
        </w:r>
        <w:r>
          <w:rPr>
            <w:sz w:val="28"/>
            <w:szCs w:val="28"/>
          </w:rPr>
        </w:r>
        <w:r>
          <w:rPr>
            <w:rFonts w:eastAsia="Calibri"/>
            <w:bCs/>
            <w:sz w:val="28"/>
            <w:szCs w:val="28"/>
            <w:lang w:eastAsia="en-US"/>
          </w:rPr>
        </w:r>
        <w:r>
          <w:rPr>
            <w:rFonts w:eastAsia="Calibri"/>
            <w:bCs/>
            <w:sz w:val="28"/>
            <w:szCs w:val="28"/>
            <w:lang w:val="en-US" w:eastAsia="en-US"/>
          </w:rPr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jc w:val="center"/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  <w:p>
    <w:pPr>
      <w:pStyle w:val="88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end"/>
    </w:r>
    <w:r>
      <w:rPr>
        <w:rStyle w:val="881"/>
      </w:rPr>
    </w:r>
    <w:r>
      <w:rPr>
        <w:rStyle w:val="881"/>
      </w:rPr>
    </w:r>
  </w:p>
  <w:p>
    <w:pPr>
      <w:pStyle w:val="88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874"/>
    <w:link w:val="872"/>
    <w:uiPriority w:val="9"/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874"/>
    <w:link w:val="873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4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4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4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4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1"/>
    <w:next w:val="871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4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1"/>
    <w:next w:val="87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4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1"/>
    <w:next w:val="871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4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1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1"/>
    <w:next w:val="871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74"/>
    <w:link w:val="716"/>
    <w:uiPriority w:val="10"/>
    <w:rPr>
      <w:sz w:val="48"/>
      <w:szCs w:val="48"/>
    </w:rPr>
  </w:style>
  <w:style w:type="paragraph" w:styleId="718">
    <w:name w:val="Subtitle"/>
    <w:basedOn w:val="871"/>
    <w:next w:val="871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4"/>
    <w:link w:val="718"/>
    <w:uiPriority w:val="11"/>
    <w:rPr>
      <w:sz w:val="24"/>
      <w:szCs w:val="24"/>
    </w:rPr>
  </w:style>
  <w:style w:type="paragraph" w:styleId="720">
    <w:name w:val="Quote"/>
    <w:basedOn w:val="871"/>
    <w:next w:val="871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1"/>
    <w:next w:val="871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74"/>
    <w:link w:val="882"/>
    <w:uiPriority w:val="99"/>
  </w:style>
  <w:style w:type="character" w:styleId="725">
    <w:name w:val="Footer Char"/>
    <w:basedOn w:val="874"/>
    <w:link w:val="880"/>
    <w:uiPriority w:val="99"/>
  </w:style>
  <w:style w:type="character" w:styleId="726">
    <w:name w:val="Caption Char"/>
    <w:basedOn w:val="874"/>
    <w:link w:val="877"/>
    <w:uiPriority w:val="35"/>
    <w:rPr>
      <w:b/>
      <w:bCs/>
      <w:color w:val="4f81bd" w:themeColor="accent1"/>
      <w:sz w:val="18"/>
      <w:szCs w:val="18"/>
    </w:rPr>
  </w:style>
  <w:style w:type="table" w:styleId="727">
    <w:name w:val="Table Grid"/>
    <w:basedOn w:val="8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7">
    <w:name w:val="List Table 7 Colorful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1">
    <w:name w:val="List Table 7 Colorful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Bordered &amp; Lined - Accent 2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Bordered &amp; Lined - Accent 6"/>
    <w:basedOn w:val="8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74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4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</w:style>
  <w:style w:type="paragraph" w:styleId="872">
    <w:name w:val="Heading 1"/>
    <w:basedOn w:val="871"/>
    <w:next w:val="871"/>
    <w:qFormat/>
    <w:pPr>
      <w:ind w:right="-1" w:firstLine="709"/>
      <w:jc w:val="both"/>
      <w:keepNext/>
      <w:outlineLvl w:val="0"/>
    </w:pPr>
    <w:rPr>
      <w:sz w:val="24"/>
    </w:rPr>
  </w:style>
  <w:style w:type="paragraph" w:styleId="873">
    <w:name w:val="Heading 2"/>
    <w:basedOn w:val="871"/>
    <w:next w:val="871"/>
    <w:qFormat/>
    <w:pPr>
      <w:ind w:right="-1"/>
      <w:jc w:val="both"/>
      <w:keepNext/>
      <w:outlineLvl w:val="1"/>
    </w:pPr>
    <w:rPr>
      <w:sz w:val="24"/>
    </w:rPr>
  </w:style>
  <w:style w:type="character" w:styleId="874" w:default="1">
    <w:name w:val="Default Paragraph Font"/>
    <w:semiHidden/>
  </w:style>
  <w:style w:type="table" w:styleId="875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6" w:default="1">
    <w:name w:val="No List"/>
    <w:semiHidden/>
  </w:style>
  <w:style w:type="paragraph" w:styleId="877">
    <w:name w:val="Caption"/>
    <w:basedOn w:val="871"/>
    <w:next w:val="87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8">
    <w:name w:val="Body Text"/>
    <w:basedOn w:val="871"/>
    <w:pPr>
      <w:ind w:right="3117"/>
    </w:pPr>
    <w:rPr>
      <w:rFonts w:ascii="Courier New" w:hAnsi="Courier New"/>
      <w:sz w:val="26"/>
    </w:rPr>
  </w:style>
  <w:style w:type="paragraph" w:styleId="879">
    <w:name w:val="Body Text Indent"/>
    <w:basedOn w:val="871"/>
    <w:pPr>
      <w:ind w:right="-1"/>
      <w:jc w:val="both"/>
    </w:pPr>
    <w:rPr>
      <w:sz w:val="26"/>
    </w:rPr>
  </w:style>
  <w:style w:type="paragraph" w:styleId="880">
    <w:name w:val="Footer"/>
    <w:basedOn w:val="871"/>
    <w:pPr>
      <w:tabs>
        <w:tab w:val="center" w:pos="4153" w:leader="none"/>
        <w:tab w:val="right" w:pos="8306" w:leader="none"/>
      </w:tabs>
    </w:pPr>
  </w:style>
  <w:style w:type="character" w:styleId="881">
    <w:name w:val="page number"/>
    <w:basedOn w:val="874"/>
  </w:style>
  <w:style w:type="paragraph" w:styleId="882">
    <w:name w:val="Header"/>
    <w:basedOn w:val="871"/>
    <w:pPr>
      <w:tabs>
        <w:tab w:val="center" w:pos="4153" w:leader="none"/>
        <w:tab w:val="right" w:pos="8306" w:leader="none"/>
      </w:tabs>
    </w:pPr>
  </w:style>
  <w:style w:type="paragraph" w:styleId="883">
    <w:name w:val="Balloon Text"/>
    <w:basedOn w:val="871"/>
    <w:link w:val="884"/>
    <w:rPr>
      <w:rFonts w:ascii="Segoe UI" w:hAnsi="Segoe UI" w:cs="Segoe UI"/>
      <w:sz w:val="18"/>
      <w:szCs w:val="18"/>
    </w:rPr>
  </w:style>
  <w:style w:type="character" w:styleId="884" w:customStyle="1">
    <w:name w:val="Текст выноски Знак"/>
    <w:link w:val="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mailto:dga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5</cp:revision>
  <dcterms:created xsi:type="dcterms:W3CDTF">2024-10-25T06:16:00Z</dcterms:created>
  <dcterms:modified xsi:type="dcterms:W3CDTF">2025-04-30T05:58:14Z</dcterms:modified>
</cp:coreProperties>
</file>