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47" w:rsidRDefault="00E0124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-532765</wp:posOffset>
                </wp:positionV>
                <wp:extent cx="407035" cy="495300"/>
                <wp:effectExtent l="0" t="0" r="0" b="0"/>
                <wp:wrapNone/>
                <wp:docPr id="1" name="Рисунок 102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8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45pt;mso-position-horizontal:absolute;mso-position-vertical-relative:text;margin-top:-41.9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-536575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714447" w:rsidRDefault="00714447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714447" w:rsidRDefault="00714447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14447" w:rsidRDefault="00E01246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14447" w:rsidRDefault="00E0124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714447" w:rsidRDefault="007144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14447" w:rsidRDefault="0071444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14447" w:rsidRDefault="0071444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2.2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4447" w:rsidRDefault="007144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14447" w:rsidRDefault="007144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14447" w:rsidRDefault="00714447">
      <w:pPr>
        <w:jc w:val="both"/>
        <w:rPr>
          <w:sz w:val="24"/>
          <w:lang w:val="en-US"/>
        </w:rPr>
      </w:pPr>
    </w:p>
    <w:p w:rsidR="00714447" w:rsidRDefault="00714447">
      <w:pPr>
        <w:jc w:val="both"/>
        <w:rPr>
          <w:sz w:val="24"/>
        </w:rPr>
      </w:pPr>
    </w:p>
    <w:p w:rsidR="00714447" w:rsidRDefault="00714447">
      <w:pPr>
        <w:jc w:val="both"/>
        <w:rPr>
          <w:sz w:val="24"/>
        </w:rPr>
      </w:pPr>
    </w:p>
    <w:p w:rsidR="00714447" w:rsidRPr="00D11A13" w:rsidRDefault="00714447">
      <w:pPr>
        <w:jc w:val="both"/>
        <w:rPr>
          <w:sz w:val="24"/>
        </w:rPr>
      </w:pPr>
      <w:bookmarkStart w:id="0" w:name="_GoBack"/>
    </w:p>
    <w:p w:rsidR="00714447" w:rsidRPr="00D11A13" w:rsidRDefault="00D11A13">
      <w:pPr>
        <w:spacing w:line="238" w:lineRule="exact"/>
        <w:jc w:val="both"/>
        <w:rPr>
          <w:bCs/>
          <w:sz w:val="28"/>
          <w:szCs w:val="28"/>
        </w:rPr>
      </w:pPr>
      <w:r w:rsidRPr="00D11A13">
        <w:rPr>
          <w:bCs/>
          <w:sz w:val="28"/>
          <w:szCs w:val="28"/>
        </w:rPr>
        <w:t>06.05.2025                         № 49</w:t>
      </w:r>
    </w:p>
    <w:bookmarkEnd w:id="0"/>
    <w:p w:rsidR="00714447" w:rsidRDefault="00714447">
      <w:pPr>
        <w:spacing w:line="238" w:lineRule="exact"/>
        <w:jc w:val="both"/>
        <w:rPr>
          <w:b/>
          <w:bCs/>
          <w:sz w:val="28"/>
          <w:szCs w:val="28"/>
        </w:rPr>
      </w:pPr>
    </w:p>
    <w:p w:rsidR="00714447" w:rsidRDefault="00E01246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>О назначении уполномоченных</w:t>
      </w:r>
    </w:p>
    <w:p w:rsidR="00714447" w:rsidRDefault="00E01246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представителей администрации </w:t>
      </w:r>
    </w:p>
    <w:p w:rsidR="00714447" w:rsidRDefault="00E01246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города Перми в целях оказания </w:t>
      </w:r>
    </w:p>
    <w:p w:rsidR="00714447" w:rsidRDefault="00E01246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организатору публичного </w:t>
      </w:r>
    </w:p>
    <w:p w:rsidR="00714447" w:rsidRDefault="00E01246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 xml:space="preserve">мероприятия содействия </w:t>
      </w:r>
    </w:p>
    <w:p w:rsidR="00714447" w:rsidRDefault="00E01246">
      <w:pPr>
        <w:spacing w:line="238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2"/>
        </w:rPr>
        <w:t>в проведении публичного мероприятия</w:t>
      </w:r>
    </w:p>
    <w:p w:rsidR="00714447" w:rsidRDefault="00714447">
      <w:pPr>
        <w:spacing w:line="238" w:lineRule="exact"/>
        <w:jc w:val="both"/>
        <w:rPr>
          <w:b/>
          <w:bCs/>
          <w:sz w:val="28"/>
          <w:szCs w:val="28"/>
        </w:rPr>
      </w:pPr>
    </w:p>
    <w:p w:rsidR="00714447" w:rsidRDefault="00714447">
      <w:pPr>
        <w:spacing w:line="238" w:lineRule="exact"/>
        <w:jc w:val="both"/>
        <w:rPr>
          <w:b/>
          <w:bCs/>
          <w:sz w:val="28"/>
          <w:szCs w:val="28"/>
        </w:rPr>
      </w:pPr>
    </w:p>
    <w:p w:rsidR="00714447" w:rsidRDefault="00714447">
      <w:pPr>
        <w:spacing w:line="238" w:lineRule="exact"/>
        <w:jc w:val="both"/>
        <w:rPr>
          <w:b/>
          <w:bCs/>
          <w:sz w:val="28"/>
          <w:szCs w:val="28"/>
        </w:rPr>
      </w:pPr>
    </w:p>
    <w:p w:rsidR="00714447" w:rsidRDefault="00E01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19 июня 2004 г. № 54-ФЗ «О собраниях, митингах, демонстрациях, шествиях и пикетированиях», постановлением администрации города Перми от 24 июля 2017 г. № 573 «Об утверждении Регламента взаимодействия функциональных п</w:t>
      </w:r>
      <w:r>
        <w:rPr>
          <w:sz w:val="28"/>
          <w:szCs w:val="28"/>
        </w:rPr>
        <w:t>одразделений, функциональных и территориальных органов администрации города Перми по оказанию организатору публичного мероприятия содействия в проведении публичного мероприятия на территории города Перми», на основании уведомления Пермской городской общест</w:t>
      </w:r>
      <w:r>
        <w:rPr>
          <w:sz w:val="28"/>
          <w:szCs w:val="28"/>
        </w:rPr>
        <w:t xml:space="preserve">венной организации ветеранов (пенсионеров) войны, труда, Вооруженных сил и правоохранительных органов в лице председателя </w:t>
      </w:r>
      <w:proofErr w:type="spellStart"/>
      <w:r>
        <w:rPr>
          <w:sz w:val="28"/>
          <w:szCs w:val="28"/>
        </w:rPr>
        <w:t>Шигабутдинова</w:t>
      </w:r>
      <w:proofErr w:type="spellEnd"/>
      <w:r>
        <w:rPr>
          <w:sz w:val="28"/>
          <w:szCs w:val="28"/>
        </w:rPr>
        <w:t xml:space="preserve"> И.В. о проведении публичного мероприятия от 24 апреля 2025 г.:</w:t>
      </w:r>
    </w:p>
    <w:p w:rsidR="00714447" w:rsidRDefault="00E01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уполномоченными представителями администраци</w:t>
      </w:r>
      <w:r>
        <w:rPr>
          <w:sz w:val="28"/>
          <w:szCs w:val="28"/>
        </w:rPr>
        <w:t>и города Перми Колчина Артема Александровича, начальника сектора внутренней политики управления по вопросам общественного самоуправления и межнациональным отношениям администрации города Перми, Малюгина Михаила Ильича, консультанта сектора внутренней полит</w:t>
      </w:r>
      <w:r>
        <w:rPr>
          <w:sz w:val="28"/>
          <w:szCs w:val="28"/>
        </w:rPr>
        <w:t>ики управления по вопросам общественного самоуправления и межнациональным отношениям администрации города Перми, Пьянкова Данилу Дмитриевича, консультанта отдела по межнациональным и межконфессиональным отношениям управления по вопросам общественного самоу</w:t>
      </w:r>
      <w:r>
        <w:rPr>
          <w:sz w:val="28"/>
          <w:szCs w:val="28"/>
        </w:rPr>
        <w:t xml:space="preserve">правления и межнациональным отношениям администрации города Перми, в целях оказания организатору публичного мероприятия </w:t>
      </w:r>
      <w:proofErr w:type="spellStart"/>
      <w:r>
        <w:rPr>
          <w:sz w:val="28"/>
          <w:szCs w:val="28"/>
        </w:rPr>
        <w:t>Шигабутдинову</w:t>
      </w:r>
      <w:proofErr w:type="spellEnd"/>
      <w:r>
        <w:rPr>
          <w:sz w:val="28"/>
          <w:szCs w:val="28"/>
        </w:rPr>
        <w:t xml:space="preserve"> И.В. содействия в проведении публичного мероприятия в форме шествия от пересечения ул. Революции и Комсомольского проспект</w:t>
      </w:r>
      <w:r>
        <w:rPr>
          <w:sz w:val="28"/>
          <w:szCs w:val="28"/>
        </w:rPr>
        <w:t xml:space="preserve">а по Комсомольскому проспекту до ул. Ленина, далее по ул. Ленина до ул. </w:t>
      </w:r>
      <w:proofErr w:type="gramStart"/>
      <w:r>
        <w:rPr>
          <w:sz w:val="28"/>
          <w:szCs w:val="28"/>
        </w:rPr>
        <w:t>Борчанинова  09</w:t>
      </w:r>
      <w:proofErr w:type="gramEnd"/>
      <w:r>
        <w:rPr>
          <w:sz w:val="28"/>
          <w:szCs w:val="28"/>
        </w:rPr>
        <w:t xml:space="preserve"> мая 2025 г. с 08.30 час. до 14.00 час.</w:t>
      </w:r>
    </w:p>
    <w:p w:rsidR="00714447" w:rsidRDefault="00E01246">
      <w:pPr>
        <w:ind w:firstLine="720"/>
        <w:jc w:val="both"/>
      </w:pPr>
      <w:r>
        <w:rPr>
          <w:sz w:val="28"/>
          <w:szCs w:val="28"/>
        </w:rPr>
        <w:t>2. Колчину Артему Александровичу по итогам публичного мероприятия составить отчет о завершившемся публичном мероприятии на террит</w:t>
      </w:r>
      <w:r>
        <w:rPr>
          <w:sz w:val="28"/>
          <w:szCs w:val="28"/>
        </w:rPr>
        <w:t>ории города Перми не позднее 12.00 час. 12 мая 2025 г.</w:t>
      </w:r>
    </w:p>
    <w:p w:rsidR="00714447" w:rsidRDefault="00E01246">
      <w:pPr>
        <w:ind w:firstLine="720"/>
        <w:jc w:val="both"/>
      </w:pPr>
      <w:r>
        <w:rPr>
          <w:sz w:val="28"/>
          <w:szCs w:val="28"/>
        </w:rPr>
        <w:t>3. Настоящее распоряжение вступает в силу со дня подписания.</w:t>
      </w:r>
    </w:p>
    <w:p w:rsidR="00714447" w:rsidRDefault="00E01246">
      <w:pPr>
        <w:ind w:firstLine="720"/>
        <w:jc w:val="both"/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распоряжения в печатном средстве массовой инф</w:t>
      </w:r>
      <w:r>
        <w:rPr>
          <w:sz w:val="28"/>
          <w:szCs w:val="28"/>
        </w:rPr>
        <w:t>ормации «Официальный бюллетень органов местного самоуправления муниципального образования город Пермь».</w:t>
      </w:r>
    </w:p>
    <w:p w:rsidR="00714447" w:rsidRDefault="00E01246">
      <w:pPr>
        <w:ind w:firstLine="720"/>
        <w:jc w:val="both"/>
      </w:pPr>
      <w:r>
        <w:rPr>
          <w:sz w:val="28"/>
          <w:szCs w:val="28"/>
        </w:rPr>
        <w:lastRenderedPageBreak/>
        <w:t>5. Информационно-аналитическому управлению администрации города Перми обеспечить обнародование настоящего распоряжения в сетевом издании «Официальный са</w:t>
      </w:r>
      <w:r>
        <w:rPr>
          <w:sz w:val="28"/>
          <w:szCs w:val="28"/>
        </w:rPr>
        <w:t>йт муниципального образования город Пермь www.gorodperm.ru».</w:t>
      </w:r>
    </w:p>
    <w:p w:rsidR="00714447" w:rsidRDefault="00E01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распоряжения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Трошкова</w:t>
      </w:r>
      <w:proofErr w:type="spellEnd"/>
      <w:r>
        <w:rPr>
          <w:sz w:val="28"/>
          <w:szCs w:val="28"/>
        </w:rPr>
        <w:t xml:space="preserve"> С.В.</w:t>
      </w:r>
    </w:p>
    <w:p w:rsidR="00714447" w:rsidRDefault="00714447">
      <w:pPr>
        <w:ind w:firstLine="720"/>
        <w:jc w:val="both"/>
        <w:rPr>
          <w:sz w:val="28"/>
          <w:szCs w:val="28"/>
        </w:rPr>
      </w:pPr>
    </w:p>
    <w:p w:rsidR="00714447" w:rsidRDefault="00714447">
      <w:pPr>
        <w:ind w:firstLine="720"/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E01246">
      <w:pPr>
        <w:jc w:val="both"/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                           Э.О. Соснин</w:t>
      </w:r>
    </w:p>
    <w:p w:rsidR="00714447" w:rsidRDefault="00714447">
      <w:pPr>
        <w:ind w:firstLine="720"/>
        <w:jc w:val="both"/>
        <w:rPr>
          <w:sz w:val="28"/>
          <w:szCs w:val="28"/>
        </w:rPr>
      </w:pPr>
    </w:p>
    <w:p w:rsidR="00714447" w:rsidRDefault="00714447">
      <w:pPr>
        <w:spacing w:line="276" w:lineRule="auto"/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p w:rsidR="00714447" w:rsidRDefault="00714447">
      <w:pPr>
        <w:jc w:val="both"/>
        <w:rPr>
          <w:sz w:val="28"/>
          <w:szCs w:val="28"/>
        </w:rPr>
      </w:pPr>
    </w:p>
    <w:sectPr w:rsidR="00714447">
      <w:headerReference w:type="even" r:id="rId12"/>
      <w:headerReference w:type="default" r:id="rId13"/>
      <w:footerReference w:type="default" r:id="rId14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46" w:rsidRDefault="00E01246">
      <w:r>
        <w:separator/>
      </w:r>
    </w:p>
  </w:endnote>
  <w:endnote w:type="continuationSeparator" w:id="0">
    <w:p w:rsidR="00E01246" w:rsidRDefault="00E0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47" w:rsidRDefault="007144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46" w:rsidRDefault="00E01246">
      <w:r>
        <w:separator/>
      </w:r>
    </w:p>
  </w:footnote>
  <w:footnote w:type="continuationSeparator" w:id="0">
    <w:p w:rsidR="00E01246" w:rsidRDefault="00E0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47" w:rsidRDefault="00E01246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14447" w:rsidRDefault="0071444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47" w:rsidRDefault="00E01246">
    <w:pPr>
      <w:pStyle w:val="ac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D11A1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14447" w:rsidRDefault="0071444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47"/>
    <w:rsid w:val="00714447"/>
    <w:rsid w:val="00D11A13"/>
    <w:rsid w:val="00E0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EC216-FC05-43CB-8831-572F7EF9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>Администрация г. Перми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Краюшкина Ольга Павловна</cp:lastModifiedBy>
  <cp:revision>8</cp:revision>
  <dcterms:created xsi:type="dcterms:W3CDTF">2024-10-25T06:26:00Z</dcterms:created>
  <dcterms:modified xsi:type="dcterms:W3CDTF">2025-05-06T10:02:00Z</dcterms:modified>
</cp:coreProperties>
</file>