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632005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7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289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289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пункт 3.5 </w:t>
      </w:r>
      <w:r>
        <w:rPr>
          <w:b/>
        </w:rPr>
        <w:br/>
        <w:t xml:space="preserve">Положения о системе оплаты </w:t>
      </w:r>
      <w:r>
        <w:rPr>
          <w:b/>
        </w:rPr>
        <w:br/>
        <w:t xml:space="preserve">труда работников муниципального </w:t>
      </w:r>
      <w:r>
        <w:rPr>
          <w:b/>
        </w:rPr>
        <w:br/>
        <w:t xml:space="preserve">казенного учреждения «Центр </w:t>
      </w:r>
      <w:r>
        <w:rPr>
          <w:b/>
        </w:rPr>
        <w:br/>
        <w:t xml:space="preserve">бухгалтерского учета и отчетности </w:t>
      </w:r>
      <w:r>
        <w:rPr>
          <w:b/>
        </w:rPr>
        <w:br/>
        <w:t xml:space="preserve">в сфере культуры и молодежной </w:t>
      </w:r>
      <w:r>
        <w:rPr>
          <w:b/>
        </w:rPr>
        <w:br/>
        <w:t xml:space="preserve">политики» города Перми, </w:t>
      </w:r>
      <w:r>
        <w:rPr>
          <w:b/>
        </w:rPr>
        <w:br/>
        <w:t xml:space="preserve">утвержденного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  <w:bCs/>
        </w:rPr>
      </w:r>
    </w:p>
    <w:p>
      <w:pPr>
        <w:pStyle w:val="892"/>
        <w:spacing w:line="240" w:lineRule="exact"/>
        <w:rPr>
          <w:b/>
          <w:bCs/>
        </w:rPr>
      </w:pPr>
      <w:r>
        <w:rPr>
          <w:b/>
        </w:rPr>
        <w:t xml:space="preserve">от 18.03.2019 № 164</w:t>
      </w:r>
      <w:r>
        <w:rPr>
          <w:b/>
          <w:bCs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со статьей 144 </w:t>
      </w:r>
      <w:r>
        <w:rPr>
          <w:rFonts w:eastAsia="Calibri"/>
          <w:bCs/>
          <w:sz w:val="28"/>
          <w:szCs w:val="28"/>
          <w:lang w:eastAsia="en-US"/>
        </w:rPr>
        <w:t xml:space="preserve">Трудового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  <w:t xml:space="preserve">«Об утверждении Положения об оплате труда работников муниципальных учреждений города Перми»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jc w:val="both"/>
        <w:spacing w:line="259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Внести изменения в пункт 3.5 Положения</w:t>
      </w:r>
      <w:r>
        <w:rPr>
          <w:rFonts w:eastAsia="Calibri"/>
          <w:bCs/>
          <w:sz w:val="28"/>
          <w:szCs w:val="28"/>
          <w:lang w:eastAsia="en-US"/>
        </w:rPr>
        <w:t xml:space="preserve"> о системе оплаты труда работников муниципального казенного учреждения «Центр бухгалтерского учета и отчетности в сфере культуры и молодежной политики» города Перми, утвержденного постановлением администрации города Перми от 18 марта 2019 г. № 164 (в ред.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08.07.2019 № 367, от 05.11.2019 № 854, от 30.12.2020 № 1356, от 19.03.2021 </w:t>
      </w:r>
      <w:r>
        <w:rPr>
          <w:rFonts w:eastAsia="Calibri"/>
          <w:bCs/>
          <w:sz w:val="28"/>
          <w:szCs w:val="28"/>
          <w:lang w:eastAsia="en-US"/>
        </w:rPr>
        <w:br/>
        <w:t xml:space="preserve">№ 177,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01.10.2021 № 785, от 17.03.2022 № 183, от 10.06.2022 № 460, от 01.07.2022 № 567, от 01.11.2022 № 1106, от 02.06.2023 № 448, от 16.08.2023 № 704,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20.09.2023 № 860, от 13.09.2024 № 762, от 20.02.2025 № 93, от 10.04.2025 № 233), дополнив после абзаца второго абзацем следующего содержания: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 xml:space="preserve">«</w:t>
      </w:r>
      <w:r>
        <w:rPr>
          <w:color w:val="000000"/>
          <w:sz w:val="28"/>
          <w:szCs w:val="28"/>
          <w:shd w:val="clear" w:color="auto" w:fill="ffffff"/>
        </w:rPr>
        <w:t xml:space="preserve">Р</w:t>
      </w:r>
      <w:r>
        <w:rPr>
          <w:color w:val="000000"/>
          <w:sz w:val="28"/>
          <w:szCs w:val="28"/>
          <w:shd w:val="clear" w:color="auto" w:fill="ffffff"/>
        </w:rPr>
        <w:t xml:space="preserve">азмеры премиальных выплат по итогам работы за месяц, квартал и год директору Учреждения и заместителю директора подлежат обязательному согласованию с заместителем главы администрации города Перми, курирующим функционально-целевой блок «Социальная сфера».».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720"/>
        <w:jc w:val="both"/>
        <w:rPr>
          <w:sz w:val="24"/>
          <w:szCs w:val="24"/>
        </w:rPr>
      </w:pPr>
      <w:r/>
      <w:bookmarkStart w:id="0" w:name="_Hlk64297430"/>
      <w:r>
        <w:rPr>
          <w:rFonts w:eastAsia="Calibri"/>
          <w:bCs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color w:val="2c2d2e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bookmarkEnd w:id="0"/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rPr>
      <w:lang w:eastAsia="ru-RU"/>
    </w:rPr>
  </w:style>
  <w:style w:type="paragraph" w:styleId="672">
    <w:name w:val="Heading 1"/>
    <w:basedOn w:val="671"/>
    <w:next w:val="671"/>
    <w:link w:val="700"/>
    <w:qFormat/>
    <w:pPr>
      <w:ind w:right="-1" w:firstLine="709"/>
      <w:jc w:val="both"/>
      <w:keepNext/>
      <w:outlineLvl w:val="0"/>
    </w:pPr>
    <w:rPr>
      <w:sz w:val="24"/>
    </w:rPr>
  </w:style>
  <w:style w:type="paragraph" w:styleId="673">
    <w:name w:val="Heading 2"/>
    <w:basedOn w:val="671"/>
    <w:next w:val="671"/>
    <w:link w:val="701"/>
    <w:qFormat/>
    <w:pPr>
      <w:ind w:right="-1"/>
      <w:jc w:val="both"/>
      <w:keepNext/>
      <w:outlineLvl w:val="1"/>
    </w:pPr>
    <w:rPr>
      <w:sz w:val="24"/>
    </w:rPr>
  </w:style>
  <w:style w:type="paragraph" w:styleId="674">
    <w:name w:val="Heading 3"/>
    <w:basedOn w:val="671"/>
    <w:next w:val="671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Caption Char"/>
    <w:basedOn w:val="681"/>
    <w:uiPriority w:val="35"/>
    <w:rPr>
      <w:b/>
      <w:bCs/>
      <w:color w:val="4f81bd" w:themeColor="accent1"/>
      <w:sz w:val="18"/>
      <w:szCs w:val="18"/>
    </w:rPr>
  </w:style>
  <w:style w:type="character" w:styleId="685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basedOn w:val="681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81"/>
    <w:uiPriority w:val="10"/>
    <w:rPr>
      <w:sz w:val="48"/>
      <w:szCs w:val="48"/>
    </w:rPr>
  </w:style>
  <w:style w:type="character" w:styleId="695" w:customStyle="1">
    <w:name w:val="Subtitle Char"/>
    <w:basedOn w:val="681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1">
    <w:name w:val="Title"/>
    <w:basedOn w:val="671"/>
    <w:next w:val="671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71"/>
    <w:next w:val="671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1"/>
    <w:next w:val="671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1"/>
    <w:next w:val="671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1"/>
    <w:link w:val="874"/>
    <w:uiPriority w:val="99"/>
    <w:pPr>
      <w:tabs>
        <w:tab w:val="center" w:pos="4153" w:leader="none"/>
        <w:tab w:val="right" w:pos="8306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71"/>
    <w:link w:val="950"/>
    <w:uiPriority w:val="99"/>
    <w:pPr>
      <w:tabs>
        <w:tab w:val="center" w:pos="4153" w:leader="none"/>
        <w:tab w:val="right" w:pos="8306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71"/>
    <w:next w:val="671"/>
    <w:link w:val="7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4" w:customStyle="1">
    <w:name w:val="Название объекта Знак"/>
    <w:link w:val="723"/>
    <w:uiPriority w:val="99"/>
  </w:style>
  <w:style w:type="table" w:styleId="725">
    <w:name w:val="Table Grid"/>
    <w:basedOn w:val="68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2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1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1"/>
    <w:link w:val="856"/>
    <w:uiPriority w:val="99"/>
    <w:semiHidden/>
    <w:unhideWhenUsed/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1"/>
    <w:next w:val="671"/>
    <w:uiPriority w:val="39"/>
    <w:unhideWhenUsed/>
    <w:pPr>
      <w:spacing w:after="57"/>
    </w:pPr>
  </w:style>
  <w:style w:type="paragraph" w:styleId="859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60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61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62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63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64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65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66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1"/>
    <w:next w:val="671"/>
    <w:uiPriority w:val="99"/>
    <w:unhideWhenUsed/>
  </w:style>
  <w:style w:type="paragraph" w:styleId="869">
    <w:name w:val="Body Text"/>
    <w:basedOn w:val="671"/>
    <w:link w:val="893"/>
    <w:pPr>
      <w:ind w:right="3117"/>
    </w:pPr>
    <w:rPr>
      <w:rFonts w:ascii="Courier New" w:hAnsi="Courier New"/>
      <w:sz w:val="26"/>
    </w:rPr>
  </w:style>
  <w:style w:type="paragraph" w:styleId="870">
    <w:name w:val="Body Text Indent"/>
    <w:basedOn w:val="671"/>
    <w:pPr>
      <w:ind w:right="-1"/>
      <w:jc w:val="both"/>
    </w:pPr>
    <w:rPr>
      <w:sz w:val="26"/>
    </w:rPr>
  </w:style>
  <w:style w:type="character" w:styleId="871">
    <w:name w:val="page number"/>
    <w:basedOn w:val="681"/>
  </w:style>
  <w:style w:type="paragraph" w:styleId="872">
    <w:name w:val="Balloon Text"/>
    <w:basedOn w:val="671"/>
    <w:link w:val="873"/>
    <w:uiPriority w:val="99"/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link w:val="872"/>
    <w:uiPriority w:val="99"/>
    <w:rPr>
      <w:rFonts w:ascii="Segoe UI" w:hAnsi="Segoe UI" w:cs="Segoe UI"/>
      <w:sz w:val="18"/>
      <w:szCs w:val="18"/>
    </w:rPr>
  </w:style>
  <w:style w:type="character" w:styleId="874" w:customStyle="1">
    <w:name w:val="Верхний колонтитул Знак"/>
    <w:link w:val="719"/>
    <w:uiPriority w:val="99"/>
  </w:style>
  <w:style w:type="numbering" w:styleId="875" w:customStyle="1">
    <w:name w:val="Нет списка1"/>
    <w:next w:val="683"/>
    <w:uiPriority w:val="99"/>
    <w:semiHidden/>
    <w:unhideWhenUsed/>
  </w:style>
  <w:style w:type="character" w:styleId="876">
    <w:name w:val="FollowedHyperlink"/>
    <w:uiPriority w:val="99"/>
    <w:unhideWhenUsed/>
    <w:rPr>
      <w:color w:val="800080"/>
      <w:u w:val="single"/>
    </w:rPr>
  </w:style>
  <w:style w:type="paragraph" w:styleId="877" w:customStyle="1">
    <w:name w:val="xl65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 w:customStyle="1">
    <w:name w:val="xl66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9" w:customStyle="1">
    <w:name w:val="xl67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0" w:customStyle="1">
    <w:name w:val="xl68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1" w:customStyle="1">
    <w:name w:val="xl69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70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3" w:customStyle="1">
    <w:name w:val="xl71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72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3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4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5"/>
    <w:basedOn w:val="6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6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7"/>
    <w:basedOn w:val="67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8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9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Форма"/>
    <w:rPr>
      <w:sz w:val="28"/>
      <w:szCs w:val="28"/>
      <w:lang w:eastAsia="ru-RU"/>
    </w:rPr>
  </w:style>
  <w:style w:type="character" w:styleId="893" w:customStyle="1">
    <w:name w:val="Основной текст Знак"/>
    <w:link w:val="869"/>
    <w:rPr>
      <w:rFonts w:ascii="Courier New" w:hAnsi="Courier New"/>
      <w:sz w:val="26"/>
    </w:rPr>
  </w:style>
  <w:style w:type="paragraph" w:styleId="894" w:customStyle="1">
    <w:name w:val="ConsPlusNormal"/>
    <w:rPr>
      <w:sz w:val="28"/>
      <w:szCs w:val="28"/>
      <w:lang w:eastAsia="ru-RU"/>
    </w:rPr>
  </w:style>
  <w:style w:type="numbering" w:styleId="895" w:customStyle="1">
    <w:name w:val="Нет списка11"/>
    <w:next w:val="683"/>
    <w:uiPriority w:val="99"/>
    <w:semiHidden/>
    <w:unhideWhenUsed/>
  </w:style>
  <w:style w:type="numbering" w:styleId="896" w:customStyle="1">
    <w:name w:val="Нет списка111"/>
    <w:next w:val="683"/>
    <w:uiPriority w:val="99"/>
    <w:semiHidden/>
    <w:unhideWhenUsed/>
  </w:style>
  <w:style w:type="paragraph" w:styleId="897" w:customStyle="1">
    <w:name w:val="font5"/>
    <w:basedOn w:val="6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98" w:customStyle="1">
    <w:name w:val="xl80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99" w:customStyle="1">
    <w:name w:val="xl81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0" w:customStyle="1">
    <w:name w:val="xl82"/>
    <w:basedOn w:val="67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1" w:customStyle="1">
    <w:name w:val="xl83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 w:customStyle="1">
    <w:name w:val="xl84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 w:customStyle="1">
    <w:name w:val="xl8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86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7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6" w:customStyle="1">
    <w:name w:val="xl88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7" w:customStyle="1">
    <w:name w:val="xl89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90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91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92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1" w:customStyle="1">
    <w:name w:val="xl93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4"/>
    <w:basedOn w:val="67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6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7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8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7" w:customStyle="1">
    <w:name w:val="xl99"/>
    <w:basedOn w:val="67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100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101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02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03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4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6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7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8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9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10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11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12"/>
    <w:basedOn w:val="67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1" w:customStyle="1">
    <w:name w:val="xl113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4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5"/>
    <w:basedOn w:val="67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4" w:customStyle="1">
    <w:name w:val="xl116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7"/>
    <w:basedOn w:val="67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8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9"/>
    <w:basedOn w:val="6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20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9" w:customStyle="1">
    <w:name w:val="xl121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0" w:customStyle="1">
    <w:name w:val="xl122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23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4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4" w:customStyle="1">
    <w:name w:val="Нет списка2"/>
    <w:next w:val="683"/>
    <w:uiPriority w:val="99"/>
    <w:semiHidden/>
    <w:unhideWhenUsed/>
  </w:style>
  <w:style w:type="numbering" w:styleId="945" w:customStyle="1">
    <w:name w:val="Нет списка3"/>
    <w:next w:val="683"/>
    <w:uiPriority w:val="99"/>
    <w:semiHidden/>
    <w:unhideWhenUsed/>
  </w:style>
  <w:style w:type="paragraph" w:styleId="946" w:customStyle="1">
    <w:name w:val="font6"/>
    <w:basedOn w:val="6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7" w:customStyle="1">
    <w:name w:val="font7"/>
    <w:basedOn w:val="6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8" w:customStyle="1">
    <w:name w:val="font8"/>
    <w:basedOn w:val="6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49" w:customStyle="1">
    <w:name w:val="Нет списка4"/>
    <w:next w:val="683"/>
    <w:uiPriority w:val="99"/>
    <w:semiHidden/>
    <w:unhideWhenUsed/>
  </w:style>
  <w:style w:type="character" w:styleId="950" w:customStyle="1">
    <w:name w:val="Нижний колонтитул Знак"/>
    <w:link w:val="721"/>
    <w:uiPriority w:val="99"/>
  </w:style>
  <w:style w:type="table" w:styleId="951" w:customStyle="1">
    <w:name w:val="Сетка таблицы1"/>
    <w:basedOn w:val="682"/>
    <w:next w:val="725"/>
    <w:uiPriority w:val="39"/>
    <w:unhideWhenUsed/>
    <w:rPr>
      <w:rFonts w:eastAsia="Calibri"/>
      <w:sz w:val="28"/>
      <w:szCs w:val="22"/>
      <w:lang w:eastAsia="en-US"/>
    </w:rPr>
    <w:tblPr/>
  </w:style>
  <w:style w:type="table" w:styleId="952" w:customStyle="1">
    <w:name w:val="Сетка таблицы2"/>
    <w:basedOn w:val="682"/>
    <w:next w:val="725"/>
    <w:uiPriority w:val="39"/>
    <w:unhideWhenUsed/>
    <w:rPr>
      <w:rFonts w:eastAsia="Calibri"/>
      <w:sz w:val="28"/>
      <w:szCs w:val="22"/>
      <w:lang w:eastAsia="en-US"/>
    </w:rPr>
    <w:tblPr/>
  </w:style>
  <w:style w:type="paragraph" w:styleId="953">
    <w:name w:val="Normal (Web)"/>
    <w:basedOn w:val="67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4140-1D20-43A1-8A22-72603F46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3</cp:revision>
  <dcterms:created xsi:type="dcterms:W3CDTF">2025-04-25T09:33:00Z</dcterms:created>
  <dcterms:modified xsi:type="dcterms:W3CDTF">2025-05-05T05:48:16Z</dcterms:modified>
  <cp:version>1048576</cp:version>
</cp:coreProperties>
</file>