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0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рации города Перми </w:t>
      </w:r>
      <w:r>
        <w:rPr>
          <w:b/>
          <w:sz w:val="28"/>
          <w:szCs w:val="28"/>
        </w:rPr>
        <w:br/>
        <w:t xml:space="preserve">в сфере градостроительства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Федеральными законами от 08 июля 2024 г. № 172-ФЗ </w:t>
      </w:r>
      <w:r>
        <w:rPr>
          <w:sz w:val="28"/>
          <w:szCs w:val="28"/>
          <w:highlight w:val="white"/>
        </w:rPr>
        <w:br/>
        <w:t xml:space="preserve">«О внесении изменений в статьи 2 и 5 Федерального закона</w:t>
      </w:r>
      <w:r>
        <w:rPr>
          <w:sz w:val="28"/>
          <w:szCs w:val="28"/>
          <w:highlight w:val="white"/>
        </w:rPr>
        <w:t xml:space="preserve"> «Об организации предоставления государственных и муниципальных услуг»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от 22 июля 2024 г. </w:t>
        <w:br/>
        <w:t xml:space="preserve">№ 187-ФЗ «О внесении изменений в отдельные законодательные акты Российской Федерации в связи с принятием Федерального закона «О строительстве жилых </w:t>
        <w:br/>
        <w:t xml:space="preserve">домов по договорам строительного подряда с использованием счетов эскроу», </w:t>
        <w:br/>
      </w:r>
      <w:r>
        <w:rPr>
          <w:sz w:val="28"/>
          <w:szCs w:val="28"/>
          <w:highlight w:val="white"/>
        </w:rPr>
        <w:t xml:space="preserve">от 26 декабря 2024 г. № 494-ФЗ </w:t>
      </w:r>
      <w:r>
        <w:rPr>
          <w:sz w:val="28"/>
          <w:szCs w:val="28"/>
          <w:highlight w:val="white"/>
        </w:rPr>
        <w:t xml:space="preserve">«О вне</w:t>
      </w:r>
      <w:r>
        <w:rPr>
          <w:sz w:val="28"/>
          <w:szCs w:val="28"/>
          <w:highlight w:val="white"/>
        </w:rPr>
        <w:t xml:space="preserve">сении изменений в отдельные законодательные акты Российской Федерации»,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 23 апреля 2024 г. № 524 «О внесении изменений в некоторые акты Правительства Российской Федерации»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«Направление уведомления о соответствии указанных в уведомлении </w:t>
      </w:r>
      <w:r>
        <w:rPr>
          <w:sz w:val="28"/>
          <w:szCs w:val="28"/>
        </w:rPr>
        <w:t xml:space="preserve">о планируемых строительстве или реконструкции параметров объекта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жилищного строительства или садового дома установленным параметрам </w:t>
        <w:br/>
        <w:t xml:space="preserve">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пустимости размещения объекта индивидуального жилищного строительства </w:t>
        <w:br/>
        <w:t xml:space="preserve">или садового дома на земельном участке», утвержденный постановлением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от 06 марта 2019 г. № 9-П (в ред. от 30.12.2019 № 1128, </w:t>
        <w:br/>
        <w:t xml:space="preserve">от 24.11.2021 № 1048, от 07.12.2023 № 1389, от 28.05.2024 № 409), следующие </w:t>
        <w:br/>
      </w:r>
      <w:r>
        <w:rPr>
          <w:sz w:val="28"/>
          <w:szCs w:val="28"/>
          <w:highlight w:val="white"/>
        </w:rPr>
        <w:t xml:space="preserve">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1.1. в пункте 1.2: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1.1.1. </w:t>
      </w:r>
      <w:r>
        <w:rPr>
          <w:sz w:val="28"/>
          <w:szCs w:val="28"/>
          <w:highlight w:val="white"/>
        </w:rPr>
        <w:t xml:space="preserve">абзац первый после слов «Российской Федерации» дополнить словами «, либо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1.1.2.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1.3.2. </w:t>
      </w:r>
      <w:r>
        <w:rPr>
          <w:sz w:val="28"/>
          <w:szCs w:val="28"/>
          <w:highlight w:val="none"/>
        </w:rPr>
        <w:t xml:space="preserve">в абзаце шестом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</w:rPr>
        <w:t xml:space="preserve">в абзаце шестом пункта 1.6.1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пункт 1.</w:t>
      </w:r>
      <w:r>
        <w:rPr>
          <w:sz w:val="28"/>
          <w:szCs w:val="28"/>
          <w:highlight w:val="none"/>
          <w:vertAlign w:val="baseline"/>
        </w:rPr>
        <w:t xml:space="preserve">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пункт 2.6.1 после абзаца четвертого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«договор строительного подряда с и</w:t>
      </w:r>
      <w:r>
        <w:rPr>
          <w:sz w:val="28"/>
          <w:szCs w:val="28"/>
          <w:highlight w:val="white"/>
        </w:rPr>
        <w:t xml:space="preserve">сп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льзованием счета эскроу </w:t>
      </w:r>
      <w:r>
        <w:rPr>
          <w:sz w:val="28"/>
          <w:szCs w:val="28"/>
          <w:highlight w:val="white"/>
        </w:rPr>
        <w:t xml:space="preserve">(в случае если Заявителем выступает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эскроу, </w:t>
      </w:r>
      <w:r>
        <w:rPr>
          <w:sz w:val="28"/>
          <w:szCs w:val="28"/>
          <w:highlight w:val="white"/>
        </w:rPr>
        <w:t xml:space="preserve">в соответствии с Федеральным законом </w:t>
        <w:br/>
        <w:t xml:space="preserve">от 22 июля 2024 г. № 186-ФЗ «О строительстве жилых домов по договорам строительного подряда с использованием счетов эскроу»);»;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абзаце первом пункта 2.6.2 слова «сведения 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1.9.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в пункте 2.10: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1.9.1. </w:t>
      </w:r>
      <w:r>
        <w:rPr>
          <w:sz w:val="28"/>
          <w:szCs w:val="28"/>
          <w:highlight w:val="white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«Уведомление</w:t>
      </w:r>
      <w:r>
        <w:rPr>
          <w:sz w:val="28"/>
          <w:szCs w:val="28"/>
          <w:highlight w:val="white"/>
        </w:rPr>
        <w:t xml:space="preserve"> и указанные в пункте 2.6.1 настоящего Административного регламента документы направлены в Департамент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1.9.2.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«Заявитель не относится к кругу лиц, указанных в абзацах первом-седьмом пункта 1.2 настоящего Административного регламента.»;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пункт 2.15 дополнить словами </w:t>
      </w:r>
      <w:r>
        <w:rPr>
          <w:sz w:val="28"/>
          <w:szCs w:val="28"/>
          <w:highlight w:val="none"/>
        </w:rPr>
        <w:t xml:space="preserve">«в случае обращения Заявителя непосредственно в Департамент или МФЦ»;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</w:t>
      </w:r>
      <w:r>
        <w:rPr>
          <w:sz w:val="28"/>
          <w:szCs w:val="28"/>
          <w:highlight w:val="none"/>
        </w:rPr>
        <w:t xml:space="preserve">дополнить пунктом 2.19.4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2.19.4.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  <w:highlight w:val="none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Уведомления указывает фамилию, имя, отчество (</w:t>
      </w:r>
      <w:r>
        <w:rPr>
          <w:sz w:val="28"/>
          <w:szCs w:val="28"/>
          <w:highlight w:val="none"/>
        </w:rPr>
        <w:t xml:space="preserve">последнее – </w:t>
      </w:r>
      <w:r>
        <w:rPr>
          <w:sz w:val="28"/>
          <w:szCs w:val="28"/>
          <w:highlight w:val="none"/>
        </w:rPr>
        <w:t xml:space="preserve">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</w:t>
      </w:r>
      <w:r>
        <w:rPr>
          <w:sz w:val="28"/>
          <w:szCs w:val="28"/>
          <w:highlight w:val="none"/>
        </w:rPr>
        <w:t xml:space="preserve">не являющемуся Заявителем, в случае, если законный представитель несовершеннолетнего, являющийся Заявителем, </w:t>
        <w:br/>
        <w:t xml:space="preserve">в момент подачи </w:t>
      </w:r>
      <w:r>
        <w:rPr>
          <w:sz w:val="28"/>
          <w:szCs w:val="28"/>
          <w:highlight w:val="none"/>
        </w:rPr>
        <w:t xml:space="preserve">Уведомления </w:t>
      </w:r>
      <w:r>
        <w:rPr>
          <w:sz w:val="28"/>
          <w:szCs w:val="28"/>
          <w:highlight w:val="none"/>
        </w:rPr>
        <w:t xml:space="preserve">выразил письменно желание получить результат предоставления муниципальной услуги в отношении несовершеннолетнего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в пункте 3.2.3</w:t>
      </w:r>
      <w:r>
        <w:rPr>
          <w:sz w:val="28"/>
          <w:szCs w:val="28"/>
          <w:highlight w:val="none"/>
        </w:rPr>
        <w:t xml:space="preserve"> слова «постановлением Правительства Российской Федерации № 277» заменить словами «постановление</w:t>
      </w:r>
      <w:r>
        <w:rPr>
          <w:sz w:val="28"/>
          <w:szCs w:val="28"/>
          <w:highlight w:val="none"/>
        </w:rPr>
        <w:t xml:space="preserve">м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</w:t>
      </w:r>
      <w:r>
        <w:rPr>
          <w:sz w:val="28"/>
          <w:szCs w:val="28"/>
          <w:highlight w:val="none"/>
        </w:rPr>
        <w:t xml:space="preserve">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</w:t>
      </w:r>
      <w:r>
        <w:rPr>
          <w:sz w:val="28"/>
          <w:szCs w:val="28"/>
          <w:highlight w:val="none"/>
        </w:rPr>
        <w:t xml:space="preserve">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1.13.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3.5.3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3.5.3. спе</w:t>
      </w:r>
      <w:r>
        <w:rPr>
          <w:sz w:val="28"/>
          <w:szCs w:val="28"/>
          <w:highlight w:val="none"/>
        </w:rPr>
        <w:t xml:space="preserve">циалист отдела, ответственный за выдачу документов, направляет </w:t>
        <w:br/>
        <w:t xml:space="preserve">Заявителю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 в форме электронного документа, подписанного уполномоченным должностным лицом с использованием усиленной квалифицированной электронной подписи, </w:t>
      </w:r>
      <w:r>
        <w:rPr>
          <w:sz w:val="28"/>
          <w:szCs w:val="28"/>
          <w:highlight w:val="none"/>
        </w:rPr>
        <w:t xml:space="preserve">Уведомление о соответствии/несоответствии, ответ о возврате Уведомления с пакетом документов без рассмотрения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течение 1 рабочего дня, следующего за днем регистрации, способом, определенным Заявителем в Уведомлении (путем направления на почтовый адрес и (или) адрес электронной почты или нарочным в Департаменте, в том числе через МФЦ);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 в пункте 3.5.4: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1.14.1. в абзаце пятом после слов «направляет (выдает) Заявителю результат предоставления муниципальной услуги» дополнить словами «на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1.14.2. после абзаца пятого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Уведомлении </w:t>
      </w:r>
      <w:r>
        <w:rPr>
          <w:sz w:val="28"/>
          <w:szCs w:val="28"/>
          <w:highlight w:val="none"/>
        </w:rPr>
        <w:t xml:space="preserve">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отдела, ответственный за выдачу документов, </w:t>
      </w:r>
      <w:r>
        <w:rPr>
          <w:sz w:val="28"/>
          <w:szCs w:val="28"/>
          <w:highlight w:val="white"/>
        </w:rPr>
        <w:t xml:space="preserve">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и </w:t>
      </w:r>
      <w:r>
        <w:rPr>
          <w:sz w:val="28"/>
          <w:szCs w:val="28"/>
          <w:highlight w:val="none"/>
        </w:rPr>
        <w:t xml:space="preserve">указанному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способом, определенным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 </w:t>
        <w:br/>
        <w:t xml:space="preserve">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1.15. разделы 4, 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 </w:t>
      </w:r>
      <w:r>
        <w:rPr>
          <w:sz w:val="28"/>
          <w:szCs w:val="28"/>
        </w:rPr>
        <w:t xml:space="preserve">приложение 1 изложить в редакции согласно приложению 1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«Направление уведомления о соответствии построенных или реконстру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рованных объектов индивидуального жилищного строительства или садового д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ма требованиям законодательства Российской Федерации о градостроительной деятел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ности», утвержденный постановлением администрации города Перми </w:t>
        <w:br/>
      </w:r>
      <w:r>
        <w:rPr>
          <w:sz w:val="28"/>
          <w:szCs w:val="28"/>
          <w:highlight w:val="white"/>
        </w:rPr>
        <w:t xml:space="preserve">от 06 марта 2019 г. № 10-П (в ред. от 30.12.2019 № 1128, от 24.11.2021 № 1048, </w:t>
        <w:br/>
      </w:r>
      <w:r>
        <w:rPr>
          <w:sz w:val="28"/>
          <w:szCs w:val="28"/>
          <w:highlight w:val="white"/>
        </w:rPr>
        <w:t xml:space="preserve">от 07.12.2023 № 1389, </w:t>
      </w:r>
      <w:r>
        <w:rPr>
          <w:sz w:val="28"/>
          <w:szCs w:val="28"/>
          <w:highlight w:val="white"/>
        </w:rPr>
        <w:t xml:space="preserve">от 28.05.2024 № 409</w:t>
      </w:r>
      <w:r>
        <w:rPr>
          <w:sz w:val="28"/>
          <w:szCs w:val="28"/>
          <w:highlight w:val="white"/>
        </w:rPr>
        <w:t xml:space="preserve">), следующие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1.2: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2.1.1. абзац первый после слов «Российской Федерации» дополнить словами «, либо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2.1.2. д</w:t>
      </w:r>
      <w:r>
        <w:rPr>
          <w:sz w:val="28"/>
          <w:szCs w:val="28"/>
          <w:highlight w:val="none"/>
        </w:rPr>
        <w:t xml:space="preserve">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2.3. </w:t>
      </w:r>
      <w:r>
        <w:rPr>
          <w:sz w:val="28"/>
          <w:szCs w:val="28"/>
        </w:rPr>
        <w:t xml:space="preserve">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2.3.1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2.3.2. </w:t>
      </w:r>
      <w:r>
        <w:rPr>
          <w:sz w:val="28"/>
          <w:szCs w:val="28"/>
          <w:highlight w:val="none"/>
        </w:rPr>
        <w:t xml:space="preserve">в абзаце шестом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</w:t>
      </w:r>
      <w:r>
        <w:rPr>
          <w:sz w:val="28"/>
          <w:szCs w:val="28"/>
        </w:rPr>
        <w:t xml:space="preserve">в абзаце шестом пункта 1.6.1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</w:t>
      </w:r>
      <w:r>
        <w:rPr>
          <w:sz w:val="28"/>
          <w:szCs w:val="28"/>
          <w:highlight w:val="none"/>
        </w:rPr>
        <w:t xml:space="preserve">пункт 1.8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</w:t>
      </w:r>
      <w:r>
        <w:rPr>
          <w:sz w:val="28"/>
          <w:szCs w:val="28"/>
          <w:highlight w:val="none"/>
        </w:rPr>
        <w:t xml:space="preserve">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пункт 2.6.1 после абзаца пятого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«договор строительного подряда с и</w:t>
      </w:r>
      <w:r>
        <w:rPr>
          <w:sz w:val="28"/>
          <w:szCs w:val="28"/>
          <w:highlight w:val="white"/>
        </w:rPr>
        <w:t xml:space="preserve">сп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льзованием счета эскроу </w:t>
      </w:r>
      <w:r>
        <w:rPr>
          <w:sz w:val="28"/>
          <w:szCs w:val="28"/>
          <w:highlight w:val="white"/>
        </w:rPr>
        <w:t xml:space="preserve">(в случае если Заявителем выступает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эскроу, </w:t>
      </w:r>
      <w:r>
        <w:rPr>
          <w:sz w:val="28"/>
          <w:szCs w:val="28"/>
          <w:highlight w:val="white"/>
        </w:rPr>
        <w:t xml:space="preserve">в соответствии с Федеральным законом </w:t>
        <w:br/>
        <w:t xml:space="preserve">от 22 июля 2024 г. № 186-ФЗ «О строительстве жилых домов по договорам строительного подряда с использованием счетов эскроу»)»;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</w:t>
      </w:r>
      <w:r>
        <w:rPr>
          <w:sz w:val="28"/>
          <w:szCs w:val="28"/>
          <w:highlight w:val="none"/>
        </w:rPr>
        <w:t xml:space="preserve">ум</w:t>
      </w:r>
      <w:r>
        <w:rPr>
          <w:sz w:val="28"/>
          <w:szCs w:val="28"/>
          <w:highlight w:val="none"/>
        </w:rPr>
        <w:t xml:space="preserve">ент, подтверждающий приемку застройщиком объекта индивидуального жилищного строительства, построенного в соответствии с договором строительного подряда с использованием счета эскроу (передаточного акта), подписанного обеими сторонами указанного договора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при строительстве объекта индивидуального жилищного строительства в соответствии с Федеральным законом от 22 июля 2024 г. № 186-ФЗ «О строительстве жилых домов по договорам строительного подряда с использованием счетов эскроу»);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в абзаце первом пункта 2.6.2 слова «сведения 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.9.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пункте 2.10: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2.9.1. </w:t>
      </w:r>
      <w:r>
        <w:rPr>
          <w:sz w:val="28"/>
          <w:szCs w:val="28"/>
          <w:highlight w:val="white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«Уведомление</w:t>
      </w:r>
      <w:r>
        <w:rPr>
          <w:sz w:val="28"/>
          <w:szCs w:val="28"/>
          <w:highlight w:val="white"/>
        </w:rPr>
        <w:t xml:space="preserve"> об окончании строительства и указанные в пункте 2.6.1 настоящего Административного регламента документы направлены в Департамент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2.9.2.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«Заявитель не относится к кругу лиц, указанных в абзацах первом-седьмом пункта 1.2 настоящего Административного регламента.»;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пункт 2.15 дополнить словами «в случае обращения заявителя непосредственно в Департамент или МФЦ»;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2.11. </w:t>
      </w:r>
      <w:r>
        <w:rPr>
          <w:sz w:val="28"/>
          <w:szCs w:val="28"/>
          <w:highlight w:val="none"/>
        </w:rPr>
        <w:t xml:space="preserve">дополнить пунктом 2.19.4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2.19.4.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  <w:highlight w:val="none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Уведомления </w:t>
        <w:br/>
        <w:t xml:space="preserve">об окончании строительства указывает фамилию, имя, отчество (</w:t>
      </w:r>
      <w:r>
        <w:rPr>
          <w:sz w:val="28"/>
          <w:szCs w:val="28"/>
          <w:highlight w:val="none"/>
        </w:rPr>
        <w:t xml:space="preserve">последнее – </w:t>
      </w:r>
      <w:r>
        <w:rPr>
          <w:sz w:val="28"/>
          <w:szCs w:val="28"/>
          <w:highlight w:val="none"/>
        </w:rPr>
        <w:t xml:space="preserve">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</w:t>
      </w:r>
      <w:r>
        <w:rPr>
          <w:sz w:val="28"/>
          <w:szCs w:val="28"/>
          <w:highlight w:val="none"/>
        </w:rPr>
        <w:t xml:space="preserve">не являющемуся Заявителем, в случае, если законный представитель несовершеннолетнего, являющийся Заявителем,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в момент подачи </w:t>
      </w:r>
      <w:r>
        <w:rPr>
          <w:sz w:val="28"/>
          <w:szCs w:val="28"/>
          <w:highlight w:val="none"/>
        </w:rPr>
        <w:t xml:space="preserve">Уведомления об окончании строительства</w:t>
      </w:r>
      <w:r>
        <w:rPr>
          <w:sz w:val="28"/>
          <w:szCs w:val="28"/>
          <w:highlight w:val="none"/>
        </w:rPr>
        <w:t xml:space="preserve"> выразил письменно желание получить результат предоставления муниципальной услуги в отношении несовершеннолетнего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</w:t>
      </w:r>
      <w:r>
        <w:rPr>
          <w:sz w:val="28"/>
          <w:szCs w:val="28"/>
          <w:highlight w:val="none"/>
        </w:rPr>
        <w:t xml:space="preserve">в пункте 3.2.3</w:t>
      </w:r>
      <w:r>
        <w:rPr>
          <w:sz w:val="28"/>
          <w:szCs w:val="28"/>
          <w:highlight w:val="none"/>
        </w:rPr>
        <w:t xml:space="preserve"> слова «постановлением Правительства Российской Федерации № 277» заменить словами «постановление</w:t>
      </w:r>
      <w:r>
        <w:rPr>
          <w:sz w:val="28"/>
          <w:szCs w:val="28"/>
          <w:highlight w:val="none"/>
        </w:rPr>
        <w:t xml:space="preserve">м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</w:t>
      </w:r>
      <w:r>
        <w:rPr>
          <w:sz w:val="28"/>
          <w:szCs w:val="28"/>
          <w:highlight w:val="none"/>
        </w:rPr>
        <w:t xml:space="preserve">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</w:t>
      </w:r>
      <w:r>
        <w:rPr>
          <w:sz w:val="28"/>
          <w:szCs w:val="28"/>
          <w:highlight w:val="none"/>
        </w:rPr>
        <w:t xml:space="preserve">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2.13.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3.5.3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3.5.3. спе</w:t>
      </w:r>
      <w:r>
        <w:rPr>
          <w:sz w:val="28"/>
          <w:szCs w:val="28"/>
          <w:highlight w:val="none"/>
        </w:rPr>
        <w:t xml:space="preserve">циалист отдела, ответственный за выдачу документов, направляет Заявителю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Уведомление о соответствии/несоответствии, ответ о возврате Уведомления об окончании строительства с пакетом документов без рассмотрения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течение 1 рабочего дня, следующего за днем регистрации, способом, определенным Заявителем в Уведомлении </w:t>
      </w:r>
      <w:r>
        <w:rPr>
          <w:sz w:val="28"/>
          <w:szCs w:val="28"/>
          <w:highlight w:val="none"/>
        </w:rPr>
        <w:t xml:space="preserve">об окончании строительства</w:t>
      </w:r>
      <w:r>
        <w:rPr>
          <w:sz w:val="28"/>
          <w:szCs w:val="28"/>
          <w:highlight w:val="none"/>
        </w:rPr>
        <w:t xml:space="preserve"> (путем направления на почтовый адрес и (или) адрес электронной почты или нарочным в Департаменте, в том числе через МФЦ);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 в пункте 3.5.4: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2.14.1. в абзаце пятом после слов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выдает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</w:rPr>
        <w:t xml:space="preserve"> Заявителю результат предоставления муниципальной услуги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2.14.2. после абзаца пятого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Уведомлении </w:t>
      </w:r>
      <w:r>
        <w:rPr>
          <w:sz w:val="28"/>
          <w:szCs w:val="28"/>
          <w:highlight w:val="none"/>
        </w:rPr>
        <w:t xml:space="preserve">об окончании строительства</w:t>
      </w:r>
      <w:r>
        <w:rPr>
          <w:sz w:val="28"/>
          <w:szCs w:val="28"/>
          <w:highlight w:val="none"/>
        </w:rPr>
        <w:t xml:space="preserve">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специалист, ответственный за выдачу документов, </w:t>
      </w:r>
      <w:r>
        <w:rPr>
          <w:sz w:val="28"/>
          <w:szCs w:val="28"/>
          <w:highlight w:val="white"/>
        </w:rPr>
        <w:t xml:space="preserve">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и </w:t>
      </w:r>
      <w:r>
        <w:rPr>
          <w:sz w:val="28"/>
          <w:szCs w:val="28"/>
          <w:highlight w:val="none"/>
        </w:rPr>
        <w:t xml:space="preserve">указанному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 окончании строительства</w:t>
      </w:r>
      <w:r>
        <w:rPr>
          <w:sz w:val="28"/>
          <w:szCs w:val="28"/>
          <w:highlight w:val="none"/>
        </w:rPr>
        <w:t xml:space="preserve">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 способом, определенным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 окончании строительства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2.15. разделы 4, 5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 </w:t>
      </w:r>
      <w:r>
        <w:rPr>
          <w:sz w:val="28"/>
          <w:szCs w:val="28"/>
        </w:rPr>
        <w:t xml:space="preserve">приложение 1 изложить в редакции согласно приложению 2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«Выдача акта освидетельствования проведения основных работ по стро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тельству (реконструкции) объекта индивидуального жилищного строительства </w:t>
      </w:r>
      <w:r>
        <w:rPr>
          <w:sz w:val="28"/>
          <w:szCs w:val="28"/>
          <w:highlight w:val="white"/>
        </w:rPr>
        <w:br/>
        <w:t xml:space="preserve">с привлечением средств материнского (семейного) капитала», утвержденный </w:t>
        <w:br/>
        <w:t xml:space="preserve">п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становлением администрации города Перми от 30 ноября 2021 г. № 1073 </w:t>
      </w:r>
      <w:r>
        <w:rPr>
          <w:sz w:val="28"/>
          <w:szCs w:val="28"/>
          <w:highlight w:val="white"/>
        </w:rPr>
        <w:t xml:space="preserve">(в ред. </w:t>
        <w:br/>
        <w:t xml:space="preserve">от 27.12.2022 № 1373, от 06.06.2023 № 457, от 18.12.2023 № 1421,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т 28.05.2024 </w:t>
        <w:br/>
        <w:t xml:space="preserve">№ 409</w:t>
      </w:r>
      <w:r>
        <w:rPr>
          <w:sz w:val="28"/>
          <w:szCs w:val="28"/>
          <w:highlight w:val="white"/>
        </w:rPr>
        <w:t xml:space="preserve">), сл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3.2.1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3.2.2. </w:t>
      </w:r>
      <w:r>
        <w:rPr>
          <w:sz w:val="28"/>
          <w:szCs w:val="28"/>
          <w:highlight w:val="none"/>
        </w:rPr>
        <w:t xml:space="preserve">в абзаце третьем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 </w:t>
      </w:r>
      <w:r>
        <w:rPr>
          <w:sz w:val="28"/>
          <w:szCs w:val="28"/>
        </w:rPr>
        <w:t xml:space="preserve">в абзаце шестом пункта 1.5.1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3.4. п</w:t>
      </w:r>
      <w:r>
        <w:rPr>
          <w:sz w:val="28"/>
          <w:szCs w:val="28"/>
          <w:highlight w:val="none"/>
        </w:rPr>
        <w:t xml:space="preserve">ункт 1.8</w:t>
      </w:r>
      <w:r>
        <w:rPr>
          <w:sz w:val="28"/>
          <w:szCs w:val="28"/>
          <w:highlight w:val="none"/>
          <w:vertAlign w:val="baseline"/>
        </w:rPr>
        <w:t xml:space="preserve"> признать утратившим силу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 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3.6. </w:t>
      </w:r>
      <w:r>
        <w:rPr>
          <w:sz w:val="28"/>
          <w:szCs w:val="28"/>
          <w:highlight w:val="white"/>
        </w:rPr>
        <w:t xml:space="preserve">пункт 2.10 после абзаца первого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«Заявление и указанные в пункте 2.6.1 настоящего Административного регламента документы направлены в Департамент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3.7. пункт 2.14 дополнить словами «в случае обращения заявителя непосредственно в Департамент или МФЦ.»;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3.8. </w:t>
      </w:r>
      <w:r>
        <w:rPr>
          <w:sz w:val="28"/>
          <w:szCs w:val="28"/>
          <w:highlight w:val="none"/>
        </w:rPr>
        <w:t xml:space="preserve">в пункте 3.1.2.3</w:t>
      </w:r>
      <w:r>
        <w:rPr>
          <w:sz w:val="28"/>
          <w:szCs w:val="28"/>
          <w:highlight w:val="none"/>
        </w:rPr>
        <w:t xml:space="preserve"> слова «постановлением Правительства Российской Федерации № 277» заменить словами «постановление</w:t>
      </w:r>
      <w:r>
        <w:rPr>
          <w:sz w:val="28"/>
          <w:szCs w:val="28"/>
          <w:highlight w:val="none"/>
        </w:rPr>
        <w:t xml:space="preserve">м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</w:t>
      </w:r>
      <w:r>
        <w:rPr>
          <w:sz w:val="28"/>
          <w:szCs w:val="28"/>
          <w:highlight w:val="none"/>
        </w:rPr>
        <w:t xml:space="preserve">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</w:t>
      </w:r>
      <w:r>
        <w:rPr>
          <w:sz w:val="28"/>
          <w:szCs w:val="28"/>
          <w:highlight w:val="none"/>
        </w:rPr>
        <w:t xml:space="preserve">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3.9. абзац пятый пункта 3.1.3.2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осмотр объекта индивидуального жилищного строительства путем выезда на объект индивидуального жилищного строительства </w:t>
      </w:r>
      <w:r>
        <w:rPr>
          <w:sz w:val="28"/>
          <w:szCs w:val="28"/>
          <w:highlight w:val="none"/>
        </w:rPr>
        <w:t xml:space="preserve">с составлением Акта освидетельствования по форме, утвержденной приказом Министерства строительства и жилищно-коммунального хозяйства Российской Федерации от 2</w:t>
      </w:r>
      <w:r>
        <w:rPr>
          <w:sz w:val="28"/>
          <w:szCs w:val="28"/>
          <w:highlight w:val="none"/>
        </w:rPr>
        <w:t xml:space="preserve">4 апреля 2024 г. № 285/пр «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 </w:t>
      </w:r>
      <w:r>
        <w:rPr>
          <w:sz w:val="28"/>
          <w:szCs w:val="28"/>
          <w:highlight w:val="none"/>
        </w:rPr>
        <w:t xml:space="preserve">утверждении формы документа, подтверждающего проведение </w:t>
        <w:br/>
        <w:t xml:space="preserve">основных работ по строительству объекта индивидуального жилищного строительства (монтаж фундамента, возведение стен и кровли) или проведение работ </w:t>
        <w:br/>
        <w:t xml:space="preserve">по реконструкции объекта индивидуального жилищного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</w:t>
      </w:r>
      <w:r>
        <w:rPr>
          <w:sz w:val="28"/>
          <w:szCs w:val="28"/>
          <w:highlight w:val="none"/>
        </w:rPr>
        <w:t xml:space="preserve">ии с жилищным законодательством Российской Федерации».»;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3.10. в пункте 3.1.4.1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слово «решения» заменить словами «проекта решения»;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3.11. в абзаце четвертом пункта 3.1.4.2 слово «Акт» заменить словами «проект Акта», слово «решение» заменить словами «проект решения»;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3.12. в пункте 3.1.4.4: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3.12.1. в абзаце четвертом после слов «(решения об отказе в предоставлении муниципальной услуги)» дополнить словами «с использованием усиленной квалифицированной электронной подписи»;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3.12.2. после абзаца пятого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«регистрирует в системе электронного документооборота Акт освидетельствования (решение об отказе в предоставлении муниципальной услуги);»;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3.13. в пункте 3.1.5.2: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3.13.1. 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«выдает (направ</w:t>
      </w:r>
      <w:r>
        <w:rPr>
          <w:sz w:val="28"/>
          <w:szCs w:val="28"/>
          <w:highlight w:val="none"/>
        </w:rPr>
        <w:t xml:space="preserve">ляет) способом, определенным Заявителем в Заявлении (через МФЦ, почтовым отправлением, на электронном носителе, в Департаменте), Акт освидетельствования (решение об отказе в предоставлении муниципальной услуги)</w:t>
      </w:r>
      <w:r>
        <w:rPr>
          <w:sz w:val="28"/>
          <w:szCs w:val="28"/>
          <w:highlight w:val="none"/>
        </w:rPr>
        <w:t xml:space="preserve"> на бумажном носителе в виде заверенной копии электронного документа и (или) в форме электронного документа, подписанного уполномоченным должностным лицом с использованием усиленной квалифицированной электронной подписи;»;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3.13.2. в абзаце третьем слова «посредством почтовой связи» заменить словами «почтовым отправлением»;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3.14. в пункте 3.1.5.3: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3.14.1. в абзаце первом слово «решение» заменить словом «решения»;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3.14.2. абзац третий после слов «выдает (направляет) Заявителю результат предоставления муниципальной услуги» дополнить словами «на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3.15. разделы 4, 5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 xml:space="preserve">Департаменту градостроительства и архитектуры администрации города Перми обеспечить: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изменение информации о муниципальных услугах в федеральной государственной информационной системе «Федеральный реестр государственных </w:t>
        <w:br/>
        <w:t xml:space="preserve">и муниципальных услуг (функций)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в уст</w:t>
      </w:r>
      <w:r>
        <w:rPr>
          <w:sz w:val="28"/>
          <w:szCs w:val="28"/>
          <w:highlight w:val="white"/>
        </w:rPr>
        <w:t xml:space="preserve">ановленном адми</w:t>
      </w:r>
      <w:r>
        <w:rPr>
          <w:sz w:val="28"/>
          <w:szCs w:val="28"/>
          <w:highlight w:val="white"/>
        </w:rPr>
        <w:t xml:space="preserve">нистрацией города Перми порядке</w:t>
      </w:r>
      <w:r>
        <w:rPr>
          <w:sz w:val="28"/>
          <w:szCs w:val="28"/>
          <w:highlight w:val="white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актуализацию технологических схем оказания муниципальных услуг, переданных для оказания в государственное бюджетное учреждение Перм</w:t>
      </w:r>
      <w:r>
        <w:rPr>
          <w:bCs/>
          <w:sz w:val="28"/>
          <w:szCs w:val="28"/>
          <w:highlight w:val="white"/>
        </w:rPr>
        <w:t xml:space="preserve">ского края «Пермский краевой многофункциональный центр предоставления государственных и муниципальных услуг» (далее – МФЦ), и их направление в адрес МФЦ </w:t>
      </w:r>
      <w:r>
        <w:rPr>
          <w:bCs/>
          <w:sz w:val="28"/>
          <w:szCs w:val="28"/>
          <w:highlight w:val="white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</w:rPr>
        <w:t xml:space="preserve">стоящее постанов</w:t>
      </w:r>
      <w:r>
        <w:rPr>
          <w:sz w:val="28"/>
          <w:szCs w:val="28"/>
        </w:rPr>
        <w:t xml:space="preserve">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  <w:br/>
        <w:t xml:space="preserve">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05.05.2025 № 294</w:t>
      </w:r>
      <w:r>
        <w:rPr>
          <w:sz w:val="28"/>
          <w:szCs w:val="28"/>
        </w:rPr>
      </w:r>
    </w:p>
    <w:p>
      <w:pPr>
        <w:pStyle w:val="931"/>
        <w:ind w:firstLine="567"/>
        <w:jc w:val="both"/>
      </w:pPr>
      <w:r/>
      <w:r/>
    </w:p>
    <w:p>
      <w:pPr>
        <w:pStyle w:val="931"/>
        <w:ind w:firstLine="567"/>
        <w:jc w:val="both"/>
      </w:pPr>
      <w:r/>
      <w:r/>
    </w:p>
    <w:p>
      <w:pPr>
        <w:pStyle w:val="931"/>
        <w:ind w:firstLine="567"/>
        <w:jc w:val="both"/>
      </w:pPr>
      <w:r/>
      <w:r/>
    </w:p>
    <w:p>
      <w:pPr>
        <w:ind w:left="0" w:right="0" w:firstLine="0"/>
        <w:jc w:val="center"/>
        <w:spacing w:before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УВЕДОМЛЕНИЕ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96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Style w:val="700"/>
        <w:tblW w:w="0" w:type="auto"/>
        <w:jc w:val="righ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  <w:u w:val="single"/>
        </w:rPr>
      </w:r>
    </w:p>
    <w:p>
      <w:pPr>
        <w:ind w:left="0" w:right="0" w:firstLine="0"/>
        <w:jc w:val="center"/>
        <w:spacing w:before="0" w:after="36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1. Сведения о застройщике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tbl>
      <w:tblPr>
        <w:tblStyle w:val="700"/>
        <w:tblW w:w="99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094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физическом лице, в случае если </w:t>
              <w:br/>
              <w:t xml:space="preserve">застройщиком является физическое лицо: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Место жительства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Реквизиты документа, удостоверяющего </w:t>
              <w:br/>
              <w:t xml:space="preserve">личность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юридическом лице, в случае если </w:t>
              <w:br/>
              <w:t xml:space="preserve">застройщиком является юридическое лицо: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Государственный регистрационный номер </w:t>
              <w:br/>
              <w:t xml:space="preserve">записи о государственной регистрации </w:t>
              <w:br/>
              <w:t xml:space="preserve">юридического лица в едином государственном реестре юридических лиц, за исключением </w:t>
              <w:br/>
              <w:t xml:space="preserve">случая, если заявителем 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1.2.4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Идентификационный номер налогоплательщика, за исключением случая, если заявителем </w:t>
              <w:br/>
              <w:t xml:space="preserve">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pageBreakBefore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2. Сведения о земельном участке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700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094"/>
        <w:gridCol w:w="30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Кадастровый номер земельного участка </w:t>
              <w:br/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праве застройщика на земельный участок (правоустанавливающие документы)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наличии прав иных лиц на земельный участок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виде разрешенного использования </w:t>
              <w:br/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spacing w:before="240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3. Сведения об объекте капитального строительства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tbl>
      <w:tblPr>
        <w:tblStyle w:val="700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094"/>
        <w:gridCol w:w="30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виде разрешенного использования объекта капитального строительства (объект </w:t>
              <w:br/>
              <w:t xml:space="preserve">индивидуального жилищного строительства </w:t>
              <w:br/>
              <w:t xml:space="preserve">или садовый дом)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Цель подачи уведомления (строительство или </w:t>
              <w:br/>
              <w:t xml:space="preserve">реконструкция)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планируемых параметрах: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Количество надземных этажей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Высота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3.3.3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об отступах от границ 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3.3.4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Площадь застройки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3.3.5.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решении о предоставлении </w:t>
              <w:br/>
              <w:t xml:space="preserve">разрешения на отклонение от предельных </w:t>
              <w:br/>
              <w:t xml:space="preserve">параметров разрешенного строительства, </w:t>
              <w:br/>
              <w:t xml:space="preserve">реконструкции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4. Схематичное изображение планируемого к строительству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или реконструкции объекта капитального строительства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на земельном участке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tbl>
      <w:tblPr>
        <w:tblStyle w:val="759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9"/>
      </w:tblGrid>
      <w:tr>
        <w:tblPrEx/>
        <w:trPr>
          <w:trHeight w:val="3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9" w:type="dxa"/>
            <w:vAlign w:val="top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</w:t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  <w:highlight w:val="none"/>
        </w:rPr>
      </w:r>
    </w:p>
    <w:p>
      <w:pPr>
        <w:ind w:firstLine="567"/>
        <w:jc w:val="center"/>
        <w:keepLines/>
        <w:keepNext/>
        <w:spacing w:after="240" w:line="238" w:lineRule="exac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5. Сведения о договоре строительного подряда с использованием счета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(в случае строительства объекта индивидуального жилищного </w:t>
        <w:br/>
        <w:t xml:space="preserve">строительства </w:t>
      </w:r>
      <w:r>
        <w:rPr>
          <w:b/>
          <w:bCs/>
          <w:sz w:val="28"/>
          <w:szCs w:val="28"/>
        </w:rPr>
        <w:t xml:space="preserve">в соответствии с Федеральным законом от 22 июля 2024 г. </w:t>
        <w:br/>
        <w:t xml:space="preserve">№ 186-ФЗ </w:t>
      </w:r>
      <w:r>
        <w:rPr>
          <w:b/>
          <w:bCs/>
          <w:sz w:val="28"/>
          <w:szCs w:val="28"/>
        </w:rPr>
        <w:t xml:space="preserve">«О строительстве жилых домов по договорам строительного </w:t>
        <w:br/>
        <w:t xml:space="preserve">подряда </w:t>
      </w:r>
      <w:r>
        <w:rPr>
          <w:b/>
          <w:bCs/>
          <w:sz w:val="28"/>
          <w:szCs w:val="28"/>
        </w:rPr>
        <w:t xml:space="preserve">с использованием счетов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»)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549"/>
        <w:gridCol w:w="2580"/>
      </w:tblGrid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Номер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Дата заключения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Место заключения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Дата внесения сведений о договоре строительного подряда в единую информационную систему </w:t>
              <w:br/>
              <w:t xml:space="preserve">жилищного строительства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240" w:after="240" w:line="238" w:lineRule="exac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6. Сведения о подрядчике, выполняющем работы по строительству объекта </w:t>
      </w:r>
      <w:r>
        <w:rPr>
          <w:b/>
          <w:bCs/>
          <w:sz w:val="28"/>
          <w:szCs w:val="28"/>
        </w:rPr>
        <w:br/>
        <w:t xml:space="preserve">индивидуального жилищного строительства на основании договора </w:t>
        <w:br/>
        <w:t xml:space="preserve">строительного </w:t>
      </w:r>
      <w:r>
        <w:rPr>
          <w:b/>
          <w:bCs/>
          <w:sz w:val="28"/>
          <w:szCs w:val="28"/>
        </w:rPr>
        <w:t xml:space="preserve">подряда с использованием счета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 (в случае </w:t>
        <w:br/>
        <w:t xml:space="preserve">строительства объекта </w:t>
      </w:r>
      <w:r>
        <w:rPr>
          <w:b/>
          <w:bCs/>
          <w:sz w:val="28"/>
          <w:szCs w:val="28"/>
        </w:rPr>
        <w:t xml:space="preserve">индивидуального жилищного строительства </w:t>
        <w:br/>
        <w:t xml:space="preserve">в соответствии с Федеральным </w:t>
      </w:r>
      <w:r>
        <w:rPr>
          <w:b/>
          <w:bCs/>
          <w:sz w:val="28"/>
          <w:szCs w:val="28"/>
        </w:rPr>
        <w:t xml:space="preserve">законом от 22 июля 2024 г. № 186-ФЗ </w:t>
        <w:br/>
        <w:t xml:space="preserve">«О строительстве жилых домов по договорам строительного подряда </w:t>
        <w:br/>
        <w:t xml:space="preserve">с использованием счетов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»)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407"/>
        <w:gridCol w:w="2722"/>
      </w:tblGrid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Сведения о юридическом лице, </w:t>
            </w:r>
            <w:r>
              <w:rPr>
                <w:sz w:val="28"/>
                <w:szCs w:val="28"/>
              </w:rPr>
              <w:t xml:space="preserve">в случае если </w:t>
              <w:br/>
              <w:t xml:space="preserve">подрядчиком является юридическое лицо: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Место нахождения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  <w:t xml:space="preserve">о государственной регистрации юридического лица в едином государственном реестре юридических лиц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45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Сведения об индивидуальном предпринимателе, </w:t>
              <w:br/>
              <w:t xml:space="preserve">в случае если подрядчиком является </w:t>
              <w:br/>
              <w:t xml:space="preserve">индивидуальный предприниматель: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Фамилия, имя и отчество </w:t>
            </w:r>
            <w:r>
              <w:rPr>
                <w:sz w:val="28"/>
                <w:szCs w:val="28"/>
              </w:rPr>
              <w:t xml:space="preserve">(при наличии)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Сведения о регистрации по месту жительства </w:t>
              <w:br/>
              <w:t xml:space="preserve">в Российской Федерации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336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  <w:t xml:space="preserve">о регистрации индивидуального предпринимателя в едином государственном реестре индивидуальных предпринимателей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8"/>
          <w:szCs w:val="28"/>
        </w:rPr>
        <w:t xml:space="preserve">Почтовый адрес и (или) адрес электронной почты для связи: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567"/>
        <w:jc w:val="both"/>
        <w:spacing w:before="240"/>
        <w:rPr>
          <w:sz w:val="24"/>
          <w:szCs w:val="24"/>
        </w:rPr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строительстве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допустимости размещения объекта индивидуального жилищного строительства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несоответствии указанных </w:t>
        <w:br/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установленным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недопустимости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на земельном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участке прошу направить следующим способом: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afterAutospacing="0"/>
        <w:rPr>
          <w:spacing w:val="-2"/>
          <w:highlight w:val="none"/>
        </w:rPr>
        <w:pBdr>
          <w:top w:val="single" w:color="000000" w:sz="4" w:space="0"/>
        </w:pBdr>
      </w:pPr>
      <w:r>
        <w:rPr>
          <w:spacing w:val="-2"/>
          <w:sz w:val="24"/>
          <w:szCs w:val="24"/>
        </w:rPr>
        <w:t xml:space="preserve">(путем направления на почтовый адрес и (или) адрес электронной почты или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нарочным </w:t>
        <w:br/>
        <w:t xml:space="preserve">в уполномоченном на выдачу разрешений на строительство федеральном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органе исполнительной власти, органе исполнительной власти субъекта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Российской Федерации или органе местного </w:t>
        <w:br/>
        <w:t xml:space="preserve">самоуправления, в том числе через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многофункциональный центр)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jc w:val="both"/>
        <w:spacing w:after="0" w:afterAutospacing="0"/>
        <w:rPr>
          <w:spacing w:val="-2"/>
        </w:rPr>
        <w:pBdr>
          <w:top w:val="single" w:color="000000" w:sz="4" w:space="0"/>
        </w:pBdr>
      </w:pPr>
      <w:r>
        <w:rPr>
          <w:spacing w:val="-2"/>
          <w:highlight w:val="none"/>
        </w:rPr>
      </w:r>
      <w:r>
        <w:rPr>
          <w:spacing w:val="-2"/>
        </w:rPr>
      </w:r>
      <w:r>
        <w:rPr>
          <w:spacing w:val="-2"/>
        </w:rPr>
      </w:r>
    </w:p>
    <w:p>
      <w:pPr>
        <w:ind w:left="0" w:right="0" w:firstLine="720"/>
        <w:jc w:val="both"/>
        <w:spacing w:before="0" w:after="0" w:line="288" w:lineRule="atLeast"/>
        <w:shd w:val="clear" w:color="ffffff" w:themeColor="background1" w:fill="ffffff" w:themeFill="background1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sz w:val="28"/>
          <w:szCs w:val="28"/>
          <w:highlight w:val="whit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whit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whit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white"/>
        </w:rPr>
      </w:pPr>
      <w:r>
        <w:rPr>
          <w:sz w:val="28"/>
          <w:highlight w:val="white"/>
        </w:rPr>
        <w:t xml:space="preserve">______________________________________________________________________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whit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white"/>
        </w:rPr>
        <w:t xml:space="preserve">овершеннолетнего лица)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_________________________________________________________</w:t>
      </w:r>
      <w:r>
        <w:rPr>
          <w:sz w:val="28"/>
          <w:highlight w:val="white"/>
        </w:rPr>
        <w:t xml:space="preserve">________</w:t>
      </w:r>
      <w:r>
        <w:rPr>
          <w:sz w:val="28"/>
          <w:highlight w:val="white"/>
        </w:rPr>
        <w:t xml:space="preserve">_____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i/>
          <w:highlight w:val="white"/>
        </w:rPr>
      </w:pPr>
      <w:r>
        <w:rPr>
          <w:sz w:val="28"/>
          <w:highlight w:val="white"/>
        </w:rPr>
        <w:t xml:space="preserve">_________________________________________________________</w:t>
      </w:r>
      <w:r>
        <w:rPr>
          <w:sz w:val="28"/>
          <w:highlight w:val="white"/>
        </w:rPr>
        <w:t xml:space="preserve">________</w:t>
      </w:r>
      <w:r>
        <w:rPr>
          <w:sz w:val="28"/>
          <w:highlight w:val="white"/>
        </w:rPr>
        <w:t xml:space="preserve">_____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Способ получения ре</w:t>
      </w:r>
      <w:r>
        <w:rPr>
          <w:sz w:val="28"/>
          <w:szCs w:val="28"/>
          <w:highlight w:val="whit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551322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.25pt;height:11.25pt;mso-wrap-distance-left:0.00pt;mso-wrap-distance-top:0.00pt;mso-wrap-distance-right:0.00pt;mso-wrap-distance-bottom:0.00pt;rotation:0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white"/>
        </w:rPr>
        <w:t xml:space="preserve"> лично в Департаменте;</w:t>
      </w:r>
      <w:r>
        <w:rPr>
          <w:highlight w:val="white"/>
        </w:rPr>
      </w:r>
      <w:r>
        <w:rPr>
          <w:highlight w:val="white"/>
        </w:rPr>
      </w:r>
    </w:p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white"/>
        </w:rPr>
      </w:pPr>
      <w:r>
        <w:rPr>
          <w:highlight w:val="white"/>
        </w:rPr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2976334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лично в </w:t>
      </w:r>
      <w:r>
        <w:rPr>
          <w:sz w:val="28"/>
          <w:szCs w:val="28"/>
          <w:highlight w:val="white"/>
        </w:rPr>
        <w:t xml:space="preserve">многофункциональном центр</w:t>
      </w:r>
      <w:r>
        <w:rPr>
          <w:sz w:val="28"/>
          <w:szCs w:val="28"/>
          <w:highlight w:val="whit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white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2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val="ru-RU" w:bidi="ru-RU"/>
        </w:rPr>
        <w:t xml:space="preserve">Настоящим уведомлением подтверждаю, что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highlight w:val="white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(объект индивидуального жилищного строительства или садовый дом)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ind w:left="0" w:right="0" w:firstLine="0"/>
        <w:jc w:val="left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не предназначен для раздела на самостоятельные объекты недвижимости.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after="17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0" w:right="0" w:firstLine="720"/>
        <w:jc w:val="left"/>
        <w:spacing w:before="0" w:after="17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Настоящим уведомлением 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</w:t>
      </w:r>
      <w:r>
        <w:rPr>
          <w:sz w:val="24"/>
          <w:szCs w:val="24"/>
          <w:highlight w:val="none"/>
        </w:rPr>
        <w:t xml:space="preserve">последнее 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при наличии)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ind w:left="0" w:right="0" w:firstLine="0"/>
        <w:jc w:val="both"/>
        <w:spacing w:before="0" w:after="17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17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tbl>
      <w:tblPr>
        <w:tblStyle w:val="700"/>
        <w:tblW w:w="9356" w:type="dxa"/>
        <w:tblInd w:w="56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(должность, в случае если застройщиком является юридическое лицо)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ind w:left="567" w:right="6236" w:firstLine="0"/>
        <w:jc w:val="center"/>
        <w:spacing w:before="360" w:after="295" w:afterAutospacing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(при наличии)</w:t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настоящему уведомлению прилагаются: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0"/>
        </w:pBdr>
      </w:pP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документы,</w:t>
      </w:r>
      <w:r>
        <w:rPr>
          <w:sz w:val="24"/>
          <w:szCs w:val="24"/>
          <w:highlight w:val="white"/>
        </w:rPr>
        <w:t xml:space="preserve"> пр</w:t>
      </w:r>
      <w:r>
        <w:rPr>
          <w:sz w:val="24"/>
          <w:szCs w:val="24"/>
          <w:highlight w:val="white"/>
        </w:rPr>
        <w:t xml:space="preserve">едусмотренные частью 3, частью 16 (в случае подачи настоящего уведомления </w:t>
        <w:br/>
        <w:t xml:space="preserve">от имени застройщика лицом, выполняющим работы по строительству объекта </w:t>
        <w:br/>
        <w:t xml:space="preserve">индивидуального жилищного строительства на основании договора строительного подряда </w:t>
        <w:br/>
        <w:t xml:space="preserve">с использованием счета </w:t>
      </w:r>
      <w:r>
        <w:rPr>
          <w:sz w:val="24"/>
          <w:szCs w:val="24"/>
          <w:highlight w:val="white"/>
        </w:rPr>
        <w:t xml:space="preserve">эскроу</w:t>
      </w:r>
      <w:r>
        <w:rPr>
          <w:sz w:val="24"/>
          <w:szCs w:val="24"/>
          <w:highlight w:val="white"/>
        </w:rPr>
        <w:t xml:space="preserve">) статьи 51.1 Градостроительного кодекса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sz w:val="24"/>
          <w:szCs w:val="24"/>
          <w:highlight w:val="white"/>
        </w:rPr>
        <w:pBdr>
          <w:top w:val="single" w:color="000000" w:sz="4" w:space="0"/>
        </w:pBdr>
      </w:pPr>
      <w:r>
        <w:rPr>
          <w:sz w:val="24"/>
          <w:szCs w:val="24"/>
          <w:highlight w:val="white"/>
        </w:rPr>
        <w:t xml:space="preserve">Российской Федерации)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left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jc w:val="center"/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УВЕДОМЛЕНИЕ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center"/>
        <w:spacing w:before="0" w:after="720" w:line="226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об изменении параметров планируемого строительства или реконструкции </w:t>
        <w:br/>
        <w:t xml:space="preserve">объекта индивидуального жилищного строительства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или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садового дома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700"/>
        <w:tblW w:w="0" w:type="auto"/>
        <w:jc w:val="righ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  <w:u w:val="singl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u w:val="single"/>
        </w:rPr>
      </w:r>
    </w:p>
    <w:p>
      <w:pPr>
        <w:ind w:left="0" w:right="0" w:firstLine="0"/>
        <w:jc w:val="center"/>
        <w:spacing w:before="0" w:after="36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1. Сведения о застройщике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6236"/>
        <w:gridCol w:w="24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физическом лице, в случае если </w:t>
              <w:br/>
              <w:t xml:space="preserve">застройщиком является физическое лицо: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Место жительства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Реквизиты документа, удостоверяющего </w:t>
              <w:br/>
              <w:t xml:space="preserve">личность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Сведения о юридическом лице, в случае если </w:t>
              <w:br/>
              <w:t xml:space="preserve">застройщиком является юридическое лицо: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1.2.2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Государственный регистрационный номер </w:t>
              <w:br/>
              <w:t xml:space="preserve">записи о государственной регистрации </w:t>
              <w:br/>
              <w:t xml:space="preserve">юридического лица в едином государственном реестре юридических лиц, за исключением </w:t>
              <w:br/>
              <w:t xml:space="preserve">случая, если заявителем 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1.2.4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ind w:left="0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Идентификационный номер налогоплательщика, за исключением случая, если заявителем </w:t>
              <w:br/>
              <w:t xml:space="preserve">является иностранное юридическое лицо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24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  <w:t xml:space="preserve">2. Сведения о земельном участке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tbl>
      <w:tblPr>
        <w:tblStyle w:val="700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6236"/>
        <w:gridCol w:w="24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  <w:t xml:space="preserve">Кадастровый номер земельного участка </w:t>
              <w:br/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240" w:after="24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240" w:after="24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3. Сведения об изменении параметров планируемого строительства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или реконструкции объекта индивидуального жилищного строительства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или садового дома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3543"/>
        <w:gridCol w:w="2267"/>
      </w:tblGrid>
      <w:tr>
        <w:tblPrEx/>
        <w:trPr>
          <w:trHeight w:val="55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bidi="ru-RU"/>
              </w:rPr>
              <w:t xml:space="preserve">Наименование </w:t>
              <w:br/>
              <w:t xml:space="preserve">параметров </w:t>
              <w:br/>
              <w:t xml:space="preserve">планируемого </w:t>
              <w:br/>
              <w:t xml:space="preserve">строительства </w:t>
              <w:br/>
              <w:t xml:space="preserve">или реконструкции объекта </w:t>
              <w:br/>
              <w:t xml:space="preserve">индивидуального </w:t>
              <w:br/>
              <w:t xml:space="preserve">жилищного </w:t>
              <w:br/>
              <w:t xml:space="preserve">строительства или </w:t>
              <w:br/>
              <w:t xml:space="preserve">садового дома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Значения параметров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bidi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bidi="ru-RU"/>
              </w:rPr>
              <w:t xml:space="preserve">ланируемого </w:t>
              <w:br/>
              <w:t xml:space="preserve">строительства или </w:t>
              <w:br/>
              <w:t xml:space="preserve">реконструкции объекта </w:t>
              <w:br/>
              <w:t xml:space="preserve">индивидуального </w:t>
              <w:br/>
              <w:t xml:space="preserve">жилищного строительства или садового дома, </w:t>
              <w:br/>
              <w:t xml:space="preserve">указанные в уведомлении </w:t>
              <w:br/>
              <w:t xml:space="preserve">о планируемых </w:t>
              <w:br/>
              <w:t xml:space="preserve">строительстве или </w:t>
              <w:br/>
              <w:t xml:space="preserve">реконструкции объекта </w:t>
              <w:br/>
              <w:t xml:space="preserve">индивидуального </w:t>
              <w:br/>
              <w:t xml:space="preserve">жилищного строительства или садового дома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(дата направления </w:t>
              <w:br/>
              <w:t xml:space="preserve">уведомления)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bidi="ru-RU"/>
              </w:rPr>
              <w:t xml:space="preserve">Измененные </w:t>
              <w:br/>
              <w:t xml:space="preserve">значения параметров </w:t>
              <w:br/>
              <w:t xml:space="preserve">планируемого </w:t>
              <w:br/>
              <w:t xml:space="preserve">строительства </w:t>
              <w:br/>
              <w:t xml:space="preserve">или реконструкции </w:t>
              <w:br/>
              <w:t xml:space="preserve">объекта </w:t>
              <w:br/>
              <w:t xml:space="preserve">индивидуального </w:t>
              <w:br/>
              <w:t xml:space="preserve">жилищного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bidi="ru-RU"/>
              </w:rPr>
              <w:t xml:space="preserve">строительства </w:t>
              <w:br/>
              <w:t xml:space="preserve">или садового дома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Количество </w:t>
              <w:br/>
              <w:t xml:space="preserve">надземных этажей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Высота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Сведения об отступах </w:t>
              <w:br/>
              <w:t xml:space="preserve">от границ земельного участка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Площадь застройки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240" w:after="24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40" w:after="240" w:line="238" w:lineRule="exact"/>
        <w:tabs>
          <w:tab w:val="left" w:pos="915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4. Схематичное изображение планируемого к строительству </w:t>
        <w:br/>
        <w:t xml:space="preserve">или 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нструкции объекта капитального строительства на земельном участке (в случае если изменились значения параметров планируемого </w:t>
        <w:br/>
        <w:t xml:space="preserve">строительства на земельном участке (в случае если изменились значения </w:t>
        <w:br/>
        <w:t xml:space="preserve">параметров планируемого строительства или реконструкции объ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ект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а </w:t>
        <w:br/>
        <w:t xml:space="preserve">индивидуального жилищного строительства или садового дома, </w:t>
        <w:br/>
        <w:t xml:space="preserve">предусмотренные пунктом 3.3 Формы настоящего уведомления об изменении параметров планируемого строительства или реконструкции объекта </w:t>
        <w:br/>
        <w:t xml:space="preserve">индивидуального жилищного строительства или садового дома)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759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9"/>
      </w:tblGrid>
      <w:tr>
        <w:tblPrEx/>
        <w:trPr>
          <w:trHeight w:val="3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9" w:type="dxa"/>
            <w:vAlign w:val="top"/>
            <w:textDirection w:val="lrTb"/>
            <w:noWrap w:val="false"/>
          </w:tcPr>
          <w:p>
            <w:pPr>
              <w:ind w:left="0" w:right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5. Сведения о договоре строительного подряда</w:t>
        <w:br/>
        <w:t xml:space="preserve">с использованием счета эскроу (в случае строительства объекта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индивидуального жилищного строительства в соответствии с Федеральным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от 22 июля 2024 г. № 186-ФЗ «О строительстве жилых домов </w:t>
        <w:br/>
        <w:t xml:space="preserve">по договорам строительного подряда с использованием счетов эскроу»)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388"/>
        <w:gridCol w:w="25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Место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внесения сведений о договоре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строительного подряда в единую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информационную систему </w:t>
              <w:br/>
              <w:t xml:space="preserve">жилищного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</w:t>
        <w:br/>
        <w:t xml:space="preserve">строительного подряда с использованием счета эскроу (в случае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строительства объекта индивидуа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льного жилищного строительства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от 22 июля 2024 г. № 186-ФЗ </w:t>
        <w:br/>
        <w:t xml:space="preserve">«О строительстве жилых домов по договорам строительного подряда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использованием счетов эскроу»)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388"/>
        <w:gridCol w:w="255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юридическом лице,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случае если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подрядчиком является юридическое лицо: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Государственный регистрационный номер записи </w:t>
              <w:br/>
              <w:t xml:space="preserve">о государственной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регистрации юридического лица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едином государственном реестре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юридических лиц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Идентификационный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налогоплательщика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Уникальный код идентификации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(идентификатор), присвоенный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единой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информационной системе </w:t>
              <w:br/>
              <w:t xml:space="preserve">жилищного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об индивидуальном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предпринимателе, </w:t>
              <w:br/>
              <w:t xml:space="preserve">в случае если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подрядчиком является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Фамилия, имя и отчество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(при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регистрации по месту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жительства </w:t>
              <w:br/>
              <w:t xml:space="preserve">в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Государственный регистрационный номер записи </w:t>
              <w:br/>
              <w:t xml:space="preserve">о регистрации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предпринимателя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едином государственном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реестре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индивидуальных предпринимателей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Идентификационный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налогоплательщика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8" w:type="dxa"/>
            <w:vAlign w:val="top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Уникальный код идентификации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(идентификатор), присвоенный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единой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информационной системе </w:t>
              <w:br/>
              <w:t xml:space="preserve">жилищного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Почтовый адрес и (или)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0" w:right="0" w:firstLine="567"/>
        <w:jc w:val="both"/>
        <w:spacing w:before="2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68" w:afterAutospacing="0" w:line="240" w:lineRule="auto"/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  <w:lang w:val="ru-RU" w:bidi="ru-RU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bidi="ru-RU"/>
        </w:rPr>
        <w:t xml:space="preserve">(путем направления на почтовый адрес и (или) адрес электронной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bidi="ru-RU"/>
        </w:rPr>
        <w:t xml:space="preserve">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  <w:highlight w:val="none"/>
          <w:lang w:val="ru-RU" w:bidi="ru-RU"/>
        </w:rPr>
      </w:r>
    </w:p>
    <w:p>
      <w:pPr>
        <w:ind w:left="0" w:right="0" w:firstLine="720"/>
        <w:jc w:val="both"/>
        <w:spacing w:before="0" w:after="0" w:line="288" w:lineRule="atLeast"/>
        <w:shd w:val="clear" w:color="ffffff" w:themeColor="background1" w:fill="ffffff" w:themeFill="background1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sz w:val="28"/>
          <w:szCs w:val="28"/>
          <w:highlight w:val="whit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whit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whit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white"/>
        </w:rPr>
      </w:pPr>
      <w:r>
        <w:rPr>
          <w:sz w:val="28"/>
          <w:highlight w:val="white"/>
        </w:rPr>
        <w:t xml:space="preserve">______________________________________________________________________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whit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white"/>
        </w:rPr>
        <w:t xml:space="preserve">овершеннолетнего лица)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_________________________________________________________</w:t>
      </w:r>
      <w:r>
        <w:rPr>
          <w:sz w:val="28"/>
          <w:highlight w:val="white"/>
        </w:rPr>
        <w:t xml:space="preserve">________</w:t>
      </w:r>
      <w:r>
        <w:rPr>
          <w:sz w:val="28"/>
          <w:highlight w:val="white"/>
        </w:rPr>
        <w:t xml:space="preserve">_____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i/>
          <w:highlight w:val="white"/>
        </w:rPr>
      </w:pPr>
      <w:r>
        <w:rPr>
          <w:sz w:val="28"/>
          <w:highlight w:val="white"/>
        </w:rPr>
        <w:t xml:space="preserve">_________________________________________________________</w:t>
      </w:r>
      <w:r>
        <w:rPr>
          <w:sz w:val="28"/>
          <w:highlight w:val="white"/>
        </w:rPr>
        <w:t xml:space="preserve">________</w:t>
      </w:r>
      <w:r>
        <w:rPr>
          <w:sz w:val="28"/>
          <w:highlight w:val="white"/>
        </w:rPr>
        <w:t xml:space="preserve">_____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Способ получения ре</w:t>
      </w:r>
      <w:r>
        <w:rPr>
          <w:sz w:val="28"/>
          <w:szCs w:val="28"/>
          <w:highlight w:val="whit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6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4894142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1.25pt;height:11.25pt;mso-wrap-distance-left:0.00pt;mso-wrap-distance-top:0.00pt;mso-wrap-distance-right:0.00pt;mso-wrap-distance-bottom:0.00pt;rotation:0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white"/>
        </w:rPr>
        <w:t xml:space="preserve"> лично в Департаменте;</w:t>
      </w:r>
      <w:r>
        <w:rPr>
          <w:highlight w:val="white"/>
        </w:rPr>
      </w:r>
      <w:r>
        <w:rPr>
          <w:highlight w:val="white"/>
        </w:rPr>
      </w:r>
    </w:p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pPr>
      <w:r>
        <w:rPr>
          <w:highlight w:val="white"/>
        </w:rPr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7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672114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лично в </w:t>
      </w:r>
      <w:r>
        <w:rPr>
          <w:sz w:val="28"/>
          <w:szCs w:val="28"/>
          <w:highlight w:val="white"/>
        </w:rPr>
        <w:t xml:space="preserve">многофункциональном центр</w:t>
      </w:r>
      <w:r>
        <w:rPr>
          <w:sz w:val="28"/>
          <w:szCs w:val="28"/>
          <w:highlight w:val="whit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Настоящим уведомлением подтверждаю, что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(объект индивидуального жилищного строительства или садовый дом)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"/>
          <w:szCs w:val="2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"/>
          <w:szCs w:val="2"/>
        </w:rPr>
      </w:r>
      <w:r>
        <w:rPr>
          <w:rFonts w:ascii="Times New Roman" w:hAnsi="Times New Roman" w:eastAsia="Times New Roman" w:cs="Times New Roman"/>
          <w:b/>
          <w:bCs/>
          <w:sz w:val="2"/>
          <w:szCs w:val="2"/>
        </w:rPr>
      </w:r>
    </w:p>
    <w:p>
      <w:pPr>
        <w:ind w:left="0" w:right="0" w:firstLine="0"/>
        <w:jc w:val="both"/>
        <w:spacing w:before="0"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0" w:right="113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sz w:val="20"/>
          <w:szCs w:val="2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(реквизиты платежного документа)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Настоящим уведомлением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bidi="ru-RU"/>
        </w:rPr>
        <w:t xml:space="preserve"> 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</w:rPr>
        <w:t xml:space="preserve"> </w:t>
      </w:r>
      <w:r>
        <w:rPr>
          <w:rFonts w:ascii="Times New Roman" w:hAnsi="Times New Roman" w:eastAsia="Times New Roman" w:cs="Times New Roman"/>
          <w:sz w:val="2"/>
          <w:szCs w:val="2"/>
          <w:highlight w:val="none"/>
        </w:rPr>
      </w:r>
      <w:r>
        <w:rPr>
          <w:rFonts w:ascii="Times New Roman" w:hAnsi="Times New Roman" w:eastAsia="Times New Roman" w:cs="Times New Roman"/>
          <w:sz w:val="2"/>
          <w:szCs w:val="2"/>
          <w:highlight w:val="none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3765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"/>
          <w:szCs w:val="2"/>
          <w:highlight w:val="none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0"/>
          <w:szCs w:val="2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(при наличии)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700"/>
        <w:tblW w:w="9924" w:type="dxa"/>
        <w:tblInd w:w="-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7"/>
        <w:gridCol w:w="680"/>
        <w:gridCol w:w="1985"/>
        <w:gridCol w:w="680"/>
        <w:gridCol w:w="2892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(должность, в случае если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застройщиком является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юридическое лицо)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567" w:right="6237" w:firstLine="0"/>
        <w:jc w:val="center"/>
        <w:spacing w:before="360"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М.П.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(при наличии)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настоящему уведомлению прилагается: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2251; № 30, ст. 3616; 2009, № 48, ст. 5711; 2010, № 31, </w:t>
        <w:br/>
        <w:t xml:space="preserve">ст. 4195; 2011, № 13, ст. 1688; № 27, ст. 3880; № 30, ст.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bidi="ru-RU"/>
        </w:rPr>
        <w:t xml:space="preserve">4591; № 49, ст. 7015; 2012, № 26, </w:t>
        <w:br/>
        <w:t xml:space="preserve">ст. 3446; 2014, № 43, ст. 5799; 2015, № 29, ст. 4342, 4378; 2016, № 1, ст. 79; 2016, № 26, ст. 3867; 2016, № 27, ст. 4294, 4303, 4305, 4306; 2016, № 52, ст. 7494; 2018, № 32, ст. 5133, 5134, 5135)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0" w:firstLine="0"/>
        <w:shd w:val="nil" w:color="000000"/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</w:p>
    <w:p>
      <w:pPr>
        <w:ind w:left="0" w:right="0" w:firstLine="0"/>
        <w:shd w:val="nil" w:color="000000"/>
        <w:rPr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spacing w:line="238" w:lineRule="exact"/>
        <w:shd w:val="nil" w:color="00000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69"/>
        <w:spacing w:line="238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05.05.2025 № 294</w:t>
      </w:r>
      <w:r>
        <w:rPr>
          <w:sz w:val="28"/>
          <w:szCs w:val="28"/>
        </w:rPr>
      </w:r>
    </w:p>
    <w:p>
      <w:pPr>
        <w:pStyle w:val="931"/>
        <w:ind w:firstLine="0"/>
        <w:jc w:val="both"/>
        <w:spacing w:line="238" w:lineRule="exact"/>
      </w:pPr>
      <w:r/>
      <w:r/>
    </w:p>
    <w:p>
      <w:pPr>
        <w:pStyle w:val="931"/>
        <w:ind w:firstLine="0"/>
        <w:jc w:val="both"/>
        <w:spacing w:line="238" w:lineRule="exact"/>
      </w:pPr>
      <w:r/>
      <w:r/>
    </w:p>
    <w:p>
      <w:pPr>
        <w:jc w:val="left"/>
        <w:spacing w:after="0" w:afterAutospacing="0" w:line="238" w:lineRule="exac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left"/>
        <w:spacing w:after="0" w:afterAutospacing="0"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окончании строительства или реконструкции объекта индивидуального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38" w:lineRule="exact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жилищного строительства или садового дома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afterAutospacing="0"/>
        <w:rPr>
          <w:b/>
          <w:bCs/>
          <w:sz w:val="26"/>
          <w:szCs w:val="26"/>
        </w:rPr>
      </w:pPr>
      <w:r>
        <w:rPr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/>
            <w:bookmarkStart w:id="0" w:name="undefined"/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after="240"/>
        <w:rPr>
          <w:b/>
          <w:bCs/>
          <w:sz w:val="24"/>
          <w:szCs w:val="24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after="36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jc w:val="center"/>
        <w:spacing w:after="24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1. Сведения о застройщике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407"/>
        <w:gridCol w:w="2722"/>
      </w:tblGrid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физическом лице, в случае если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 w:righ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застройщиком является физическое лицо: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6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жительства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юридическом лице, в случае если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 w:righ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застройщиком является юридическое лицо: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нахождения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 w:righ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</w:t>
              <w:br/>
            </w:r>
            <w:r>
              <w:rPr>
                <w:sz w:val="28"/>
                <w:szCs w:val="28"/>
              </w:rPr>
              <w:t xml:space="preserve">является иностранное юридическое лицо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налогоплательщика, </w:t>
              <w:br/>
            </w:r>
            <w:r>
              <w:rPr>
                <w:sz w:val="28"/>
                <w:szCs w:val="28"/>
              </w:rPr>
              <w:t xml:space="preserve">за исключением случая, если заявителем является иностранное юридическое лицо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keepLines/>
        <w:keepNext/>
        <w:spacing w:after="24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2. Сведения о земельном участке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407"/>
        <w:gridCol w:w="2722"/>
      </w:tblGrid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  <w:br/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Адрес или описание местоположения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праве застройщика на земельный участок (правоустанавливающие документы)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наличии прав иных лиц на земельный участок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виде разрешенного использования </w:t>
              <w:br/>
              <w:t xml:space="preserve">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keepNext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240" w:after="24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3. Сведения об объекте капитального строительства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407"/>
        <w:gridCol w:w="2722"/>
      </w:tblGrid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виде разрешенного использования </w:t>
              <w:br/>
              <w:t xml:space="preserve">объекта капитального строительства (объект </w:t>
              <w:br/>
              <w:t xml:space="preserve">индивидуального жилищного строительства </w:t>
              <w:br/>
              <w:t xml:space="preserve">или садовый дом)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 подачи уведомления (строительство </w:t>
              <w:br/>
              <w:t xml:space="preserve">или реконструкция)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параметрах: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Количество надземных этажей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Высота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об отступах от границ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07" w:type="dxa"/>
            <w:textDirection w:val="lrTb"/>
            <w:noWrap w:val="false"/>
          </w:tcPr>
          <w:p>
            <w:pPr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Площадь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left"/>
        <w:keepLines/>
        <w:keepNext/>
        <w:spacing w:after="0" w:afterAutospacing="0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spacing w:after="240" w:line="238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4. Схематичное изображение </w:t>
      </w:r>
      <w:r>
        <w:rPr>
          <w:b/>
          <w:sz w:val="28"/>
          <w:szCs w:val="28"/>
        </w:rPr>
        <w:t xml:space="preserve">построенного или реконструированного</w:t>
      </w:r>
      <w:r>
        <w:rPr>
          <w:b/>
          <w:sz w:val="28"/>
          <w:szCs w:val="28"/>
        </w:rPr>
        <w:t xml:space="preserve"> объекта капитального строительства на земельном участке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759"/>
        <w:tblW w:w="99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>
          <w:trHeight w:val="3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firstLine="0"/>
        <w:jc w:val="left"/>
        <w:keepLines/>
        <w:keepNext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keepLines/>
        <w:keepNext/>
        <w:spacing w:after="240"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5. Сведения о договоре строительного подряда с использованием счета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(в случае строительства объекта индивидуального жилищного </w:t>
        <w:br/>
        <w:t xml:space="preserve">строительства </w:t>
      </w:r>
      <w:r>
        <w:rPr>
          <w:b/>
          <w:bCs/>
          <w:sz w:val="28"/>
          <w:szCs w:val="28"/>
        </w:rPr>
        <w:t xml:space="preserve">в соответствии с Федеральным законом от 22 июля 2024 г. </w:t>
        <w:br/>
        <w:t xml:space="preserve">№ 186-ФЗ </w:t>
      </w:r>
      <w:r>
        <w:rPr>
          <w:b/>
          <w:bCs/>
          <w:sz w:val="28"/>
          <w:szCs w:val="28"/>
        </w:rPr>
        <w:t xml:space="preserve">«О строительстве жилых домов по договорам строительного </w:t>
        <w:br/>
        <w:t xml:space="preserve">подряда </w:t>
      </w:r>
      <w:r>
        <w:rPr>
          <w:b/>
          <w:bCs/>
          <w:sz w:val="28"/>
          <w:szCs w:val="28"/>
        </w:rPr>
        <w:t xml:space="preserve">с использованием счетов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»)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265"/>
        <w:gridCol w:w="2864"/>
      </w:tblGrid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bookmarkStart w:id="0" w:name="undefined"/>
            <w:r>
              <w:rPr>
                <w:sz w:val="28"/>
                <w:szCs w:val="28"/>
              </w:rPr>
              <w:t xml:space="preserve">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Дата заключения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заключения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Дата внесения сведений о договоре строительного подряда в единую информационную систему </w:t>
              <w:br/>
              <w:t xml:space="preserve">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240" w:after="240" w:line="238" w:lineRule="exac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240" w:after="240"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before="240" w:after="240"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before="240" w:after="240"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6. Сведения о подрядчике, выполняющем работы по строительству объекта </w:t>
      </w:r>
      <w:r>
        <w:rPr>
          <w:b/>
          <w:bCs/>
          <w:sz w:val="28"/>
          <w:szCs w:val="28"/>
        </w:rPr>
        <w:br/>
        <w:t xml:space="preserve">индивидуального жилищного строительства на основании договора </w:t>
        <w:br/>
        <w:t xml:space="preserve">строительного </w:t>
      </w:r>
      <w:r>
        <w:rPr>
          <w:b/>
          <w:bCs/>
          <w:sz w:val="28"/>
          <w:szCs w:val="28"/>
        </w:rPr>
        <w:t xml:space="preserve">подряда с использованием счета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 (в случае </w:t>
        <w:br/>
        <w:t xml:space="preserve">строительства объекта </w:t>
      </w:r>
      <w:r>
        <w:rPr>
          <w:b/>
          <w:bCs/>
          <w:sz w:val="28"/>
          <w:szCs w:val="28"/>
        </w:rPr>
        <w:t xml:space="preserve">индивидуального жилищного строительства </w:t>
        <w:br/>
        <w:t xml:space="preserve">в соответствии с Федеральным </w:t>
      </w:r>
      <w:r>
        <w:rPr>
          <w:b/>
          <w:bCs/>
          <w:sz w:val="28"/>
          <w:szCs w:val="28"/>
        </w:rPr>
        <w:t xml:space="preserve">законом от 22 июля 2024 г. № 186-ФЗ </w:t>
        <w:br/>
        <w:t xml:space="preserve">«О строительстве жилых домов по договорам строительного подряда </w:t>
        <w:br/>
        <w:t xml:space="preserve">с использованием счетов </w:t>
      </w:r>
      <w:r>
        <w:rPr>
          <w:b/>
          <w:bCs/>
          <w:sz w:val="28"/>
          <w:szCs w:val="28"/>
        </w:rPr>
        <w:t xml:space="preserve">эскроу</w:t>
      </w:r>
      <w:r>
        <w:rPr>
          <w:b/>
          <w:bCs/>
          <w:sz w:val="28"/>
          <w:szCs w:val="28"/>
        </w:rPr>
        <w:t xml:space="preserve">»)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265"/>
        <w:gridCol w:w="2864"/>
      </w:tblGrid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юридическом лице, </w:t>
            </w:r>
            <w:r>
              <w:rPr>
                <w:sz w:val="28"/>
                <w:szCs w:val="28"/>
              </w:rPr>
              <w:t xml:space="preserve">в случае если </w:t>
              <w:br/>
              <w:t xml:space="preserve">подрядчиком является юридическое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нахождения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  <w:t xml:space="preserve">о государственной регистрации юридического лица в едином государственном реестре </w:t>
              <w:br/>
              <w:t xml:space="preserve">юридических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Уникальный код идентификации (идентификатор), присвоенный в единой информационной </w:t>
              <w:br/>
              <w:t xml:space="preserve">системе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об индивидуальном предпринимателе, </w:t>
              <w:br/>
              <w:t xml:space="preserve">в случае если подрядчиком является </w:t>
              <w:br/>
              <w:t xml:space="preserve">индивидуальный предприниматель: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Фамилия, имя и отчество </w:t>
            </w:r>
            <w:r>
              <w:rPr>
                <w:sz w:val="28"/>
                <w:szCs w:val="28"/>
              </w:rPr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регистрации по месту жительства </w:t>
              <w:br/>
              <w:t xml:space="preserve">в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  <w:t xml:space="preserve">о регистрации индивидуального предпринимателя в едином государственном реестре </w:t>
              <w:br/>
              <w:t xml:space="preserve">индивидуальных предпринимателей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65" w:type="dxa"/>
            <w:textDirection w:val="lrTb"/>
            <w:noWrap w:val="false"/>
          </w:tcPr>
          <w:p>
            <w:pPr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Уникальный код идентификации (идентификатор), присвоенный в единой информационной </w:t>
              <w:br/>
              <w:t xml:space="preserve">системе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rPr>
          <w:sz w:val="24"/>
          <w:szCs w:val="24"/>
        </w:rPr>
      </w:pPr>
      <w:r>
        <w:rPr>
          <w:sz w:val="28"/>
          <w:szCs w:val="2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Почтовый адрес и (или) адрес электронной почты для связи: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jc w:val="both"/>
        <w:spacing w:before="0" w:beforeAutospacing="0"/>
        <w:rPr>
          <w:sz w:val="24"/>
          <w:szCs w:val="24"/>
        </w:rPr>
      </w:pPr>
      <w:r>
        <w:rPr>
          <w:sz w:val="28"/>
          <w:szCs w:val="2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построенных или реконструированных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  <w:br/>
        <w:t xml:space="preserve">о несоответствии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градостроительной деятельности прошу направить следующим способом: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48"/>
        <w:rPr>
          <w:sz w:val="2"/>
          <w:szCs w:val="2"/>
        </w:rPr>
        <w:pBdr>
          <w:top w:val="single" w:color="000000" w:sz="4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afterAutospacing="0"/>
        <w:rPr>
          <w:spacing w:val="-2"/>
          <w:sz w:val="24"/>
          <w:szCs w:val="24"/>
          <w:highlight w:val="none"/>
        </w:rPr>
        <w:pBdr>
          <w:top w:val="single" w:color="000000" w:sz="4" w:space="0"/>
        </w:pBdr>
      </w:pPr>
      <w:r>
        <w:rPr>
          <w:spacing w:val="-2"/>
          <w:sz w:val="24"/>
          <w:szCs w:val="24"/>
        </w:rPr>
        <w:t xml:space="preserve">(путем направления на почтовый адрес и (или) адрес электронной почты или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нарочным </w:t>
        <w:br/>
        <w:t xml:space="preserve">в уполномоченном на выдачу разрешений на строительство федеральном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органе исполнительной власти, органе исполнительной власти субъекта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Российской Федерации или органе местного </w:t>
        <w:br/>
        <w:t xml:space="preserve">самоуправления, в том числе через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многофункциональный центр)</w:t>
      </w:r>
      <w:r>
        <w:rPr>
          <w:spacing w:val="-2"/>
          <w:sz w:val="24"/>
          <w:szCs w:val="24"/>
          <w:highlight w:val="none"/>
        </w:rPr>
      </w:r>
      <w:r>
        <w:rPr>
          <w:spacing w:val="-2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shd w:val="clear" w:color="ffffff" w:themeColor="background1" w:fill="ffffff" w:themeFill="background1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shd w:val="clear" w:color="ffffff" w:themeColor="background1" w:fill="ffffff" w:themeFill="background1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sz w:val="28"/>
          <w:szCs w:val="28"/>
          <w:highlight w:val="whit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whit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whit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white"/>
        </w:rPr>
      </w:pPr>
      <w:r>
        <w:rPr>
          <w:sz w:val="28"/>
          <w:highlight w:val="white"/>
        </w:rPr>
        <w:t xml:space="preserve">______________________________________________________________________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whit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white"/>
        </w:rPr>
        <w:t xml:space="preserve">овершеннолетнего лица)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pStyle w:val="689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_________________________________________________________</w:t>
      </w:r>
      <w:r>
        <w:rPr>
          <w:sz w:val="28"/>
          <w:highlight w:val="white"/>
        </w:rPr>
        <w:t xml:space="preserve">________</w:t>
      </w:r>
      <w:r>
        <w:rPr>
          <w:sz w:val="28"/>
          <w:highlight w:val="white"/>
        </w:rPr>
        <w:t xml:space="preserve">_____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Способ получения ре</w:t>
      </w:r>
      <w:r>
        <w:rPr>
          <w:sz w:val="28"/>
          <w:szCs w:val="28"/>
          <w:highlight w:val="whit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1"/>
        <w:ind w:firstLine="720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8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484851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1.25pt;height:11.25pt;mso-wrap-distance-left:0.00pt;mso-wrap-distance-top:0.00pt;mso-wrap-distance-right:0.00pt;mso-wrap-distance-bottom:0.00pt;rotation:0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white"/>
        </w:rPr>
        <w:t xml:space="preserve"> лично в Департаменте;</w:t>
      </w:r>
      <w:r>
        <w:rPr>
          <w:highlight w:val="white"/>
        </w:rPr>
      </w:r>
      <w:r>
        <w:rPr>
          <w:highlight w:val="white"/>
        </w:rPr>
      </w:r>
    </w:p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highlight w:val="white"/>
        </w:rPr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9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333884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лично в </w:t>
      </w:r>
      <w:r>
        <w:rPr>
          <w:sz w:val="28"/>
          <w:szCs w:val="28"/>
          <w:highlight w:val="white"/>
        </w:rPr>
        <w:t xml:space="preserve">многофункциональном центр</w:t>
      </w:r>
      <w:r>
        <w:rPr>
          <w:sz w:val="28"/>
          <w:szCs w:val="28"/>
          <w:highlight w:val="white"/>
        </w:rPr>
        <w:t xml:space="preserve">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Настоящим уведомлением подтверждаю, что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5585"/>
        <w:spacing w:line="24" w:lineRule="auto"/>
        <w:rPr>
          <w:sz w:val="2"/>
          <w:szCs w:val="2"/>
        </w:rPr>
        <w:pBdr>
          <w:top w:val="single" w:color="000000" w:sz="4" w:space="0"/>
        </w:pBdr>
      </w:pPr>
      <w:r>
        <w:rPr>
          <w:b w:val="0"/>
          <w:bCs w:val="0"/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(объект индивидуального жилищного строительства или садовый дом)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jc w:val="both"/>
        <w:rPr>
          <w:b/>
          <w:sz w:val="2"/>
          <w:szCs w:val="2"/>
        </w:rPr>
      </w:pPr>
      <w:r>
        <w:rPr>
          <w:b w:val="0"/>
          <w:bCs w:val="0"/>
          <w:sz w:val="28"/>
          <w:szCs w:val="28"/>
        </w:rPr>
        <w:t xml:space="preserve">не предназначен для раздела на самостоятельные объекты недвижимости, 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также оплату государственной пошлины за осуществление государственной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регистрации прав</w:t>
      </w: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ind w:right="113"/>
        <w:jc w:val="center"/>
        <w:spacing w:after="0" w:afterAutospacing="0"/>
        <w:rPr>
          <w:sz w:val="24"/>
          <w:szCs w:val="24"/>
        </w:rPr>
        <w:pBdr>
          <w:top w:val="single" w:color="000000" w:sz="4" w:space="0"/>
        </w:pBdr>
      </w:pPr>
      <w:r>
        <w:rPr>
          <w:sz w:val="24"/>
          <w:szCs w:val="24"/>
        </w:rPr>
        <w:t xml:space="preserve">(реквизиты платежного документа)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Настоящим уведомлением я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3765"/>
        <w:rPr>
          <w:sz w:val="2"/>
          <w:szCs w:val="2"/>
        </w:rPr>
        <w:pBdr>
          <w:top w:val="single" w:color="000000" w:sz="4" w:space="0"/>
        </w:pBdr>
      </w:pPr>
      <w:r>
        <w:rPr>
          <w:b w:val="0"/>
          <w:bCs w:val="0"/>
          <w:sz w:val="28"/>
          <w:szCs w:val="28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b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  <w:highlight w:val="none"/>
        </w:rPr>
        <w:pBdr>
          <w:top w:val="single" w:color="000000" w:sz="4" w:space="0"/>
        </w:pBdr>
      </w:pPr>
      <w:r>
        <w:rPr>
          <w:b w:val="0"/>
          <w:bCs w:val="0"/>
          <w:sz w:val="24"/>
          <w:szCs w:val="24"/>
        </w:rPr>
        <w:t xml:space="preserve">(фамилия, имя, отчество (при наличии)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left"/>
        <w:rPr>
          <w:b w:val="0"/>
          <w:bCs w:val="0"/>
          <w:sz w:val="24"/>
          <w:szCs w:val="24"/>
        </w:rPr>
        <w:pBdr>
          <w:top w:val="single" w:color="000000" w:sz="4" w:space="0"/>
        </w:pBd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jc w:val="both"/>
        <w:spacing w:after="0" w:afterAutospacing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8"/>
          <w:szCs w:val="28"/>
        </w:rPr>
        <w:t xml:space="preserve">даю согласие на обработку персональных данных </w:t>
      </w:r>
      <w:r>
        <w:rPr>
          <w:b w:val="0"/>
          <w:bCs w:val="0"/>
          <w:sz w:val="24"/>
          <w:szCs w:val="24"/>
        </w:rPr>
        <w:t xml:space="preserve">(в случае если застройщиком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4"/>
          <w:szCs w:val="24"/>
        </w:rPr>
        <w:t xml:space="preserve">яв</w:t>
      </w:r>
      <w:r>
        <w:rPr>
          <w:b w:val="0"/>
          <w:bCs w:val="0"/>
          <w:sz w:val="24"/>
          <w:szCs w:val="24"/>
        </w:rPr>
        <w:t xml:space="preserve">ляется физическое лицо).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в случае если застройщиком является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юридическое лицо)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 w:right="6237"/>
        <w:jc w:val="center"/>
        <w:spacing w:before="36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  <w:br/>
        <w:t xml:space="preserve">(при наличии)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настоящему уведомлению прилага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highlight w:val="none"/>
        </w:rPr>
        <w:pBdr>
          <w:top w:val="single" w:color="000000" w:sz="4" w:space="0"/>
        </w:pBdr>
      </w:pPr>
      <w:r>
        <w:rPr>
          <w:sz w:val="24"/>
          <w:szCs w:val="24"/>
        </w:rPr>
        <w:t xml:space="preserve">(документы, преду</w:t>
      </w:r>
      <w:r>
        <w:rPr>
          <w:sz w:val="24"/>
          <w:szCs w:val="24"/>
        </w:rPr>
        <w:t xml:space="preserve">смотренные частью 16, частью 22 (в случае направления настоящего </w:t>
        <w:br/>
      </w:r>
      <w:r>
        <w:rPr>
          <w:sz w:val="24"/>
          <w:szCs w:val="24"/>
        </w:rPr>
        <w:t xml:space="preserve">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</w:t>
        <w:br/>
        <w:t xml:space="preserve">с использованием счета </w:t>
      </w:r>
      <w:r>
        <w:rPr>
          <w:sz w:val="24"/>
          <w:szCs w:val="24"/>
        </w:rPr>
        <w:t xml:space="preserve">эскроу</w:t>
      </w:r>
      <w:r>
        <w:rPr>
          <w:sz w:val="24"/>
          <w:szCs w:val="24"/>
        </w:rPr>
        <w:t xml:space="preserve">) статьи 55 Градостроительного кодекса Российской Федерации)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99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1">
    <w:name w:val="Heading 2"/>
    <w:basedOn w:val="689"/>
    <w:next w:val="689"/>
    <w:link w:val="99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2">
    <w:name w:val="Heading 3"/>
    <w:basedOn w:val="689"/>
    <w:next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table" w:styleId="702">
    <w:name w:val="Plain Table 1"/>
    <w:basedOn w:val="70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70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70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70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70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70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5 Dark"/>
    <w:basedOn w:val="70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>
    <w:name w:val="Grid Table 7 Colorful"/>
    <w:basedOn w:val="70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basedOn w:val="70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basedOn w:val="70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3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"/>
    <w:basedOn w:val="70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basedOn w:val="70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9">
    <w:name w:val="List Table 6 Colorful"/>
    <w:basedOn w:val="70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0">
    <w:name w:val="List Table 7 Colorful"/>
    <w:basedOn w:val="70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1" w:customStyle="1">
    <w:name w:val="Title Char"/>
    <w:basedOn w:val="699"/>
    <w:uiPriority w:val="10"/>
    <w:rPr>
      <w:sz w:val="48"/>
      <w:szCs w:val="48"/>
    </w:rPr>
  </w:style>
  <w:style w:type="character" w:styleId="722" w:customStyle="1">
    <w:name w:val="Subtitle Char"/>
    <w:basedOn w:val="699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paragraph" w:styleId="725" w:customStyle="1">
    <w:name w:val="Заголовок 11"/>
    <w:basedOn w:val="689"/>
    <w:next w:val="689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 w:customStyle="1">
    <w:name w:val="Heading 1 Char"/>
    <w:link w:val="725"/>
    <w:uiPriority w:val="9"/>
    <w:rPr>
      <w:rFonts w:ascii="Arial" w:hAnsi="Arial" w:eastAsia="Arial" w:cs="Arial"/>
      <w:sz w:val="40"/>
      <w:szCs w:val="40"/>
    </w:rPr>
  </w:style>
  <w:style w:type="paragraph" w:styleId="727" w:customStyle="1">
    <w:name w:val="Заголовок 21"/>
    <w:basedOn w:val="689"/>
    <w:next w:val="689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 w:customStyle="1">
    <w:name w:val="Heading 2 Char"/>
    <w:link w:val="727"/>
    <w:uiPriority w:val="9"/>
    <w:rPr>
      <w:rFonts w:ascii="Arial" w:hAnsi="Arial" w:eastAsia="Arial" w:cs="Arial"/>
      <w:sz w:val="34"/>
    </w:rPr>
  </w:style>
  <w:style w:type="paragraph" w:styleId="729" w:customStyle="1">
    <w:name w:val="Заголовок 31"/>
    <w:basedOn w:val="689"/>
    <w:next w:val="689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 w:customStyle="1">
    <w:name w:val="Heading 3 Char"/>
    <w:link w:val="729"/>
    <w:uiPriority w:val="9"/>
    <w:rPr>
      <w:rFonts w:ascii="Arial" w:hAnsi="Arial" w:eastAsia="Arial" w:cs="Arial"/>
      <w:sz w:val="30"/>
      <w:szCs w:val="30"/>
    </w:rPr>
  </w:style>
  <w:style w:type="paragraph" w:styleId="731" w:customStyle="1">
    <w:name w:val="Заголовок 41"/>
    <w:basedOn w:val="689"/>
    <w:next w:val="689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4 Char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 w:customStyle="1">
    <w:name w:val="Заголовок 51"/>
    <w:basedOn w:val="689"/>
    <w:next w:val="689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5 Char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 w:customStyle="1">
    <w:name w:val="Заголовок 61"/>
    <w:basedOn w:val="689"/>
    <w:next w:val="689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6 Char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 w:customStyle="1">
    <w:name w:val="Заголовок 71"/>
    <w:basedOn w:val="689"/>
    <w:next w:val="68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7 Char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 w:customStyle="1">
    <w:name w:val="Заголовок 81"/>
    <w:basedOn w:val="689"/>
    <w:next w:val="689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8 Char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 w:customStyle="1">
    <w:name w:val="Заголовок 91"/>
    <w:basedOn w:val="689"/>
    <w:next w:val="68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Heading 9 Char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689"/>
    <w:next w:val="689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689"/>
    <w:next w:val="689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689"/>
    <w:next w:val="689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689"/>
    <w:next w:val="689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 w:customStyle="1">
    <w:name w:val="Верхний колонтитул1"/>
    <w:basedOn w:val="689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Header Char"/>
    <w:link w:val="753"/>
    <w:uiPriority w:val="99"/>
  </w:style>
  <w:style w:type="paragraph" w:styleId="755" w:customStyle="1">
    <w:name w:val="Нижний колонтитул1"/>
    <w:basedOn w:val="689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 w:customStyle="1">
    <w:name w:val="Название объекта1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link w:val="755"/>
    <w:uiPriority w:val="99"/>
  </w:style>
  <w:style w:type="table" w:styleId="759">
    <w:name w:val="Table Grid"/>
    <w:basedOn w:val="70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689"/>
    <w:link w:val="998"/>
  </w:style>
  <w:style w:type="character" w:styleId="887" w:customStyle="1">
    <w:name w:val="Footnote Text Char"/>
    <w:uiPriority w:val="99"/>
    <w:rPr>
      <w:sz w:val="18"/>
    </w:rPr>
  </w:style>
  <w:style w:type="character" w:styleId="888">
    <w:name w:val="footnote reference"/>
    <w:rPr>
      <w:vertAlign w:val="superscript"/>
    </w:rPr>
  </w:style>
  <w:style w:type="paragraph" w:styleId="889">
    <w:name w:val="endnote text"/>
    <w:basedOn w:val="689"/>
    <w:link w:val="999"/>
  </w:style>
  <w:style w:type="character" w:styleId="890" w:customStyle="1">
    <w:name w:val="Endnote Text Char"/>
    <w:uiPriority w:val="99"/>
    <w:rPr>
      <w:sz w:val="20"/>
    </w:rPr>
  </w:style>
  <w:style w:type="character" w:styleId="891">
    <w:name w:val="endnote reference"/>
    <w:rPr>
      <w:vertAlign w:val="superscript"/>
    </w:rPr>
  </w:style>
  <w:style w:type="paragraph" w:styleId="892">
    <w:name w:val="toc 1"/>
    <w:basedOn w:val="689"/>
    <w:next w:val="689"/>
    <w:uiPriority w:val="39"/>
    <w:unhideWhenUsed/>
    <w:pPr>
      <w:spacing w:after="57"/>
    </w:pPr>
  </w:style>
  <w:style w:type="paragraph" w:styleId="893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94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95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96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97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98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99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900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689"/>
    <w:next w:val="689"/>
    <w:uiPriority w:val="99"/>
    <w:unhideWhenUsed/>
  </w:style>
  <w:style w:type="paragraph" w:styleId="903">
    <w:name w:val="Caption"/>
    <w:basedOn w:val="689"/>
    <w:next w:val="689"/>
    <w:link w:val="7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689"/>
    <w:link w:val="930"/>
    <w:pPr>
      <w:ind w:right="3117"/>
    </w:pPr>
    <w:rPr>
      <w:rFonts w:ascii="Courier New" w:hAnsi="Courier New"/>
      <w:sz w:val="26"/>
      <w:lang w:val="en-US" w:eastAsia="en-US"/>
    </w:rPr>
  </w:style>
  <w:style w:type="paragraph" w:styleId="905">
    <w:name w:val="Body Text Indent"/>
    <w:basedOn w:val="689"/>
    <w:pPr>
      <w:ind w:right="-1"/>
      <w:jc w:val="both"/>
    </w:pPr>
    <w:rPr>
      <w:sz w:val="26"/>
    </w:rPr>
  </w:style>
  <w:style w:type="paragraph" w:styleId="906">
    <w:name w:val="Footer"/>
    <w:basedOn w:val="689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7">
    <w:name w:val="page number"/>
    <w:basedOn w:val="699"/>
  </w:style>
  <w:style w:type="paragraph" w:styleId="908">
    <w:name w:val="Header"/>
    <w:basedOn w:val="689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Balloon Text"/>
    <w:basedOn w:val="689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908"/>
    <w:uiPriority w:val="99"/>
  </w:style>
  <w:style w:type="numbering" w:styleId="912" w:customStyle="1">
    <w:name w:val="Нет списка1"/>
    <w:next w:val="701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68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4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701"/>
    <w:uiPriority w:val="99"/>
    <w:semiHidden/>
    <w:unhideWhenUsed/>
  </w:style>
  <w:style w:type="numbering" w:styleId="933" w:customStyle="1">
    <w:name w:val="Нет списка111"/>
    <w:next w:val="701"/>
    <w:uiPriority w:val="99"/>
    <w:semiHidden/>
    <w:unhideWhenUsed/>
  </w:style>
  <w:style w:type="paragraph" w:styleId="934" w:customStyle="1">
    <w:name w:val="font5"/>
    <w:basedOn w:val="6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68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6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6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68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6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6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68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6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6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6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6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6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01"/>
    <w:uiPriority w:val="99"/>
    <w:semiHidden/>
    <w:unhideWhenUsed/>
  </w:style>
  <w:style w:type="numbering" w:styleId="982" w:customStyle="1">
    <w:name w:val="Нет списка3"/>
    <w:next w:val="701"/>
    <w:uiPriority w:val="99"/>
    <w:semiHidden/>
    <w:unhideWhenUsed/>
  </w:style>
  <w:style w:type="paragraph" w:styleId="983" w:customStyle="1">
    <w:name w:val="font6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6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6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01"/>
    <w:uiPriority w:val="99"/>
    <w:semiHidden/>
    <w:unhideWhenUsed/>
  </w:style>
  <w:style w:type="character" w:styleId="987" w:customStyle="1">
    <w:name w:val="Нижний колонтитул Знак"/>
    <w:link w:val="906"/>
    <w:uiPriority w:val="99"/>
  </w:style>
  <w:style w:type="paragraph" w:styleId="988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0" w:customStyle="1">
    <w:name w:val="Заголовок 2 Знак"/>
    <w:link w:val="691"/>
    <w:rPr>
      <w:sz w:val="24"/>
    </w:rPr>
  </w:style>
  <w:style w:type="character" w:styleId="991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2">
    <w:name w:val="annotation reference"/>
    <w:rPr>
      <w:sz w:val="16"/>
      <w:szCs w:val="16"/>
    </w:rPr>
  </w:style>
  <w:style w:type="paragraph" w:styleId="993">
    <w:name w:val="annotation text"/>
    <w:basedOn w:val="689"/>
    <w:link w:val="994"/>
  </w:style>
  <w:style w:type="character" w:styleId="994" w:customStyle="1">
    <w:name w:val="Текст примечания Знак"/>
    <w:basedOn w:val="699"/>
    <w:link w:val="993"/>
  </w:style>
  <w:style w:type="paragraph" w:styleId="995">
    <w:name w:val="annotation subject"/>
    <w:basedOn w:val="993"/>
    <w:next w:val="993"/>
    <w:link w:val="996"/>
    <w:rPr>
      <w:b/>
      <w:bCs/>
      <w:lang w:val="en-US" w:eastAsia="en-US"/>
    </w:rPr>
  </w:style>
  <w:style w:type="character" w:styleId="996" w:customStyle="1">
    <w:name w:val="Тема примечания Знак"/>
    <w:link w:val="995"/>
    <w:rPr>
      <w:b/>
      <w:bCs/>
      <w:lang w:val="en-US" w:eastAsia="en-US"/>
    </w:rPr>
  </w:style>
  <w:style w:type="character" w:styleId="997" w:customStyle="1">
    <w:name w:val="Заголовок 1 Знак"/>
    <w:link w:val="690"/>
    <w:rPr>
      <w:sz w:val="24"/>
    </w:rPr>
  </w:style>
  <w:style w:type="character" w:styleId="998" w:customStyle="1">
    <w:name w:val="Текст сноски Знак"/>
    <w:basedOn w:val="699"/>
    <w:link w:val="886"/>
  </w:style>
  <w:style w:type="character" w:styleId="999" w:customStyle="1">
    <w:name w:val="Текст концевой сноски Знак"/>
    <w:basedOn w:val="699"/>
    <w:link w:val="889"/>
  </w:style>
  <w:style w:type="paragraph" w:styleId="1000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1" w:customStyle="1">
    <w:name w:val="Гиперссылка1"/>
    <w:uiPriority w:val="99"/>
    <w:unhideWhenUsed/>
    <w:rPr>
      <w:color w:val="0000ff"/>
      <w:u w:val="single"/>
    </w:rPr>
  </w:style>
  <w:style w:type="paragraph" w:styleId="1002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03" w:customStyle="1">
    <w:name w:val="Заголовок 1"/>
    <w:link w:val="82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04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Relationship Id="rId14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38</cp:revision>
  <dcterms:created xsi:type="dcterms:W3CDTF">2024-12-26T04:27:00Z</dcterms:created>
  <dcterms:modified xsi:type="dcterms:W3CDTF">2025-05-05T07:31:05Z</dcterms:modified>
  <cp:version>786432</cp:version>
</cp:coreProperties>
</file>