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-5795</wp:posOffset>
                </wp:positionH>
                <wp:positionV relativeFrom="paragraph">
                  <wp:posOffset>-483870</wp:posOffset>
                </wp:positionV>
                <wp:extent cx="6257192" cy="1533549"/>
                <wp:effectExtent l="0" t="0" r="0" b="0"/>
                <wp:wrapNone/>
                <wp:docPr id="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57192" cy="1533548"/>
                          <a:chOff x="0" y="0"/>
                          <a:chExt cx="6257192" cy="1533548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57192" cy="1533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1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035" cy="495300"/>
                                        <wp:effectExtent l="0" t="0" r="0" b="0"/>
                                        <wp:docPr id="2" name="Рисунок 31" descr="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Рисунок 11" descr="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03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05pt;height:39.0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0" w:line="360" w:lineRule="exact"/>
                                <w:widowControl w:val="off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28665" y="1079698"/>
                            <a:ext cx="1228820" cy="33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06.05.2025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5245693" y="1079698"/>
                            <a:ext cx="868658" cy="334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305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716608;o:allowoverlap:true;o:allowincell:true;mso-position-horizontal-relative:text;margin-left:-0.46pt;mso-position-horizontal:absolute;mso-position-vertical-relative:text;margin-top:-38.10pt;mso-position-vertical:absolute;width:492.69pt;height:120.75pt;mso-wrap-distance-left:9.00pt;mso-wrap-distance-top:0.00pt;mso-wrap-distance-right:9.00pt;mso-wrap-distance-bottom:0.00pt;" coordorigin="0,0" coordsize="62571,15335">
                <v:shape id="shape 2" o:spid="_x0000_s2" o:spt="202" type="#_x0000_t202" style="position:absolute;left:0;top:0;width:62571;height:15335;v-text-anchor:top;visibility:visible;" fillcolor="#FFFFFF" stroked="f">
                  <v:textbox inset="0,0,0,0">
                    <w:txbxContent>
                      <w:p>
                        <w:pPr>
                          <w:pStyle w:val="941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035" cy="495300"/>
                                  <wp:effectExtent l="0" t="0" r="0" b="0"/>
                                  <wp:docPr id="2" name="Рисунок 31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1" descr="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05pt;height:39.00pt;mso-wrap-distance-left:0.00pt;mso-wrap-distance-top:0.00pt;mso-wrap-distance-right:0.00pt;mso-wrap-distance-bottom:0.0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0" w:line="360" w:lineRule="exact"/>
                          <w:widowControl w:val="off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286;top:10796;width:12288;height:3366;v-text-anchor:top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06.05.2025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52456;top:10796;width:8686;height:3340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305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3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внесении изменений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23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Административный регламент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23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23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социальной политики администрации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23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23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«Постановка граждан на учет в качестве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23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лиц, имеющих право на предоставление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23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земельных участков в собственность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23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бесплатно», утвержденный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23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постановлением администрации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23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города Перми от 30.11.2021 № 1083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4" w:tooltip="consultantplus://offline/ref=F67E4C902785B8CB1F9B97D8B93D51972CA882ACF8CC1DDDB4B80003F94F6BFED72C0A60191B8DE1BAD481DAAF2CF2F32FB23834C636F251N4P8K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постановлением администрации города Перми от 30 декабря 2013 г. № 1270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Порядка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</w:t>
      </w:r>
      <w:r>
        <w:rPr>
          <w:rFonts w:ascii="Times New Roman" w:hAnsi="Times New Roman" w:cs="Times New Roman"/>
          <w:sz w:val="28"/>
          <w:szCs w:val="28"/>
        </w:rPr>
        <w:t xml:space="preserve">ния в Административный регламент предоставления департаментом социальной политики администрации города Перми муниципальной услуги «Постановка граждан на учет в качестве лиц, имеющих право на предоставление земельных участков в собственность бесплатно», утв</w:t>
      </w:r>
      <w:r>
        <w:rPr>
          <w:rFonts w:ascii="Times New Roman" w:hAnsi="Times New Roman" w:cs="Times New Roman"/>
          <w:sz w:val="28"/>
          <w:szCs w:val="28"/>
        </w:rPr>
        <w:t xml:space="preserve">ержденный постановлением администрации города Перми от 30 ноября 2021 г. № 1083 </w:t>
      </w:r>
      <w:r>
        <w:rPr>
          <w:rFonts w:ascii="Times New Roman" w:hAnsi="Times New Roman" w:cs="Times New Roman"/>
          <w:sz w:val="28"/>
          <w:szCs w:val="28"/>
        </w:rPr>
        <w:br/>
        <w:t xml:space="preserve">(в ред. от 30.06.2022 № 557, от 11.06.2024 № 476, от 26.07.2024 № 606).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Департаменту социальной политики администрации города Перми обеспечить: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3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дня вступления в силу настоящего постановления изменение информации о муниципальной услуге в Реестре муниципальных услуг (функций), предоставляемых (осуществляемых) администрацией города Перми;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30 календарных дней со дня вступления в силу насто</w:t>
      </w:r>
      <w:r>
        <w:rPr>
          <w:rFonts w:ascii="Times New Roman" w:hAnsi="Times New Roman" w:cs="Times New Roman"/>
          <w:sz w:val="28"/>
          <w:szCs w:val="28"/>
        </w:rPr>
        <w:t xml:space="preserve">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 xml:space="preserve">луг»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ГБУ ПК «Пермский краевой </w:t>
      </w:r>
      <w:r>
        <w:rPr>
          <w:rFonts w:ascii="Times New Roman" w:hAnsi="Times New Roman" w:cs="Times New Roman"/>
          <w:sz w:val="28"/>
          <w:szCs w:val="28"/>
        </w:rPr>
        <w:t xml:space="preserve">МФЦ ПГМУ»), и их направление в адрес ГБУ ПК «Пермский краевой МФЦ ПГМУ».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 xml:space="preserve">Пермь www.gorodperm.ru».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заместителя главы администрации города Перми Мальцеву Е.Д.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812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812"/>
        <w:spacing w:after="0"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812"/>
        <w:spacing w:after="0"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тановлением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812"/>
        <w:spacing w:after="0"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812"/>
        <w:spacing w:after="0"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06.05.2025 № 305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предоставления департаментом социальной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политики администрации города Перми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«Постановка граждан на учет в качестве лиц, имеющих право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предоставление земельных участков в собственность бесплатно»,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утвержденный постановлением администрации города Перми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30 ноября 2021 г. № 1083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пункте </w:t>
      </w:r>
      <w:r>
        <w:rPr>
          <w:rFonts w:ascii="Times New Roman" w:hAnsi="Times New Roman" w:cs="Times New Roman"/>
          <w:sz w:val="28"/>
          <w:szCs w:val="28"/>
        </w:rPr>
        <w:t xml:space="preserve">1.4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первый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Место нахождения, адрес юридичес</w:t>
      </w:r>
      <w:r>
        <w:rPr>
          <w:rFonts w:ascii="Times New Roman" w:hAnsi="Times New Roman" w:cs="Times New Roman"/>
          <w:sz w:val="28"/>
          <w:szCs w:val="28"/>
        </w:rPr>
        <w:t xml:space="preserve">кого лица: 614015, г. Пермь,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ул. Газеты «Звезда», 9.»;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шестой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«Телефон/факс департамента: +7 (342) 212-88-86, + 7 (342) 236-09-79.».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Пункт 1.5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Заявление на предоставление муниципальной услуги направляется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департамент в электронном виде, в том числе из государственного бюджетного учреждения Пермского края «Пермский краевой многофункциональный центр предоставления государственных 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альных услуг»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МФЦ), посредством федеральной государственной информационной системы «Единый портал государственных и муниципальных услуг (функций)»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Единый портал), </w:t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может быть направлено через МФЦ в соответствии с заключенным согла</w:t>
      </w:r>
      <w:r>
        <w:rPr>
          <w:rFonts w:ascii="Times New Roman" w:hAnsi="Times New Roman" w:cs="Times New Roman"/>
          <w:sz w:val="28"/>
          <w:szCs w:val="28"/>
        </w:rPr>
        <w:t xml:space="preserve">шением о взаимодействии.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справочных телефонах и графиках работы филиалов МФЦ, расположенных на территории Пермского края, содержится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МФЦ: http://mfc-perm.ru.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может быть направлено в электронном </w:t>
      </w:r>
      <w:r>
        <w:rPr>
          <w:rFonts w:ascii="Times New Roman" w:hAnsi="Times New Roman" w:cs="Times New Roman"/>
          <w:sz w:val="28"/>
          <w:szCs w:val="28"/>
        </w:rPr>
        <w:t xml:space="preserve">виде посредством гостевых компьютеров в отделах по работе с гражданами департамента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ОРГ). График работы ОРГ приведен в приложении 7 к настоящему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доступна для предоставления в электронном виде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всей территории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муниципальной услуги в ходе личного приема в департаменте не осуществляется.».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Абзац четвертый пункта 1.6.1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телефону: +7 (342) 236-09-79;».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абзаце п</w:t>
      </w:r>
      <w:r>
        <w:rPr>
          <w:rFonts w:ascii="Times New Roman" w:hAnsi="Times New Roman" w:cs="Times New Roman"/>
          <w:sz w:val="28"/>
          <w:szCs w:val="28"/>
        </w:rPr>
        <w:t xml:space="preserve">ервом пункта 1.10 цифры «+7 (342) 236-12-09» заменить цифрами «+7 (342) 236-09-79».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Пункт 2.5 признать утратившим силу.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пункте 2.6.1: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абзац третий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«копия документа, удостоверяющего личность заявителя (за исключен</w:t>
      </w:r>
      <w:r>
        <w:rPr>
          <w:rFonts w:ascii="Times New Roman" w:hAnsi="Times New Roman" w:cs="Times New Roman"/>
          <w:sz w:val="28"/>
          <w:szCs w:val="28"/>
        </w:rPr>
        <w:t xml:space="preserve">ием случая направления заявления заявителем через Единый портал), в том числе</w:t>
      </w:r>
      <w:r>
        <w:rPr>
          <w:rFonts w:ascii="Times New Roman" w:hAnsi="Times New Roman" w:cs="Times New Roman"/>
          <w:sz w:val="28"/>
          <w:szCs w:val="28"/>
        </w:rPr>
        <w:br/>
        <w:t xml:space="preserve">в случае подачи заявления представителем заявителя;»;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после абзаца третьего 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«копия документа, удостоверяющего личность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 заявителя </w:t>
      </w:r>
      <w:r>
        <w:rPr>
          <w:rFonts w:ascii="Times New Roman" w:hAnsi="Times New Roman" w:cs="Times New Roman"/>
          <w:sz w:val="28"/>
          <w:szCs w:val="28"/>
        </w:rPr>
        <w:br/>
        <w:t xml:space="preserve">(за исключением случая направления заявления через Единый портал), в случае подачи заявления представителем заявителя;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доверенности, в случае представления заявления представителем заявителя (в случае обращения через Единый портал копия </w:t>
      </w:r>
      <w:r>
        <w:rPr>
          <w:rFonts w:ascii="Times New Roman" w:hAnsi="Times New Roman" w:cs="Times New Roman"/>
          <w:sz w:val="28"/>
          <w:szCs w:val="28"/>
        </w:rPr>
        <w:t xml:space="preserve">доверенности прикрепляется в виде электронного файла).»;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абзац девятый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«копия свидетельства о регистрации по месту жительства для детей, </w:t>
      </w:r>
      <w:r>
        <w:rPr>
          <w:rFonts w:ascii="Times New Roman" w:hAnsi="Times New Roman" w:cs="Times New Roman"/>
          <w:sz w:val="28"/>
          <w:szCs w:val="28"/>
        </w:rPr>
        <w:t xml:space="preserve">не достигших 14-летнего возраста, копия свидетельства о регистрации по месту пребы</w:t>
      </w:r>
      <w:r>
        <w:rPr>
          <w:rFonts w:ascii="Times New Roman" w:hAnsi="Times New Roman" w:cs="Times New Roman"/>
          <w:sz w:val="28"/>
          <w:szCs w:val="28"/>
        </w:rPr>
        <w:t xml:space="preserve">вания;»;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абзац одиннадцатый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«письменное согласие всех совершеннолетних членов многодетной семьи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предоставление многодетной семье земельного участка менее установленного частью 2 статьи 2 Закона Пермского края от 01 д</w:t>
      </w:r>
      <w:r>
        <w:rPr>
          <w:rFonts w:ascii="Times New Roman" w:hAnsi="Times New Roman" w:cs="Times New Roman"/>
          <w:sz w:val="28"/>
          <w:szCs w:val="28"/>
        </w:rPr>
        <w:t xml:space="preserve">екабря 2011 г. № 871-ПК </w:t>
      </w:r>
      <w:r>
        <w:rPr>
          <w:rFonts w:ascii="Times New Roman" w:hAnsi="Times New Roman" w:cs="Times New Roman"/>
          <w:sz w:val="28"/>
          <w:szCs w:val="28"/>
        </w:rPr>
        <w:t xml:space="preserve">«О бесплатном предоставлении земельных участков многодетным семьям </w:t>
      </w:r>
      <w:r>
        <w:rPr>
          <w:rFonts w:ascii="Times New Roman" w:hAnsi="Times New Roman" w:cs="Times New Roman"/>
          <w:sz w:val="28"/>
          <w:szCs w:val="28"/>
        </w:rPr>
        <w:t xml:space="preserve">в Пермском крае» (далее – Закон № 871-ПК) размера (предоставляется по желанию многодетной семьи);».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Пункт 2.9.2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«2.9.2. В форме заявле</w:t>
      </w:r>
      <w:r>
        <w:rPr>
          <w:rFonts w:ascii="Times New Roman" w:hAnsi="Times New Roman" w:cs="Times New Roman"/>
          <w:sz w:val="28"/>
          <w:szCs w:val="28"/>
        </w:rPr>
        <w:t xml:space="preserve">ния заявитель указывает один из предусмотренных способов получения результата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заявлении заявителем не указан способ получения результата муниципальной услуги, результат предоставления муниципальной услуги направл</w:t>
      </w:r>
      <w:r>
        <w:rPr>
          <w:rFonts w:ascii="Times New Roman" w:hAnsi="Times New Roman" w:cs="Times New Roman"/>
          <w:sz w:val="28"/>
          <w:szCs w:val="28"/>
        </w:rPr>
        <w:t xml:space="preserve">яется заявителю способом, которым заявление направлено в департамент.».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абзаце шестом пункта 2.9.3 слова «в порядке, а также в случае направления Заявления по почте» исключить.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Пункт 2.10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«Заявление и докуме</w:t>
      </w:r>
      <w:r>
        <w:rPr>
          <w:rFonts w:ascii="Times New Roman" w:hAnsi="Times New Roman" w:cs="Times New Roman"/>
          <w:sz w:val="28"/>
          <w:szCs w:val="28"/>
        </w:rPr>
        <w:t xml:space="preserve">нты направлены в департамент способами, </w:t>
      </w:r>
      <w:r>
        <w:rPr>
          <w:rFonts w:ascii="Times New Roman" w:hAnsi="Times New Roman" w:cs="Times New Roman"/>
          <w:sz w:val="28"/>
          <w:szCs w:val="28"/>
        </w:rPr>
        <w:t xml:space="preserve">не предусмотренными пунктом 1.5 настоящего Административного регламента.».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Пункт 2.13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Максимальный срок ожидания в очереди при направлении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при получении результата предоставления муниципальной услуги не должен превышать 15 минут.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регистрации заявления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 xml:space="preserve">не более 1 рабочего дня со дня поступления его в департамен</w:t>
      </w:r>
      <w:r>
        <w:rPr>
          <w:rFonts w:ascii="Times New Roman" w:hAnsi="Times New Roman" w:cs="Times New Roman"/>
          <w:sz w:val="28"/>
          <w:szCs w:val="28"/>
        </w:rPr>
        <w:t xml:space="preserve">т.».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Пункт 2.14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«2.14. Требования к помещениям, в которых предоставляется муниципальная услуга в электронном виде:».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В абзаце шестом пункта 3.1 слово «(выдача)» исключить.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В абзаце третьем пункта 3.2.2 слова «по почте или» исключить.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В абзаце третьем пункта 3.2.4 слова «постановлением Правительства Российской Федерации № 277» заменить словами «постановлением Правительства </w:t>
      </w:r>
      <w:r>
        <w:rPr>
          <w:rFonts w:ascii="Times New Roman" w:hAnsi="Times New Roman" w:cs="Times New Roman"/>
          <w:sz w:val="28"/>
        </w:rPr>
        <w:t xml:space="preserve">Российской Федерации от 01 марта 2022 г. № 27</w:t>
      </w:r>
      <w:r>
        <w:rPr>
          <w:rFonts w:ascii="Times New Roman" w:hAnsi="Times New Roman" w:cs="Times New Roman"/>
          <w:sz w:val="28"/>
        </w:rPr>
        <w:t xml:space="preserve">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</w:t>
      </w:r>
      <w:r>
        <w:rPr>
          <w:rFonts w:ascii="Times New Roman" w:hAnsi="Times New Roman" w:cs="Times New Roman"/>
          <w:sz w:val="28"/>
        </w:rPr>
        <w:t xml:space="preserve">о ходе выполнения запроса о предоставлении государственной или муниципальной услуги, з</w:t>
      </w:r>
      <w:r>
        <w:rPr>
          <w:rFonts w:ascii="Times New Roman" w:hAnsi="Times New Roman" w:cs="Times New Roman"/>
          <w:sz w:val="28"/>
        </w:rPr>
        <w:t xml:space="preserve">аявления о предоставлении услуги, указанной в части 3 статьи </w:t>
      </w:r>
      <w:r>
        <w:rPr>
          <w:rFonts w:ascii="Times New Roman" w:hAnsi="Times New Roman" w:cs="Times New Roman"/>
          <w:sz w:val="28"/>
        </w:rPr>
        <w:t xml:space="preserve">1 Федерального Закона «Об организации предоставления государственных </w:t>
      </w:r>
      <w:r>
        <w:rPr>
          <w:rFonts w:ascii="Times New Roman" w:hAnsi="Times New Roman" w:cs="Times New Roman"/>
          <w:sz w:val="28"/>
        </w:rPr>
        <w:t xml:space="preserve">и муниципальных услуг», а также результатов предоставления государственной или муниципальной услуги, результатов предоставлени</w:t>
      </w:r>
      <w:r>
        <w:rPr>
          <w:rFonts w:ascii="Times New Roman" w:hAnsi="Times New Roman" w:cs="Times New Roman"/>
          <w:sz w:val="28"/>
        </w:rPr>
        <w:t xml:space="preserve">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</w:t>
        <w:br/>
      </w:r>
      <w:r>
        <w:rPr>
          <w:rFonts w:ascii="Times New Roman" w:hAnsi="Times New Roman" w:cs="Times New Roman"/>
          <w:sz w:val="28"/>
        </w:rPr>
        <w:t xml:space="preserve">№ 277);».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В пункте 3.2.7 слово «подачи» заменить словом «направл</w:t>
      </w:r>
      <w:r>
        <w:rPr>
          <w:rFonts w:ascii="Times New Roman" w:hAnsi="Times New Roman" w:cs="Times New Roman"/>
          <w:sz w:val="28"/>
        </w:rPr>
        <w:t xml:space="preserve">ения».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В пункте 3.6 слова «Выдача (направление)» заменить словом «Направление».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В пункте 3.6.2 слова «выдает (направляет)» заменить словом «направляет».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В пункте 3.6.3: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18.1. в абзаце первом слова «подачи (направления)» заменить словом «направ</w:t>
      </w:r>
      <w:r>
        <w:rPr>
          <w:rFonts w:ascii="Times New Roman" w:hAnsi="Times New Roman" w:cs="Times New Roman"/>
          <w:sz w:val="28"/>
        </w:rPr>
        <w:t xml:space="preserve">ления»;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18.2. в абзаце втором слова «подано (направлено)» заменить словом «направлено».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19. В пункте 3.6.4 слово «подано» заменить словом «направлено».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 Пункт 3.6.5 признать утратившим силу.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 В пункте 3.6.7 слова «выдача (направление)» заменить слово</w:t>
      </w:r>
      <w:r>
        <w:rPr>
          <w:rFonts w:ascii="Times New Roman" w:hAnsi="Times New Roman" w:cs="Times New Roman"/>
          <w:sz w:val="28"/>
        </w:rPr>
        <w:t xml:space="preserve">м «направление».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 Разделы 4, 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 признать утратившими силу.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Приложение 7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месте нахождения и графике работы одела по работе с гражданами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социальной политики администрации города Пер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54"/>
        <w:tblW w:w="10060" w:type="dxa"/>
        <w:tblLook w:val="04A0" w:firstRow="1" w:lastRow="0" w:firstColumn="1" w:lastColumn="0" w:noHBand="0" w:noVBand="1"/>
      </w:tblPr>
      <w:tblGrid>
        <w:gridCol w:w="3114"/>
        <w:gridCol w:w="3827"/>
        <w:gridCol w:w="3119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и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Часы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1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Индустриальный,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Ленинский,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Дзержинский,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Мотовилихинский,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Свердловский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 проспект, д. 71 244-33-13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236-10-36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244-21-214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244-30-90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понедельник-четверг: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09.00 час. до 18.00 час.;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пятница: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09.00 час. до 17.00 час.;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перерыв на обед: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13.00 час. до 14.00 час.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Закамская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26,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283-34-05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Орджоникидзевский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Александра Щербакова,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д. 24,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103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263-52-21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05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isLgl w:val="false"/>
      <w:suff w:val="tab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 w:default="1">
    <w:name w:val="Normal"/>
    <w:qFormat/>
  </w:style>
  <w:style w:type="paragraph" w:styleId="723">
    <w:name w:val="Heading 1"/>
    <w:basedOn w:val="722"/>
    <w:next w:val="722"/>
    <w:link w:val="940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24">
    <w:name w:val="Heading 2"/>
    <w:basedOn w:val="722"/>
    <w:next w:val="722"/>
    <w:link w:val="76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76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7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7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7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9">
    <w:name w:val="Heading 7"/>
    <w:basedOn w:val="722"/>
    <w:next w:val="722"/>
    <w:link w:val="77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0">
    <w:name w:val="Heading 8"/>
    <w:basedOn w:val="722"/>
    <w:next w:val="722"/>
    <w:link w:val="77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1">
    <w:name w:val="Heading 9"/>
    <w:basedOn w:val="722"/>
    <w:next w:val="722"/>
    <w:link w:val="77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2 Char"/>
    <w:basedOn w:val="732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2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Title Char"/>
    <w:basedOn w:val="732"/>
    <w:uiPriority w:val="10"/>
    <w:rPr>
      <w:sz w:val="48"/>
      <w:szCs w:val="48"/>
    </w:rPr>
  </w:style>
  <w:style w:type="character" w:styleId="744" w:customStyle="1">
    <w:name w:val="Subtitle Char"/>
    <w:basedOn w:val="732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table" w:styleId="747">
    <w:name w:val="Plain Table 1"/>
    <w:basedOn w:val="7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73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5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66" w:customStyle="1">
    <w:name w:val="Endnote Text Char"/>
    <w:uiPriority w:val="99"/>
    <w:rPr>
      <w:sz w:val="20"/>
    </w:rPr>
  </w:style>
  <w:style w:type="character" w:styleId="767" w:customStyle="1">
    <w:name w:val="Heading 1 Char"/>
    <w:basedOn w:val="732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69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No Spacing"/>
    <w:uiPriority w:val="1"/>
    <w:qFormat/>
    <w:pPr>
      <w:spacing w:after="0" w:line="240" w:lineRule="auto"/>
    </w:pPr>
  </w:style>
  <w:style w:type="paragraph" w:styleId="777">
    <w:name w:val="Title"/>
    <w:basedOn w:val="722"/>
    <w:next w:val="722"/>
    <w:link w:val="778"/>
    <w:uiPriority w:val="10"/>
    <w:qFormat/>
    <w:pPr>
      <w:contextualSpacing/>
      <w:spacing w:before="300"/>
    </w:pPr>
    <w:rPr>
      <w:sz w:val="48"/>
      <w:szCs w:val="48"/>
    </w:rPr>
  </w:style>
  <w:style w:type="character" w:styleId="778" w:customStyle="1">
    <w:name w:val="Заголовок Знак"/>
    <w:basedOn w:val="732"/>
    <w:link w:val="777"/>
    <w:uiPriority w:val="10"/>
    <w:rPr>
      <w:sz w:val="48"/>
      <w:szCs w:val="48"/>
    </w:rPr>
  </w:style>
  <w:style w:type="paragraph" w:styleId="779">
    <w:name w:val="Subtitle"/>
    <w:basedOn w:val="722"/>
    <w:next w:val="722"/>
    <w:link w:val="780"/>
    <w:uiPriority w:val="11"/>
    <w:qFormat/>
    <w:pPr>
      <w:spacing w:before="200"/>
    </w:pPr>
    <w:rPr>
      <w:sz w:val="24"/>
      <w:szCs w:val="24"/>
    </w:rPr>
  </w:style>
  <w:style w:type="character" w:styleId="780" w:customStyle="1">
    <w:name w:val="Подзаголовок Знак"/>
    <w:basedOn w:val="732"/>
    <w:link w:val="779"/>
    <w:uiPriority w:val="11"/>
    <w:rPr>
      <w:sz w:val="24"/>
      <w:szCs w:val="24"/>
    </w:rPr>
  </w:style>
  <w:style w:type="paragraph" w:styleId="781">
    <w:name w:val="Quote"/>
    <w:basedOn w:val="722"/>
    <w:next w:val="722"/>
    <w:link w:val="782"/>
    <w:uiPriority w:val="29"/>
    <w:qFormat/>
    <w:pPr>
      <w:ind w:left="720" w:right="720"/>
    </w:pPr>
    <w:rPr>
      <w:i/>
    </w:rPr>
  </w:style>
  <w:style w:type="character" w:styleId="782" w:customStyle="1">
    <w:name w:val="Цитата 2 Знак"/>
    <w:link w:val="781"/>
    <w:uiPriority w:val="29"/>
    <w:rPr>
      <w:i/>
    </w:rPr>
  </w:style>
  <w:style w:type="paragraph" w:styleId="783">
    <w:name w:val="Intense Quote"/>
    <w:basedOn w:val="722"/>
    <w:next w:val="722"/>
    <w:link w:val="7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 w:customStyle="1">
    <w:name w:val="Выделенная цитата Знак"/>
    <w:link w:val="783"/>
    <w:uiPriority w:val="30"/>
    <w:rPr>
      <w:i/>
    </w:rPr>
  </w:style>
  <w:style w:type="character" w:styleId="785" w:customStyle="1">
    <w:name w:val="Header Char"/>
    <w:basedOn w:val="732"/>
    <w:uiPriority w:val="99"/>
  </w:style>
  <w:style w:type="character" w:styleId="786" w:customStyle="1">
    <w:name w:val="Footer Char"/>
    <w:basedOn w:val="732"/>
    <w:uiPriority w:val="99"/>
  </w:style>
  <w:style w:type="character" w:styleId="787" w:customStyle="1">
    <w:name w:val="Caption Char"/>
    <w:uiPriority w:val="99"/>
  </w:style>
  <w:style w:type="table" w:styleId="788" w:customStyle="1">
    <w:name w:val="Table Grid Light"/>
    <w:basedOn w:val="7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9" w:customStyle="1">
    <w:name w:val="Таблица простая 11"/>
    <w:basedOn w:val="7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 w:customStyle="1">
    <w:name w:val="Таблица простая 21"/>
    <w:basedOn w:val="73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 w:customStyle="1">
    <w:name w:val="Таблица простая 3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 w:customStyle="1">
    <w:name w:val="Таблица простая 4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Таблица простая 5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 w:customStyle="1">
    <w:name w:val="Таблица-сетка 1 светл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Таблица-сетка 2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Таблица-сетка 3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41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 w:customStyle="1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7" w:customStyle="1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9" w:customStyle="1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1" w:customStyle="1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2" w:customStyle="1">
    <w:name w:val="Таблица-сетка 5 тем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9" w:customStyle="1">
    <w:name w:val="Таблица-сетка 6 цвет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0" w:customStyle="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1" w:customStyle="1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2" w:customStyle="1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3" w:customStyle="1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4" w:customStyle="1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5" w:customStyle="1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6" w:customStyle="1">
    <w:name w:val="Таблица-сетка 7 цвет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Список-таблица 1 светлая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Список-таблица 2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7" w:customStyle="1">
    <w:name w:val="Список-таблица 3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Список-таблица 4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Список-таблица 5 тем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Список-таблица 6 цвет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9" w:customStyle="1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0" w:customStyle="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1" w:customStyle="1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2" w:customStyle="1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3" w:customStyle="1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4" w:customStyle="1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5" w:customStyle="1">
    <w:name w:val="Список-таблица 7 цвет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ned - Accent"/>
    <w:basedOn w:val="73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Lined - Accent 1"/>
    <w:basedOn w:val="73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4" w:customStyle="1">
    <w:name w:val="Lined - Accent 2"/>
    <w:basedOn w:val="73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5" w:customStyle="1">
    <w:name w:val="Lined - Accent 3"/>
    <w:basedOn w:val="73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6" w:customStyle="1">
    <w:name w:val="Lined - Accent 4"/>
    <w:basedOn w:val="73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7" w:customStyle="1">
    <w:name w:val="Lined - Accent 5"/>
    <w:basedOn w:val="73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8" w:customStyle="1">
    <w:name w:val="Lined - Accent 6"/>
    <w:basedOn w:val="73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9" w:customStyle="1">
    <w:name w:val="Bordered &amp; Lined - Accent"/>
    <w:basedOn w:val="73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Bordered &amp; Lined - Accent 1"/>
    <w:basedOn w:val="73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1" w:customStyle="1">
    <w:name w:val="Bordered &amp; Lined - Accent 2"/>
    <w:basedOn w:val="73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2" w:customStyle="1">
    <w:name w:val="Bordered &amp; Lined - Accent 3"/>
    <w:basedOn w:val="73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3" w:customStyle="1">
    <w:name w:val="Bordered &amp; Lined - Accent 4"/>
    <w:basedOn w:val="73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4" w:customStyle="1">
    <w:name w:val="Bordered &amp; Lined - Accent 5"/>
    <w:basedOn w:val="73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5" w:customStyle="1">
    <w:name w:val="Bordered &amp; Lined - Accent 6"/>
    <w:basedOn w:val="73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6" w:customStyle="1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7" w:customStyle="1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8" w:customStyle="1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9" w:customStyle="1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0" w:customStyle="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1" w:customStyle="1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2" w:customStyle="1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3" w:customStyle="1">
    <w:name w:val="Footnote Text Char"/>
    <w:uiPriority w:val="99"/>
    <w:rPr>
      <w:sz w:val="18"/>
    </w:rPr>
  </w:style>
  <w:style w:type="paragraph" w:styleId="914">
    <w:name w:val="endnote text"/>
    <w:basedOn w:val="722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character" w:styleId="916">
    <w:name w:val="endnote reference"/>
    <w:basedOn w:val="732"/>
    <w:uiPriority w:val="99"/>
    <w:semiHidden/>
    <w:unhideWhenUsed/>
    <w:rPr>
      <w:vertAlign w:val="superscript"/>
    </w:rPr>
  </w:style>
  <w:style w:type="paragraph" w:styleId="917">
    <w:name w:val="toc 1"/>
    <w:basedOn w:val="722"/>
    <w:next w:val="722"/>
    <w:uiPriority w:val="39"/>
    <w:unhideWhenUsed/>
    <w:pPr>
      <w:spacing w:after="57"/>
    </w:pPr>
  </w:style>
  <w:style w:type="paragraph" w:styleId="918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919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920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921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922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923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24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25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722"/>
    <w:next w:val="722"/>
    <w:uiPriority w:val="99"/>
    <w:unhideWhenUsed/>
    <w:pPr>
      <w:spacing w:after="0"/>
    </w:pPr>
  </w:style>
  <w:style w:type="paragraph" w:styleId="92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2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paragraph" w:styleId="930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931" w:customStyle="1">
    <w:name w:val="Основной текст (6)_"/>
    <w:basedOn w:val="732"/>
    <w:link w:val="932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932" w:customStyle="1">
    <w:name w:val="Основной текст (6)"/>
    <w:basedOn w:val="722"/>
    <w:link w:val="931"/>
    <w:pPr>
      <w:ind w:firstLine="580"/>
      <w:jc w:val="both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1"/>
      <w:szCs w:val="21"/>
    </w:rPr>
  </w:style>
  <w:style w:type="character" w:styleId="933" w:customStyle="1">
    <w:name w:val="Основной текст (2)_"/>
    <w:basedOn w:val="732"/>
    <w:link w:val="934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934" w:customStyle="1">
    <w:name w:val="Основной текст (2)"/>
    <w:basedOn w:val="722"/>
    <w:link w:val="933"/>
    <w:pPr>
      <w:ind w:hanging="340"/>
      <w:jc w:val="both"/>
      <w:spacing w:after="0" w:line="418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character" w:styleId="935">
    <w:name w:val="Hyperlink"/>
    <w:basedOn w:val="732"/>
    <w:rPr>
      <w:color w:val="0066cc"/>
      <w:u w:val="single"/>
    </w:rPr>
  </w:style>
  <w:style w:type="character" w:styleId="936" w:customStyle="1">
    <w:name w:val="Заголовок №1_"/>
    <w:basedOn w:val="732"/>
    <w:link w:val="937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37" w:customStyle="1">
    <w:name w:val="Заголовок №1"/>
    <w:basedOn w:val="722"/>
    <w:link w:val="936"/>
    <w:pPr>
      <w:ind w:hanging="720"/>
      <w:spacing w:after="0" w:line="0" w:lineRule="atLeas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38" w:customStyle="1">
    <w:name w:val="Основной текст (4)_"/>
    <w:basedOn w:val="732"/>
    <w:link w:val="939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39" w:customStyle="1">
    <w:name w:val="Основной текст (4)"/>
    <w:basedOn w:val="722"/>
    <w:link w:val="938"/>
    <w:pPr>
      <w:spacing w:before="4860" w:after="0" w:line="658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40" w:customStyle="1">
    <w:name w:val="Заголовок 1 Знак"/>
    <w:basedOn w:val="732"/>
    <w:link w:val="72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41">
    <w:name w:val="Header"/>
    <w:link w:val="942"/>
    <w:uiPriority w:val="99"/>
    <w:pPr>
      <w:jc w:val="center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16"/>
      <w:szCs w:val="20"/>
    </w:rPr>
  </w:style>
  <w:style w:type="character" w:styleId="942" w:customStyle="1">
    <w:name w:val="Верхний колонтитул Знак"/>
    <w:basedOn w:val="732"/>
    <w:link w:val="941"/>
    <w:uiPriority w:val="99"/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styleId="943">
    <w:name w:val="Body Text"/>
    <w:basedOn w:val="722"/>
    <w:link w:val="944"/>
    <w:pPr>
      <w:ind w:firstLine="709"/>
      <w:jc w:val="both"/>
      <w:spacing w:after="0" w:line="360" w:lineRule="exact"/>
    </w:pPr>
    <w:rPr>
      <w:rFonts w:ascii="Times New Roman" w:hAnsi="Times New Roman" w:eastAsia="Times New Roman" w:cs="Times New Roman"/>
      <w:sz w:val="24"/>
      <w:szCs w:val="20"/>
    </w:rPr>
  </w:style>
  <w:style w:type="character" w:styleId="944" w:customStyle="1">
    <w:name w:val="Основной текст Знак"/>
    <w:basedOn w:val="732"/>
    <w:link w:val="943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45">
    <w:name w:val="Footer"/>
    <w:basedOn w:val="722"/>
    <w:link w:val="9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6" w:customStyle="1">
    <w:name w:val="Нижний колонтитул Знак"/>
    <w:basedOn w:val="732"/>
    <w:link w:val="945"/>
    <w:uiPriority w:val="99"/>
  </w:style>
  <w:style w:type="paragraph" w:styleId="947">
    <w:name w:val="List Paragraph"/>
    <w:basedOn w:val="722"/>
    <w:uiPriority w:val="34"/>
    <w:qFormat/>
    <w:pPr>
      <w:contextualSpacing/>
      <w:ind w:left="720"/>
      <w:jc w:val="both"/>
      <w:spacing w:after="0" w:line="240" w:lineRule="auto"/>
    </w:pPr>
  </w:style>
  <w:style w:type="paragraph" w:styleId="948">
    <w:name w:val="Balloon Text"/>
    <w:basedOn w:val="722"/>
    <w:link w:val="94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9" w:customStyle="1">
    <w:name w:val="Текст выноски Знак"/>
    <w:basedOn w:val="732"/>
    <w:link w:val="948"/>
    <w:uiPriority w:val="99"/>
    <w:semiHidden/>
    <w:rPr>
      <w:rFonts w:ascii="Tahoma" w:hAnsi="Tahoma" w:cs="Tahoma"/>
      <w:sz w:val="16"/>
      <w:szCs w:val="16"/>
    </w:rPr>
  </w:style>
  <w:style w:type="paragraph" w:styleId="950">
    <w:name w:val="Caption"/>
    <w:basedOn w:val="722"/>
    <w:next w:val="722"/>
    <w:link w:val="787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951">
    <w:name w:val="footnote text"/>
    <w:basedOn w:val="722"/>
    <w:link w:val="9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52" w:customStyle="1">
    <w:name w:val="Текст сноски Знак"/>
    <w:basedOn w:val="732"/>
    <w:link w:val="951"/>
    <w:uiPriority w:val="99"/>
    <w:semiHidden/>
    <w:rPr>
      <w:sz w:val="20"/>
      <w:szCs w:val="20"/>
    </w:rPr>
  </w:style>
  <w:style w:type="character" w:styleId="953">
    <w:name w:val="footnote reference"/>
    <w:basedOn w:val="732"/>
    <w:uiPriority w:val="99"/>
    <w:semiHidden/>
    <w:unhideWhenUsed/>
    <w:rPr>
      <w:vertAlign w:val="superscript"/>
    </w:rPr>
  </w:style>
  <w:style w:type="table" w:styleId="954">
    <w:name w:val="Table Grid"/>
    <w:basedOn w:val="7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5">
    <w:name w:val="annotation reference"/>
    <w:basedOn w:val="732"/>
    <w:uiPriority w:val="99"/>
    <w:semiHidden/>
    <w:unhideWhenUsed/>
    <w:rPr>
      <w:sz w:val="16"/>
      <w:szCs w:val="16"/>
    </w:rPr>
  </w:style>
  <w:style w:type="paragraph" w:styleId="956">
    <w:name w:val="annotation text"/>
    <w:basedOn w:val="722"/>
    <w:link w:val="95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57" w:customStyle="1">
    <w:name w:val="Текст примечания Знак"/>
    <w:basedOn w:val="732"/>
    <w:link w:val="956"/>
    <w:uiPriority w:val="99"/>
    <w:semiHidden/>
    <w:rPr>
      <w:sz w:val="20"/>
      <w:szCs w:val="20"/>
    </w:rPr>
  </w:style>
  <w:style w:type="paragraph" w:styleId="958">
    <w:name w:val="annotation subject"/>
    <w:basedOn w:val="956"/>
    <w:next w:val="956"/>
    <w:link w:val="959"/>
    <w:uiPriority w:val="99"/>
    <w:semiHidden/>
    <w:unhideWhenUsed/>
    <w:rPr>
      <w:b/>
      <w:bCs/>
    </w:rPr>
  </w:style>
  <w:style w:type="character" w:styleId="959" w:customStyle="1">
    <w:name w:val="Тема примечания Знак"/>
    <w:basedOn w:val="957"/>
    <w:link w:val="95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consultantplus://offline/ref=F67E4C902785B8CB1F9B97D8B93D51972CA882ACF8CC1DDDB4B80003F94F6BFED72C0A60191B8DE1BAD481DAAF2CF2F32FB23834C636F251N4P8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80CA-9A17-4D0C-85F4-D64C6CAD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Оганесян Анжела Самвельевна</dc:creator>
  <cp:lastModifiedBy>pankova-na</cp:lastModifiedBy>
  <cp:revision>8</cp:revision>
  <dcterms:created xsi:type="dcterms:W3CDTF">2025-04-22T11:06:00Z</dcterms:created>
  <dcterms:modified xsi:type="dcterms:W3CDTF">2025-05-06T10:19:21Z</dcterms:modified>
</cp:coreProperties>
</file>