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4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44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</w:rPr>
      </w:pPr>
      <w:r>
        <w:rPr>
          <w:b/>
          <w:sz w:val="28"/>
          <w:szCs w:val="28"/>
        </w:rPr>
        <w:t xml:space="preserve">О реорганизации муниципального автономного учреждения </w:t>
      </w:r>
      <w:r>
        <w:rPr>
          <w:b/>
          <w:sz w:val="28"/>
          <w:szCs w:val="28"/>
        </w:rPr>
        <w:br/>
        <w:t xml:space="preserve">физической культуры и спорта «Стадион «Спутник» </w:t>
      </w:r>
      <w:r>
        <w:rPr>
          <w:b/>
          <w:sz w:val="28"/>
          <w:szCs w:val="28"/>
        </w:rPr>
        <w:br/>
        <w:t xml:space="preserve">и муниципального автономного учреждения дополнительного </w:t>
      </w:r>
      <w:r>
        <w:rPr>
          <w:b/>
          <w:sz w:val="28"/>
          <w:szCs w:val="28"/>
        </w:rPr>
        <w:br/>
        <w:t xml:space="preserve">образования «Спортивная школа олимпийского резерва «Звезда» </w:t>
      </w:r>
      <w:r>
        <w:rPr>
          <w:b/>
          <w:sz w:val="28"/>
          <w:szCs w:val="28"/>
        </w:rPr>
        <w:br/>
        <w:t xml:space="preserve">по футболу» г. Перми путем </w:t>
      </w:r>
      <w:r>
        <w:rPr>
          <w:b/>
          <w:sz w:val="28"/>
          <w:szCs w:val="28"/>
        </w:rPr>
        <w:br/>
        <w:t xml:space="preserve">присоединения муниципального </w:t>
      </w:r>
      <w:r>
        <w:rPr>
          <w:b/>
          <w:sz w:val="28"/>
          <w:szCs w:val="28"/>
        </w:rPr>
        <w:br/>
        <w:t xml:space="preserve">автономного учреждения </w:t>
      </w:r>
      <w:r>
        <w:rPr>
          <w:b/>
          <w:sz w:val="28"/>
          <w:szCs w:val="28"/>
        </w:rPr>
        <w:br/>
        <w:t xml:space="preserve">физической культуры и спорта «Стадион «Спутник» </w:t>
      </w:r>
      <w:r>
        <w:rPr>
          <w:b/>
          <w:sz w:val="28"/>
          <w:szCs w:val="28"/>
        </w:rPr>
        <w:br/>
        <w:t xml:space="preserve">к муниципальному автономному учреждению дополнительного </w:t>
      </w:r>
      <w:r>
        <w:rPr>
          <w:b/>
          <w:sz w:val="28"/>
          <w:szCs w:val="28"/>
        </w:rPr>
        <w:br/>
        <w:t xml:space="preserve">образования «Спортивная школа олимпийского резерва «Звезда» </w:t>
      </w:r>
      <w:r>
        <w:rPr>
          <w:b/>
          <w:sz w:val="28"/>
          <w:szCs w:val="28"/>
        </w:rPr>
        <w:br/>
        <w:t xml:space="preserve">по футболу» г. Перми</w:t>
      </w:r>
      <w:r>
        <w:rPr>
          <w:b/>
        </w:rPr>
      </w:r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4" w:tooltip="&quot;Гражданский кодекс Российской Федерации (часть первая)&quot; от 30.11.1994 N 51-ФЗ (ред. от 03.08.2018, с изм. от 03.07.2019) (с изм. и доп., вступ. в силу с 01.06.2019)------------ Недействующая редакция{КонсультантПлюс}" w:history="1">
        <w:r>
          <w:rPr>
            <w:sz w:val="28"/>
            <w:szCs w:val="28"/>
          </w:rPr>
          <w:t xml:space="preserve">статьей 57</w:t>
        </w:r>
      </w:hyperlink>
      <w:r>
        <w:rPr>
          <w:sz w:val="28"/>
          <w:szCs w:val="28"/>
        </w:rPr>
        <w:t xml:space="preserve"> Гражданского кодекса Российской Федерации, Федеральным </w:t>
      </w:r>
      <w:hyperlink r:id="rId15" w:tooltip="Федеральный закон от 03.11.2006 N 174-ФЗ (ред. от 27.11.2017, с изм. от 15.10.2020) &quot;Об автономных учреждениях&quot; (с изм. и доп., вступ. в силу с 01.01.2018)------------ Недействующая редакция{КонсультантПлюс}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03 ноября 2006 г. № 174-ФЗ «Об автономных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ниях», </w:t>
      </w:r>
      <w:hyperlink r:id="rId16" w:tooltip="Решение Пермской городской Думы от 25.08.2015 N 150 (ред. от 22.01.2019) &quot;О принятии Устава города Перми&quot; (Зарегистрировано в Управлении Минюста России по Пермскому краю 23.09.2015 N RU903030002015002)------------ Недействующая редакция{КонсультантПлюс}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t xml:space="preserve">п</w:t>
      </w:r>
      <w:hyperlink r:id="rId17" w:tooltip="Постановление Администрации г. Перми от 28.01.2011 N 24 (ред. от 04.04.2019) &quot;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" w:history="1">
        <w:r>
          <w:rPr>
            <w:sz w:val="28"/>
            <w:szCs w:val="28"/>
          </w:rPr>
          <w:t xml:space="preserve">остановлением</w:t>
        </w:r>
      </w:hyperlink>
      <w:r>
        <w:rPr>
          <w:sz w:val="28"/>
          <w:szCs w:val="28"/>
        </w:rPr>
        <w:t xml:space="preserve"> администрации города Перми </w:t>
      </w:r>
      <w:r>
        <w:rPr>
          <w:sz w:val="28"/>
          <w:szCs w:val="28"/>
        </w:rPr>
        <w:br/>
        <w:t xml:space="preserve">от 28 января 2011 г. № 24 «О Порядке создания, реорганизации, изменения типа </w:t>
      </w:r>
      <w:r>
        <w:rPr>
          <w:sz w:val="28"/>
          <w:szCs w:val="28"/>
        </w:rPr>
        <w:br/>
        <w:t xml:space="preserve">и ликвидации муниципальных учреждений города Перми, утверждения уставов муниципальных учреждений города Перми и внесения в них изменений»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муниципальное автономное учреждение физической культуры и спорта «Стадион «Спутник» и муниципальное автономное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дополнительного образования «Спортивная школа олимпийского резерва «Звезда» по футболу» г. Перми путем присоединения муниципального автоно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ного учреждения физической культуры и спорта «Стадион «Спутник» к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пальному автономному учреждению дополнительного образования «Спортивная школа олимпийского резерва «Звезда» по футболу» г. Перми.</w:t>
      </w:r>
      <w:r>
        <w:rPr>
          <w:sz w:val="28"/>
          <w:szCs w:val="28"/>
        </w:rPr>
      </w:r>
    </w:p>
    <w:p>
      <w:pPr>
        <w:pStyle w:val="101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 Муниципальному автономному учреждению, созданному в процессе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организации, установить наименование муниципальное автономное учреждение дополнительного образования «Спортивная школа олимпийского резерва «Зве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да» по футболу» г. Перми.</w:t>
      </w:r>
      <w:r>
        <w:rPr>
          <w:sz w:val="28"/>
          <w:szCs w:val="28"/>
        </w:rPr>
      </w:r>
    </w:p>
    <w:p>
      <w:pPr>
        <w:pStyle w:val="101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3. Сохранить основные цели деятельности реорганизуемых муниципального автономного учреждения физической культуры и спорта «Стадион «Спутник» и муниципального автономного учреждения дополнительного образования «Спо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тивная школа олимпийского резерва «Звезда» по футболу» г. Перми путем внес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изменений в устав муниципального автономного учреждения, созданного </w:t>
      </w:r>
      <w:r>
        <w:rPr>
          <w:sz w:val="28"/>
          <w:szCs w:val="28"/>
        </w:rPr>
        <w:br/>
        <w:t xml:space="preserve">в процессе реорганизации.</w:t>
      </w:r>
      <w:r>
        <w:rPr>
          <w:sz w:val="28"/>
          <w:szCs w:val="28"/>
        </w:rPr>
      </w:r>
    </w:p>
    <w:p>
      <w:pPr>
        <w:pStyle w:val="946"/>
        <w:ind w:firstLine="709"/>
        <w:jc w:val="both"/>
      </w:pPr>
      <w:r>
        <w:t xml:space="preserve">4. Комитету по физической культуре и спорту администрации города Пе</w:t>
      </w:r>
      <w:r>
        <w:t xml:space="preserve">р</w:t>
      </w:r>
      <w:r>
        <w:t xml:space="preserve">ми, осуществляющему функции и полномочия учредителя муниципального авт</w:t>
      </w:r>
      <w:r>
        <w:t xml:space="preserve">о</w:t>
      </w:r>
      <w:r>
        <w:t xml:space="preserve">номного учреждения дополнительного образования «Спортивная школа олимпи</w:t>
      </w:r>
      <w:r>
        <w:t xml:space="preserve">й</w:t>
      </w:r>
      <w:r>
        <w:t xml:space="preserve">ского резерва «Звезда» по футболу» г. Перми, в установленном порядке в соо</w:t>
      </w:r>
      <w:r>
        <w:t xml:space="preserve">т</w:t>
      </w:r>
      <w:r>
        <w:t xml:space="preserve">ветствии с действующим законодательством Российской Федерации:</w:t>
      </w:r>
      <w:r/>
    </w:p>
    <w:p>
      <w:pPr>
        <w:pStyle w:val="946"/>
        <w:ind w:firstLine="709"/>
        <w:jc w:val="both"/>
      </w:pPr>
      <w:r>
        <w:t xml:space="preserve">4.1. организовать процедуру реорганизации муниципального автономного учреждения физической культуры и спорта «Стадион «Спутник», муниципальн</w:t>
      </w:r>
      <w:r>
        <w:t xml:space="preserve">о</w:t>
      </w:r>
      <w:r>
        <w:t xml:space="preserve">го автономного учреждения дополнительного образования «Спортивная школа олимпийского резерва «Звезда» по футболу» г. Перми путем присоединения м</w:t>
      </w:r>
      <w:r>
        <w:t xml:space="preserve">у</w:t>
      </w:r>
      <w:r>
        <w:t xml:space="preserve">ниципального автономного учреждения физической культуры и спорта «Стадион «Спутник» к муниципальному автономному учреждению дополнительного обр</w:t>
      </w:r>
      <w:r>
        <w:t xml:space="preserve">а</w:t>
      </w:r>
      <w:r>
        <w:t xml:space="preserve">зования «Спортивная школа олимпийского резерва «Звезда» по футболу» г. Пе</w:t>
      </w:r>
      <w:r>
        <w:t xml:space="preserve">р</w:t>
      </w:r>
      <w:r>
        <w:t xml:space="preserve">ми не позднее 6 месяцев со дня официального</w:t>
      </w:r>
      <w:r>
        <w:t xml:space="preserve"> обнародования настоящего пост</w:t>
      </w:r>
      <w:r>
        <w:t xml:space="preserve">а</w:t>
      </w:r>
      <w:r>
        <w:t xml:space="preserve">новления;</w:t>
      </w:r>
      <w:r/>
    </w:p>
    <w:p>
      <w:pPr>
        <w:pStyle w:val="946"/>
        <w:ind w:firstLine="709"/>
        <w:jc w:val="both"/>
      </w:pPr>
      <w:r>
        <w:t xml:space="preserve">4.2. создать комиссию по реорганизации вышеуказанных муниципальных учреждений не позднее 7 календарных дней со дня официального обнародования настоящего постановления;</w:t>
      </w:r>
      <w:r/>
    </w:p>
    <w:p>
      <w:pPr>
        <w:pStyle w:val="946"/>
        <w:ind w:firstLine="709"/>
        <w:jc w:val="both"/>
      </w:pPr>
      <w:r>
        <w:t xml:space="preserve">4.3. утвердить передаточный акт не позднее 30 календарных дней со дня официального обнародования настоящего постановления;</w:t>
      </w:r>
      <w:r/>
    </w:p>
    <w:p>
      <w:pPr>
        <w:pStyle w:val="946"/>
        <w:ind w:firstLine="709"/>
        <w:jc w:val="both"/>
      </w:pPr>
      <w:r>
        <w:t xml:space="preserve">4.4. произвести расходы, связанные с реорганизацией вышеуказанных м</w:t>
      </w:r>
      <w:r>
        <w:t xml:space="preserve">у</w:t>
      </w:r>
      <w:r>
        <w:t xml:space="preserve">ниципальных учреждений, в пределах средств, утвержденных в бюджете города Перми на 2025 год и плановый период 2026-2027 годов по отрасли «Физическая культура и спорт», не позднее 6 месяцев со дня официального обнародования настоящего постановления;</w:t>
      </w:r>
      <w:r/>
    </w:p>
    <w:p>
      <w:pPr>
        <w:pStyle w:val="946"/>
        <w:ind w:firstLine="709"/>
        <w:jc w:val="both"/>
      </w:pPr>
      <w:r>
        <w:t xml:space="preserve">4.5. утвердить перечни недвижимого, особо ценного движимого и иного имущества, передаваемого муниципальному автономному учреждению дополн</w:t>
      </w:r>
      <w:r>
        <w:t xml:space="preserve">и</w:t>
      </w:r>
      <w:r>
        <w:t xml:space="preserve">тельного образования «Спортивная школа олимпийского резерва «Звезда» по футболу»</w:t>
      </w:r>
      <w:r>
        <w:rPr>
          <w:color w:val="ff0000"/>
        </w:rPr>
        <w:t xml:space="preserve"> </w:t>
      </w:r>
      <w:r>
        <w:t xml:space="preserve">г. Перми, по согласованию с департаментом имущественных отнош</w:t>
      </w:r>
      <w:r>
        <w:t xml:space="preserve">е</w:t>
      </w:r>
      <w:r>
        <w:t xml:space="preserve">ний администрации города Перми не позднее 3 месяцев </w:t>
      </w:r>
      <w:r>
        <w:t xml:space="preserve">с даты внесения</w:t>
      </w:r>
      <w:r>
        <w:t xml:space="preserve"> измен</w:t>
      </w:r>
      <w:r>
        <w:t xml:space="preserve">е</w:t>
      </w:r>
      <w:r>
        <w:t xml:space="preserve">ний </w:t>
      </w:r>
      <w:r>
        <w:br/>
        <w:t xml:space="preserve">в Единый государственный реестр юридических лиц;</w:t>
      </w:r>
      <w:r/>
    </w:p>
    <w:p>
      <w:pPr>
        <w:pStyle w:val="946"/>
        <w:ind w:firstLine="709"/>
        <w:jc w:val="both"/>
      </w:pPr>
      <w:r>
        <w:t xml:space="preserve">4.6. обеспечить организацию перевода занимающихся из муниципального автономного учреждения физической культуры и спорта «Стадион «Спутник» </w:t>
      </w:r>
      <w:r>
        <w:br/>
        <w:t xml:space="preserve">в муниципальное автономное учреждение дополнительного образования «Спо</w:t>
      </w:r>
      <w:r>
        <w:t xml:space="preserve">р</w:t>
      </w:r>
      <w:r>
        <w:t xml:space="preserve">тивная школа олимпийского резерва «Звезда» по футболу» г. Перми не позднее </w:t>
      </w:r>
      <w:r>
        <w:br/>
        <w:t xml:space="preserve">3 месяцев со дня официального обнародования настоящего постановления;</w:t>
      </w:r>
      <w:r/>
    </w:p>
    <w:p>
      <w:pPr>
        <w:pStyle w:val="946"/>
        <w:ind w:firstLine="709"/>
        <w:jc w:val="both"/>
      </w:pPr>
      <w:r>
        <w:t xml:space="preserve">4.7. подготовить, согласовать и утвердить в установленном порядке измен</w:t>
      </w:r>
      <w:r>
        <w:t xml:space="preserve">е</w:t>
      </w:r>
      <w:r>
        <w:t xml:space="preserve">ния, вносимые в устав муниципального автономного учреждения дополнительн</w:t>
      </w:r>
      <w:r>
        <w:t xml:space="preserve">о</w:t>
      </w:r>
      <w:r>
        <w:t xml:space="preserve">го образования «Спортивная школа олимпийского резерва «Звезда» по футболу»</w:t>
      </w:r>
      <w:r>
        <w:rPr>
          <w:color w:val="ff0000"/>
        </w:rPr>
        <w:t xml:space="preserve"> </w:t>
      </w:r>
      <w:r>
        <w:t xml:space="preserve">г. Перми, не позднее 3 месяцев с даты уведомления органа, осуществляющего р</w:t>
      </w:r>
      <w:r>
        <w:t xml:space="preserve">е</w:t>
      </w:r>
      <w:r>
        <w:t xml:space="preserve">гистрацию юридических лиц, о начале процедуры реорганизации путем прис</w:t>
      </w:r>
      <w:r>
        <w:t xml:space="preserve">о</w:t>
      </w:r>
      <w:r>
        <w:t xml:space="preserve">единения муниципального автономного учреждения физической культуры и спорта «Стадион «Спутник» к муниципальному автономному учреждению д</w:t>
      </w:r>
      <w:r>
        <w:t xml:space="preserve">о</w:t>
      </w:r>
      <w:r>
        <w:t xml:space="preserve">полнительного образования «Спортивная</w:t>
      </w:r>
      <w:r>
        <w:t xml:space="preserve"> школа олимпийского резерва «Звезда» по футболу» г. Перми;</w:t>
      </w:r>
      <w:r/>
    </w:p>
    <w:p>
      <w:pPr>
        <w:pStyle w:val="946"/>
        <w:ind w:firstLine="709"/>
        <w:jc w:val="both"/>
      </w:pPr>
      <w:r>
        <w:t xml:space="preserve">4.8. произвести иные юридические действия, связанные с реорганизацией вышеуказанных муниципальных учреждений, не позднее 6 месяцев со дня офиц</w:t>
      </w:r>
      <w:r>
        <w:t xml:space="preserve">и</w:t>
      </w:r>
      <w:r>
        <w:t xml:space="preserve">ального обнародования настоящего постановления.</w:t>
      </w:r>
      <w:r/>
    </w:p>
    <w:p>
      <w:pPr>
        <w:pStyle w:val="946"/>
        <w:ind w:firstLine="709"/>
        <w:jc w:val="both"/>
      </w:pPr>
      <w:r>
        <w:t xml:space="preserve">5. Муниципальному автономному учреждению дополнительного образов</w:t>
      </w:r>
      <w:r>
        <w:t xml:space="preserve">а</w:t>
      </w:r>
      <w:r>
        <w:t xml:space="preserve">ния «Спортивная школа олимпийского резерва «Звезда» по футболу» г. Перми </w:t>
      </w:r>
      <w:r>
        <w:br/>
        <w:t xml:space="preserve">в порядке и сроки, установленные действующим законодательством Российской Федерации:</w:t>
      </w:r>
      <w:r/>
    </w:p>
    <w:p>
      <w:pPr>
        <w:pStyle w:val="946"/>
        <w:ind w:firstLine="709"/>
        <w:jc w:val="both"/>
      </w:pPr>
      <w:r>
        <w:t xml:space="preserve">5.1. сообщить в орган, осуществляющий государственную регистрацию юридических лиц, о начале процедуры реорганизации путем присоединения м</w:t>
      </w:r>
      <w:r>
        <w:t xml:space="preserve">у</w:t>
      </w:r>
      <w:r>
        <w:t xml:space="preserve">ниципального автономного учреждения физической культуры и спорта «Стадион «Спутник» к муниципальному автономному учреждению дополнительного обр</w:t>
      </w:r>
      <w:r>
        <w:t xml:space="preserve">а</w:t>
      </w:r>
      <w:r>
        <w:t xml:space="preserve">зования «Спортивная школа олимпийского резерва «Звезда» по футболу» г. Пе</w:t>
      </w:r>
      <w:r>
        <w:t xml:space="preserve">р</w:t>
      </w:r>
      <w:r>
        <w:t xml:space="preserve">ми не позднее 3 рабочих дней со дня официального обнародования настоящего постановления;</w:t>
      </w:r>
      <w:r/>
    </w:p>
    <w:p>
      <w:pPr>
        <w:pStyle w:val="946"/>
        <w:ind w:firstLine="709"/>
        <w:jc w:val="both"/>
      </w:pPr>
      <w:r>
        <w:t xml:space="preserve">5.2. разместить в средствах массовой информации, публикующих данные </w:t>
      </w:r>
      <w:r>
        <w:br/>
        <w:t xml:space="preserve">о государственной </w:t>
      </w:r>
      <w:r>
        <w:t xml:space="preserve">регистрации юридических лиц, от имени муниципального а</w:t>
      </w:r>
      <w:r>
        <w:t xml:space="preserve">в</w:t>
      </w:r>
      <w:r>
        <w:t xml:space="preserve">тономного учреждения дополнительного образования «Спортивная школа оли</w:t>
      </w:r>
      <w:r>
        <w:t xml:space="preserve">м</w:t>
      </w:r>
      <w:r>
        <w:t xml:space="preserve">пийского резерва «Звезда» по футболу» г. Перми уведомление о реорганизации </w:t>
      </w:r>
      <w:r>
        <w:br/>
        <w:t xml:space="preserve">не позднее 3 календарных дней </w:t>
      </w:r>
      <w:r>
        <w:t xml:space="preserve">с даты</w:t>
      </w:r>
      <w:r>
        <w:t xml:space="preserve"> государственной регистрации и повторно через 30 дней после подачи первого </w:t>
      </w:r>
      <w:r>
        <w:t xml:space="preserve">уведомления</w:t>
      </w:r>
      <w:r>
        <w:t xml:space="preserve">;</w:t>
      </w:r>
      <w:r/>
    </w:p>
    <w:p>
      <w:pPr>
        <w:pStyle w:val="946"/>
        <w:ind w:firstLine="709"/>
        <w:jc w:val="both"/>
      </w:pPr>
      <w:r>
        <w:t xml:space="preserve">5.3. обеспечить права и законные интересы граждан, занимающихся и (или) обучающихся в муниципальном автономном учреждении физической культуры </w:t>
      </w:r>
      <w:r>
        <w:br/>
        <w:t xml:space="preserve">и спорта «Стадион «Спутник» и муниципальном автономном учреждении допо</w:t>
      </w:r>
      <w:r>
        <w:t xml:space="preserve">л</w:t>
      </w:r>
      <w:r>
        <w:t xml:space="preserve">нительного образования «Спортивная школа олимпийского резерва «Звезда» </w:t>
      </w:r>
      <w:r>
        <w:br/>
        <w:t xml:space="preserve">по футболу» г. Перми;</w:t>
      </w:r>
      <w:r/>
    </w:p>
    <w:p>
      <w:pPr>
        <w:pStyle w:val="946"/>
        <w:ind w:firstLine="709"/>
        <w:jc w:val="both"/>
      </w:pPr>
      <w:r>
        <w:t xml:space="preserve">5.4. осуществ</w:t>
      </w:r>
      <w:r>
        <w:t xml:space="preserve">ить</w:t>
      </w:r>
      <w:r>
        <w:t xml:space="preserve"> действия по государственной регистрации учредительных документов созданного в процессе реорганизации </w:t>
      </w:r>
      <w:r>
        <w:t xml:space="preserve">муниципального автономного учреждения дополнительного образования «Спортивная школа олимпийского р</w:t>
      </w:r>
      <w:r>
        <w:t xml:space="preserve">е</w:t>
      </w:r>
      <w:r>
        <w:t xml:space="preserve">зерва «Звезда» по футболу» г. Перми </w:t>
      </w:r>
      <w:r>
        <w:t xml:space="preserve">в органе, осуществляющем государственную регистрацию юридических лиц;</w:t>
      </w:r>
      <w:r/>
    </w:p>
    <w:p>
      <w:pPr>
        <w:pStyle w:val="946"/>
        <w:ind w:firstLine="709"/>
        <w:jc w:val="both"/>
      </w:pPr>
      <w:r>
        <w:t xml:space="preserve">5.5. для внесения изменений в реестр муниципального имущества города Перми представить в департамент имущественных отношений администрации г</w:t>
      </w:r>
      <w:r>
        <w:t xml:space="preserve">о</w:t>
      </w:r>
      <w:r>
        <w:t xml:space="preserve">рода Перми копию листа записи о внесении изменений в Единый государстве</w:t>
      </w:r>
      <w:r>
        <w:t xml:space="preserve">н</w:t>
      </w:r>
      <w:r>
        <w:t xml:space="preserve">ный реестр юридических лиц о реорганизации учреждения, копию устава учр</w:t>
      </w:r>
      <w:r>
        <w:t xml:space="preserve">е</w:t>
      </w:r>
      <w:r>
        <w:t xml:space="preserve">ждения не позднее 5 календарных дней с даты государственной регистрации, один экземпляр утвержденного передаточного акта, а также перечни недвижим</w:t>
      </w:r>
      <w:r>
        <w:t xml:space="preserve">о</w:t>
      </w:r>
      <w:r>
        <w:t xml:space="preserve">го, особо ценного движимого и иного имущества</w:t>
      </w:r>
      <w:r>
        <w:t xml:space="preserve">, передаваемого на праве опер</w:t>
      </w:r>
      <w:r>
        <w:t xml:space="preserve">а</w:t>
      </w:r>
      <w:r>
        <w:t xml:space="preserve">тивного управления муниципальному автономному учреждению дополнительного образования «Спортивная школа олимпийского резерва «Звезда» по футболу» </w:t>
      </w:r>
      <w:r>
        <w:br/>
        <w:t xml:space="preserve">г. Перми, не позднее 5 календарных дней со дня издания распоряжения председ</w:t>
      </w:r>
      <w:r>
        <w:t xml:space="preserve">а</w:t>
      </w:r>
      <w:r>
        <w:t xml:space="preserve">теля комитета по физической культуре и спорту администрации города Перми </w:t>
      </w:r>
      <w:r>
        <w:br/>
        <w:t xml:space="preserve">об утверждении указанных перечней;</w:t>
      </w:r>
      <w:r/>
    </w:p>
    <w:p>
      <w:pPr>
        <w:pStyle w:val="946"/>
        <w:ind w:firstLine="709"/>
        <w:jc w:val="both"/>
      </w:pPr>
      <w:r>
        <w:t xml:space="preserve">5.6. направить в орган, осуществляющий государственный кадастровый учет, государственную регистрацию прав, ведение Единого государственного р</w:t>
      </w:r>
      <w:r>
        <w:t xml:space="preserve">е</w:t>
      </w:r>
      <w:r>
        <w:t xml:space="preserve">естра недвижимости, заявления о внесении изменений в сведения Единого гос</w:t>
      </w:r>
      <w:r>
        <w:t xml:space="preserve">у</w:t>
      </w:r>
      <w:r>
        <w:t xml:space="preserve">дарственного реестра недвижимости в отношении зарегистрированных прав </w:t>
      </w:r>
      <w:r>
        <w:br/>
        <w:t xml:space="preserve">на недвижимое имущество, находящееся в оперативном управлении, в течение 14 календарных дней со дня государственной регистрации в Едином государстве</w:t>
      </w:r>
      <w:r>
        <w:t xml:space="preserve">н</w:t>
      </w:r>
      <w:r>
        <w:t xml:space="preserve">ном реестре юридических лиц изменений в устав;</w:t>
      </w:r>
      <w:r/>
    </w:p>
    <w:p>
      <w:pPr>
        <w:pStyle w:val="101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5.7. представить в департамент имущественных </w:t>
      </w:r>
      <w:r>
        <w:rPr>
          <w:sz w:val="28"/>
          <w:szCs w:val="28"/>
        </w:rPr>
        <w:t xml:space="preserve">отношений администрации города Перми выписки</w:t>
      </w:r>
      <w:r>
        <w:rPr>
          <w:sz w:val="28"/>
          <w:szCs w:val="28"/>
        </w:rPr>
        <w:t xml:space="preserve"> из Единого государственного реес</w:t>
      </w:r>
      <w:bookmarkStart w:id="0" w:name="_GoBack"/>
      <w:r/>
      <w:bookmarkEnd w:id="0"/>
      <w:r>
        <w:rPr>
          <w:sz w:val="28"/>
          <w:szCs w:val="28"/>
        </w:rPr>
        <w:t xml:space="preserve">тра недвижимости </w:t>
      </w:r>
      <w:r>
        <w:rPr>
          <w:sz w:val="28"/>
          <w:szCs w:val="28"/>
        </w:rPr>
        <w:br/>
        <w:t xml:space="preserve">с внесенными изменениями</w:t>
      </w:r>
      <w:r>
        <w:rPr>
          <w:sz w:val="28"/>
          <w:szCs w:val="28"/>
        </w:rPr>
        <w:t xml:space="preserve"> в сведения о лицах, обладающих правами на объект учета,</w:t>
      </w:r>
      <w:r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календарных дней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946"/>
        <w:ind w:firstLine="709"/>
        <w:jc w:val="both"/>
      </w:pPr>
      <w:r>
        <w:t xml:space="preserve">6. Департаменту имущественных отношений администрации города Перми:</w:t>
      </w:r>
      <w:r/>
    </w:p>
    <w:p>
      <w:pPr>
        <w:pStyle w:val="946"/>
        <w:ind w:firstLine="709"/>
        <w:jc w:val="both"/>
      </w:pPr>
      <w:r>
        <w:t xml:space="preserve">6.1. закрепить за муниципальным автономным учреждением дополнител</w:t>
      </w:r>
      <w:r>
        <w:t xml:space="preserve">ь</w:t>
      </w:r>
      <w:r>
        <w:t xml:space="preserve">ного образования «Спортивная школа олимпийского резерва «Звезда» по футб</w:t>
      </w:r>
      <w:r>
        <w:t xml:space="preserve">о</w:t>
      </w:r>
      <w:r>
        <w:t xml:space="preserve">лу» г. Перми на праве оперативного управления недвижимое, особо ценное дв</w:t>
      </w:r>
      <w:r>
        <w:t xml:space="preserve">и</w:t>
      </w:r>
      <w:r>
        <w:t xml:space="preserve">жимое и иное имущество согласно утвержденным в установленном порядке п</w:t>
      </w:r>
      <w:r>
        <w:t xml:space="preserve">е</w:t>
      </w:r>
      <w:r>
        <w:t xml:space="preserve">речням недвижимого, особо ценного движимого и иного имущества не позднее </w:t>
      </w:r>
      <w:r>
        <w:br/>
        <w:t xml:space="preserve">2 месяцев после представления учреждением в департамент имущественных о</w:t>
      </w:r>
      <w:r>
        <w:t xml:space="preserve">т</w:t>
      </w:r>
      <w:r>
        <w:t xml:space="preserve">ношений администрации города Перми копии устава учреждения, листа записи</w:t>
      </w:r>
      <w:r>
        <w:t xml:space="preserve"> </w:t>
      </w:r>
      <w:r>
        <w:br/>
      </w:r>
      <w:r>
        <w:t xml:space="preserve">о внесении изменений в Единый государственный реестр юридических лиц и ра</w:t>
      </w:r>
      <w:r>
        <w:t xml:space="preserve">с</w:t>
      </w:r>
      <w:r>
        <w:t xml:space="preserve">поряжения председателя комитета по физической культуре и спорту администр</w:t>
      </w:r>
      <w:r>
        <w:t xml:space="preserve">а</w:t>
      </w:r>
      <w:r>
        <w:t xml:space="preserve">ции города Перми об утверждении перечней недвижимого, особо ценного движ</w:t>
      </w:r>
      <w:r>
        <w:t xml:space="preserve">и</w:t>
      </w:r>
      <w:r>
        <w:t xml:space="preserve">мого и иного имущества на электронном и бумажном носителях;</w:t>
      </w:r>
      <w:r/>
    </w:p>
    <w:p>
      <w:pPr>
        <w:pStyle w:val="946"/>
        <w:ind w:firstLine="709"/>
        <w:jc w:val="both"/>
      </w:pPr>
      <w:r>
        <w:t xml:space="preserve">6.2. внести соответствующие изменения в реестр муниципального имущ</w:t>
      </w:r>
      <w:r>
        <w:t xml:space="preserve">е</w:t>
      </w:r>
      <w:r>
        <w:t xml:space="preserve">ства города Перми.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54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55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7"/>
    <w:uiPriority w:val="10"/>
    <w:rPr>
      <w:sz w:val="48"/>
      <w:szCs w:val="48"/>
    </w:rPr>
  </w:style>
  <w:style w:type="character" w:styleId="730" w:customStyle="1">
    <w:name w:val="Subtitle Char"/>
    <w:basedOn w:val="717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table" w:styleId="733" w:customStyle="1">
    <w:name w:val="Plain Table 1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71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71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71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5 Dark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7 Colorful"/>
    <w:basedOn w:val="71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List Table 1 Light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2"/>
    <w:basedOn w:val="71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3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5 Dark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0" w:customStyle="1">
    <w:name w:val="List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1" w:customStyle="1">
    <w:name w:val="List Table 7 Colorful"/>
    <w:basedOn w:val="71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52" w:customStyle="1">
    <w:name w:val="Footnote Text Char"/>
    <w:uiPriority w:val="99"/>
    <w:rPr>
      <w:sz w:val="18"/>
    </w:rPr>
  </w:style>
  <w:style w:type="character" w:styleId="753" w:customStyle="1">
    <w:name w:val="Endnote Text Char"/>
    <w:uiPriority w:val="99"/>
    <w:rPr>
      <w:sz w:val="20"/>
    </w:rPr>
  </w:style>
  <w:style w:type="character" w:styleId="754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Title"/>
    <w:basedOn w:val="707"/>
    <w:next w:val="707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basedOn w:val="717"/>
    <w:link w:val="763"/>
    <w:uiPriority w:val="10"/>
    <w:rPr>
      <w:sz w:val="48"/>
      <w:szCs w:val="48"/>
    </w:rPr>
  </w:style>
  <w:style w:type="paragraph" w:styleId="765">
    <w:name w:val="Subtitle"/>
    <w:basedOn w:val="707"/>
    <w:next w:val="707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basedOn w:val="717"/>
    <w:link w:val="765"/>
    <w:uiPriority w:val="11"/>
    <w:rPr>
      <w:sz w:val="24"/>
      <w:szCs w:val="24"/>
    </w:rPr>
  </w:style>
  <w:style w:type="paragraph" w:styleId="767">
    <w:name w:val="Quote"/>
    <w:basedOn w:val="707"/>
    <w:next w:val="707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07"/>
    <w:next w:val="707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character" w:styleId="771" w:customStyle="1">
    <w:name w:val="Header Char"/>
    <w:basedOn w:val="717"/>
    <w:uiPriority w:val="99"/>
  </w:style>
  <w:style w:type="character" w:styleId="772" w:customStyle="1">
    <w:name w:val="Footer Char"/>
    <w:basedOn w:val="717"/>
    <w:uiPriority w:val="99"/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Таблица простая 11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Таблица простая 21"/>
    <w:basedOn w:val="71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Таблица простая 3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 w:customStyle="1">
    <w:name w:val="Таблица простая 4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Таблица простая 5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1 светлая1"/>
    <w:basedOn w:val="71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1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1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1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1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1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1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а-сетка 21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1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1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1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31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1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1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1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41"/>
    <w:basedOn w:val="71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1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basedOn w:val="71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basedOn w:val="71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basedOn w:val="71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basedOn w:val="71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basedOn w:val="71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 w:customStyle="1">
    <w:name w:val="Таблица-сетка 5 темная1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5" w:customStyle="1">
    <w:name w:val="Таблица-сетка 6 цвет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1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basedOn w:val="71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basedOn w:val="71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basedOn w:val="71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Таблица-сетка 7 цветная1"/>
    <w:basedOn w:val="71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basedOn w:val="71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basedOn w:val="71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basedOn w:val="71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Список-таблица 1 светлая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Список-таблица 21"/>
    <w:basedOn w:val="71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1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1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1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1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1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1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 w:customStyle="1">
    <w:name w:val="Список-таблица 31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Список-таблица 41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1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1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1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1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1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1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5 тем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Список-таблица 6 цвет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 w:customStyle="1">
    <w:name w:val="Список-таблица 7 цветная1"/>
    <w:basedOn w:val="71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basedOn w:val="71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basedOn w:val="71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basedOn w:val="71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basedOn w:val="71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basedOn w:val="71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basedOn w:val="71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basedOn w:val="71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1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basedOn w:val="71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basedOn w:val="71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basedOn w:val="71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basedOn w:val="71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basedOn w:val="71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9">
    <w:name w:val="footnote text"/>
    <w:basedOn w:val="707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basedOn w:val="717"/>
    <w:uiPriority w:val="99"/>
    <w:unhideWhenUsed/>
    <w:rPr>
      <w:vertAlign w:val="superscript"/>
    </w:rPr>
  </w:style>
  <w:style w:type="paragraph" w:styleId="902">
    <w:name w:val="endnote text"/>
    <w:basedOn w:val="707"/>
    <w:link w:val="903"/>
    <w:uiPriority w:val="99"/>
    <w:semiHidden/>
    <w:unhideWhenUsed/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basedOn w:val="717"/>
    <w:uiPriority w:val="99"/>
    <w:semiHidden/>
    <w:unhideWhenUsed/>
    <w:rPr>
      <w:vertAlign w:val="superscript"/>
    </w:rPr>
  </w:style>
  <w:style w:type="paragraph" w:styleId="905">
    <w:name w:val="toc 1"/>
    <w:basedOn w:val="707"/>
    <w:next w:val="707"/>
    <w:uiPriority w:val="39"/>
    <w:unhideWhenUsed/>
    <w:pPr>
      <w:spacing w:after="57"/>
    </w:pPr>
  </w:style>
  <w:style w:type="paragraph" w:styleId="906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907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908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909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910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911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912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913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07"/>
    <w:next w:val="707"/>
    <w:uiPriority w:val="99"/>
    <w:unhideWhenUsed/>
  </w:style>
  <w:style w:type="paragraph" w:styleId="916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Body Text"/>
    <w:basedOn w:val="707"/>
    <w:link w:val="945"/>
    <w:pPr>
      <w:ind w:right="3117"/>
    </w:pPr>
    <w:rPr>
      <w:rFonts w:ascii="Courier New" w:hAnsi="Courier New"/>
      <w:sz w:val="26"/>
    </w:rPr>
  </w:style>
  <w:style w:type="paragraph" w:styleId="918">
    <w:name w:val="Body Text Indent"/>
    <w:basedOn w:val="707"/>
    <w:pPr>
      <w:ind w:right="-1"/>
      <w:jc w:val="both"/>
    </w:pPr>
    <w:rPr>
      <w:sz w:val="26"/>
    </w:rPr>
  </w:style>
  <w:style w:type="paragraph" w:styleId="919">
    <w:name w:val="Footer"/>
    <w:basedOn w:val="707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920">
    <w:name w:val="page number"/>
    <w:basedOn w:val="717"/>
  </w:style>
  <w:style w:type="paragraph" w:styleId="921">
    <w:name w:val="Header"/>
    <w:basedOn w:val="707"/>
    <w:link w:val="924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Balloon Text"/>
    <w:basedOn w:val="707"/>
    <w:link w:val="923"/>
    <w:uiPriority w:val="99"/>
    <w:rPr>
      <w:rFonts w:ascii="Segoe UI" w:hAnsi="Segoe UI"/>
      <w:sz w:val="18"/>
      <w:szCs w:val="18"/>
    </w:rPr>
  </w:style>
  <w:style w:type="character" w:styleId="923" w:customStyle="1">
    <w:name w:val="Текст выноски Знак"/>
    <w:link w:val="922"/>
    <w:uiPriority w:val="99"/>
    <w:rPr>
      <w:rFonts w:ascii="Segoe UI" w:hAnsi="Segoe UI" w:cs="Segoe UI"/>
      <w:sz w:val="18"/>
      <w:szCs w:val="18"/>
    </w:rPr>
  </w:style>
  <w:style w:type="character" w:styleId="924" w:customStyle="1">
    <w:name w:val="Верхний колонтитул Знак"/>
    <w:link w:val="921"/>
    <w:uiPriority w:val="99"/>
  </w:style>
  <w:style w:type="numbering" w:styleId="925" w:customStyle="1">
    <w:name w:val="Нет списка1"/>
    <w:next w:val="719"/>
    <w:uiPriority w:val="99"/>
    <w:semiHidden/>
    <w:unhideWhenUsed/>
  </w:style>
  <w:style w:type="paragraph" w:styleId="92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7">
    <w:name w:val="Hyperlink"/>
    <w:uiPriority w:val="99"/>
    <w:unhideWhenUsed/>
    <w:rPr>
      <w:color w:val="0000ff"/>
      <w:u w:val="single"/>
    </w:rPr>
  </w:style>
  <w:style w:type="character" w:styleId="928">
    <w:name w:val="FollowedHyperlink"/>
    <w:uiPriority w:val="99"/>
    <w:unhideWhenUsed/>
    <w:rPr>
      <w:color w:val="800080"/>
      <w:u w:val="single"/>
    </w:rPr>
  </w:style>
  <w:style w:type="paragraph" w:styleId="929" w:customStyle="1">
    <w:name w:val="xl65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67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6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69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0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71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2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3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4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5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7"/>
    <w:basedOn w:val="70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8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9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Форма"/>
    <w:rPr>
      <w:sz w:val="28"/>
      <w:szCs w:val="28"/>
    </w:rPr>
  </w:style>
  <w:style w:type="character" w:styleId="945" w:customStyle="1">
    <w:name w:val="Основной текст Знак"/>
    <w:link w:val="917"/>
    <w:rPr>
      <w:rFonts w:ascii="Courier New" w:hAnsi="Courier New"/>
      <w:sz w:val="26"/>
    </w:rPr>
  </w:style>
  <w:style w:type="paragraph" w:styleId="946" w:customStyle="1">
    <w:name w:val="ConsPlusNormal"/>
    <w:rPr>
      <w:sz w:val="28"/>
      <w:szCs w:val="28"/>
    </w:rPr>
  </w:style>
  <w:style w:type="numbering" w:styleId="947" w:customStyle="1">
    <w:name w:val="Нет списка11"/>
    <w:next w:val="719"/>
    <w:uiPriority w:val="99"/>
    <w:semiHidden/>
    <w:unhideWhenUsed/>
  </w:style>
  <w:style w:type="numbering" w:styleId="948" w:customStyle="1">
    <w:name w:val="Нет списка111"/>
    <w:next w:val="719"/>
    <w:uiPriority w:val="99"/>
    <w:semiHidden/>
    <w:unhideWhenUsed/>
  </w:style>
  <w:style w:type="paragraph" w:styleId="949" w:customStyle="1">
    <w:name w:val="font5"/>
    <w:basedOn w:val="70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0" w:customStyle="1">
    <w:name w:val="xl8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1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2"/>
    <w:basedOn w:val="70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3">
    <w:name w:val="Table Grid"/>
    <w:basedOn w:val="71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4" w:customStyle="1">
    <w:name w:val="xl8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8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9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0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9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4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8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0" w:customStyle="1">
    <w:name w:val="xl99"/>
    <w:basedOn w:val="70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10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8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9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1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2"/>
    <w:basedOn w:val="70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4" w:customStyle="1">
    <w:name w:val="xl11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4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5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7" w:customStyle="1">
    <w:name w:val="xl116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7"/>
    <w:basedOn w:val="70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9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2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1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2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2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7" w:customStyle="1">
    <w:name w:val="Нет списка2"/>
    <w:next w:val="719"/>
    <w:uiPriority w:val="99"/>
    <w:semiHidden/>
    <w:unhideWhenUsed/>
  </w:style>
  <w:style w:type="numbering" w:styleId="998" w:customStyle="1">
    <w:name w:val="Нет списка3"/>
    <w:next w:val="719"/>
    <w:uiPriority w:val="99"/>
    <w:semiHidden/>
    <w:unhideWhenUsed/>
  </w:style>
  <w:style w:type="paragraph" w:styleId="999" w:customStyle="1">
    <w:name w:val="font6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7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8"/>
    <w:basedOn w:val="70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2" w:customStyle="1">
    <w:name w:val="Нет списка4"/>
    <w:next w:val="719"/>
    <w:uiPriority w:val="99"/>
    <w:semiHidden/>
    <w:unhideWhenUsed/>
  </w:style>
  <w:style w:type="paragraph" w:styleId="1003">
    <w:name w:val="List Paragraph"/>
    <w:basedOn w:val="70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4" w:customStyle="1">
    <w:name w:val="Нижний колонтитул Знак"/>
    <w:link w:val="919"/>
    <w:uiPriority w:val="99"/>
  </w:style>
  <w:style w:type="numbering" w:styleId="1005" w:customStyle="1">
    <w:name w:val="Нет списка5"/>
    <w:next w:val="719"/>
    <w:semiHidden/>
  </w:style>
  <w:style w:type="paragraph" w:styleId="1006" w:customStyle="1">
    <w:name w:val="Приложение"/>
    <w:basedOn w:val="91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7" w:customStyle="1">
    <w:name w:val="Подпись на  бланке должностного лица"/>
    <w:basedOn w:val="707"/>
    <w:next w:val="917"/>
    <w:pPr>
      <w:ind w:left="7088"/>
      <w:spacing w:before="480" w:line="240" w:lineRule="exact"/>
    </w:pPr>
    <w:rPr>
      <w:sz w:val="28"/>
    </w:rPr>
  </w:style>
  <w:style w:type="paragraph" w:styleId="1008">
    <w:name w:val="Signature"/>
    <w:basedOn w:val="707"/>
    <w:next w:val="91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1009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10" w:customStyle="1">
    <w:name w:val="formattext"/>
    <w:basedOn w:val="707"/>
    <w:pPr>
      <w:spacing w:before="100" w:beforeAutospacing="1" w:after="100" w:afterAutospacing="1"/>
    </w:pPr>
    <w:rPr>
      <w:sz w:val="24"/>
      <w:szCs w:val="24"/>
    </w:rPr>
  </w:style>
  <w:style w:type="paragraph" w:styleId="1011">
    <w:name w:val="Normal (Web)"/>
    <w:basedOn w:val="70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12579&amp;date=04.02.2025&amp;dst=100323&amp;field=134" TargetMode="External"/><Relationship Id="rId15" Type="http://schemas.openxmlformats.org/officeDocument/2006/relationships/hyperlink" Target="https://login.consultant.ru/link/?req=doc&amp;base=LAW&amp;n=217886&amp;date=04.02.2025" TargetMode="External"/><Relationship Id="rId16" Type="http://schemas.openxmlformats.org/officeDocument/2006/relationships/hyperlink" Target="https://login.consultant.ru/link/?req=doc&amp;base=RLAW368&amp;n=124944&amp;date=04.02.2025&amp;dst=100022&amp;field=134" TargetMode="External"/><Relationship Id="rId17" Type="http://schemas.openxmlformats.org/officeDocument/2006/relationships/hyperlink" Target="https://login.consultant.ru/link/?req=doc&amp;base=RLAW368&amp;n=125970&amp;date=04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6D19-32BA-4574-A8B9-0B2F231A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pankova-na</cp:lastModifiedBy>
  <cp:revision>8</cp:revision>
  <dcterms:created xsi:type="dcterms:W3CDTF">2025-04-30T03:20:00Z</dcterms:created>
  <dcterms:modified xsi:type="dcterms:W3CDTF">2025-05-12T04:49:49Z</dcterms:modified>
</cp:coreProperties>
</file>