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524687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рации города Перми </w:t>
      </w:r>
      <w:r>
        <w:rPr>
          <w:b/>
          <w:sz w:val="28"/>
          <w:szCs w:val="28"/>
        </w:rPr>
        <w:br/>
        <w:t xml:space="preserve">в сфере градостроительства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Федеральными законами от 08 июля 2024 г. № 172-ФЗ </w:t>
      </w:r>
      <w:r>
        <w:rPr>
          <w:sz w:val="28"/>
          <w:szCs w:val="28"/>
        </w:rPr>
        <w:br/>
        <w:t xml:space="preserve">«О внесении изменений в статьи 2 и 5 Федерального закона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от 26 декабря 2024 г. № 494-ФЗ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«Предоставление сведений, документов и материалов, содержащихся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с функциями автоматизированной информационно-аналитической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держки осуществления полномочий в области градостроительной деятельности Пермского края», утвержденный постановлением администрации города Перми </w:t>
        <w:br/>
        <w:t xml:space="preserve">от 02 июля 2012 г. № 53-П (в ред.</w:t>
      </w:r>
      <w:r>
        <w:rPr>
          <w:sz w:val="28"/>
          <w:szCs w:val="28"/>
        </w:rPr>
        <w:t xml:space="preserve"> от 03.12.2012 № 847, </w:t>
      </w:r>
      <w:r>
        <w:rPr>
          <w:sz w:val="28"/>
          <w:szCs w:val="28"/>
        </w:rPr>
        <w:t xml:space="preserve">от 25.01.2013 № 31, </w:t>
      </w:r>
      <w:r>
        <w:rPr>
          <w:sz w:val="28"/>
          <w:szCs w:val="28"/>
        </w:rPr>
        <w:br/>
        <w:t xml:space="preserve">от 30.09.2013 № 789, от 11.11.2013 № 977, от 22.01.2014 № 24, от 24.01.2014 № 33, от 30.09.2014 № 671, от 22.01.2015 № 28, от 12.03.2015 № 123, от 07.05.2015 </w:t>
      </w:r>
      <w:r>
        <w:rPr>
          <w:sz w:val="28"/>
          <w:szCs w:val="28"/>
        </w:rPr>
        <w:t xml:space="preserve">№ 250, от 27.07.2015 № 500, от 2</w:t>
      </w:r>
      <w:r>
        <w:rPr>
          <w:sz w:val="28"/>
          <w:szCs w:val="28"/>
        </w:rPr>
        <w:t xml:space="preserve">1.08.2015 № 581, от 29.03.2016 </w:t>
      </w:r>
      <w:r>
        <w:rPr>
          <w:sz w:val="28"/>
          <w:szCs w:val="28"/>
        </w:rPr>
        <w:t xml:space="preserve">№ 208, </w:t>
      </w:r>
      <w:r>
        <w:rPr>
          <w:sz w:val="28"/>
          <w:szCs w:val="28"/>
        </w:rPr>
        <w:t xml:space="preserve">от 29.04.2016 </w:t>
        <w:br/>
        <w:t xml:space="preserve">№ 298, от 23.05.201</w:t>
      </w:r>
      <w:r>
        <w:rPr>
          <w:sz w:val="28"/>
          <w:szCs w:val="28"/>
        </w:rPr>
        <w:t xml:space="preserve">7 № 386, от 21.11.2017 № 1059, </w:t>
      </w:r>
      <w:r>
        <w:rPr>
          <w:sz w:val="28"/>
          <w:szCs w:val="28"/>
        </w:rPr>
        <w:t xml:space="preserve">от 10.07.2018 </w:t>
      </w:r>
      <w:r>
        <w:rPr>
          <w:sz w:val="28"/>
          <w:szCs w:val="28"/>
        </w:rPr>
        <w:t xml:space="preserve">№ 462, </w:t>
        <w:br/>
        <w:t xml:space="preserve">от 28.09.2018 № 644, от 27.07.2022 № 63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 31.01.2024 № 53</w:t>
      </w:r>
      <w:r>
        <w:rPr>
          <w:sz w:val="28"/>
          <w:szCs w:val="28"/>
          <w:highlight w:val="none"/>
        </w:rPr>
        <w:t xml:space="preserve">, о</w:t>
      </w:r>
      <w:r>
        <w:rPr>
          <w:sz w:val="28"/>
          <w:szCs w:val="28"/>
        </w:rPr>
        <w:t xml:space="preserve">т 28.05.2024 № 409),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в пункте 1.4: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  <w:highlight w:val="none"/>
        </w:rPr>
        <w:t xml:space="preserve">в абзаце пятом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40"/>
          <w:szCs w:val="40"/>
        </w:rPr>
      </w:r>
      <w:r>
        <w:rPr>
          <w:sz w:val="28"/>
          <w:szCs w:val="28"/>
        </w:rPr>
        <w:t xml:space="preserve">1.4. 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1.8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2.5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пункт 2.10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указанные в пункте 2.6.1 настоящего Административного регламента документы направлены в Департамент 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Заявитель не относится к кругу лиц, указанных в абзацах первом-седьмом пункта 1.2 настоящего Административного регламента.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пункт 3.1.2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«3.1.2. </w:t>
      </w:r>
      <w:r>
        <w:rPr>
          <w:sz w:val="28"/>
          <w:szCs w:val="28"/>
          <w:highlight w:val="none"/>
        </w:rPr>
        <w:t xml:space="preserve">рассмотрение Запроса и документов, направление Заявителю уведомления об оплате предоставления сведений, документов и материалов, содержащихся в ГИСОГД (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</w:t>
      </w:r>
      <w:r>
        <w:rPr>
          <w:sz w:val="28"/>
          <w:szCs w:val="28"/>
          <w:highlight w:val="none"/>
        </w:rPr>
        <w:t xml:space="preserve">, либо уведомления об отказе в предоставлении муниципальной услуги;»;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1.9.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</w:rPr>
        <w:t xml:space="preserve">пункте 3.1.4 слова «выдача (направление)» заменить словом «направление»;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абзаце третьем пункта 3.2.4 слова «постановлением Правительства </w:t>
        <w:br/>
        <w:t xml:space="preserve">№ 277» заменить словами «постановлением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№ 277)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11.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абзац первый пункта 3.3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«3.3. </w:t>
      </w:r>
      <w:r>
        <w:rPr>
          <w:sz w:val="28"/>
          <w:szCs w:val="28"/>
          <w:highlight w:val="none"/>
        </w:rPr>
        <w:t xml:space="preserve">Рассмотрение Запроса и документов, направление Заявителю уведомления об оплате предоставления сведений, документов и материалов, содержащихся в ГИСОГД (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</w:t>
      </w:r>
      <w:r>
        <w:rPr>
          <w:sz w:val="28"/>
          <w:szCs w:val="28"/>
          <w:highlight w:val="none"/>
        </w:rPr>
        <w:t xml:space="preserve">, либо уведомления об отказе в предоставлении муниципальной услуги:»;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1.12. 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бзац второй пункта 3.3.2.3 после слов «согласно приложению 3 к настоящему Административному регламенту»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(за исключением случаев, если в соответствии с законодательством Российской Федерации предоставление сведений, документов и материалов, содержащихся в ГИСОГД, осуществляется бесплатно)</w:t>
      </w:r>
      <w:r>
        <w:rPr>
          <w:sz w:val="28"/>
          <w:szCs w:val="28"/>
          <w:shd w:val="clear" w:color="ffffff" w:themeColor="background1" w:fill="ffffff" w:themeFill="background1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3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пункте 3.3.3 слово «уведомления» заменить словом «уведомление»;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1.14. в пункте 3.4.5: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1.14.1.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«3.4.5.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ответственный специалист заносит сведения о результатах предоставления муниципальной услуги в систему электронного документооборота Департамента, в том числе результат предоставления муниципальной услуги в виде электронного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подписанного усиленной квалифицированн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ой электронной подпись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ю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олжностного лица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гистрирует его;»;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1.14.2. после абзаца второго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Запросе о необходимости получения результата предоставления муниципальной услуги посредством почтового отправления ответственный специалист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передает сведения, документы и материалы (копии документов)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содержащиеся в ГИСОГД, либо уведомление об отказе в предоставлении муниципальной услуги на бумажном носителе в виде заверенной копии электронного документа в отдел приема-выдачи документов управления по общим вопросам Департамента для направления Заявите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лю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случае подачи Запроса и документов посредством Единого портала, Публичного портала ИСОГД</w:t>
      </w:r>
      <w:r>
        <w:rPr>
          <w:sz w:val="28"/>
          <w:szCs w:val="28"/>
          <w:highlight w:val="none"/>
        </w:rPr>
        <w:t xml:space="preserve"> результат предоставления муниципальной услуги направляется Заявителю в личный кабинет на Едином портале либо на Публичном портале ИСОГД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виде электронного докум</w:t>
      </w:r>
      <w:r>
        <w:rPr>
          <w:sz w:val="28"/>
          <w:szCs w:val="28"/>
          <w:highlight w:val="none"/>
        </w:rPr>
        <w:t xml:space="preserve">ента, подписанного усиленной квалифицированн</w:t>
      </w:r>
      <w:r>
        <w:rPr>
          <w:sz w:val="28"/>
          <w:szCs w:val="28"/>
          <w:highlight w:val="none"/>
        </w:rPr>
        <w:t xml:space="preserve">ой электронной подписью Должностного лица.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подачи Запроса и документов посредством МФЦ результат предоставления муниципальной услуги направляется в МФЦ посредством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системы электронного документооборота Департамента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виде электронного докум</w:t>
      </w:r>
      <w:r>
        <w:rPr>
          <w:sz w:val="28"/>
          <w:szCs w:val="28"/>
          <w:highlight w:val="none"/>
        </w:rPr>
        <w:t xml:space="preserve">ента, подписанного усиленной квалифицированн</w:t>
      </w:r>
      <w:r>
        <w:rPr>
          <w:sz w:val="28"/>
          <w:szCs w:val="28"/>
          <w:highlight w:val="none"/>
        </w:rPr>
        <w:t xml:space="preserve">ой электронной подписью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олжностного лица.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1.14.3. абзац третий после слов «уведомление об отказе в предоставлении муниципальной услуги»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1.15. </w:t>
      </w:r>
      <w:r>
        <w:rPr>
          <w:sz w:val="28"/>
          <w:szCs w:val="28"/>
        </w:rPr>
        <w:t xml:space="preserve">в пункте 3.5 слова «выдача (направление)»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1.16.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пункте 3.5.1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1.16.1. абзац первый после слов «уведомления об отказе в предоставлении муниципальной услуги» дополнить словами «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на бумажном носителе в виде заверенной копии электронного документа»;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1.16.2. </w:t>
      </w:r>
      <w:r>
        <w:rPr>
          <w:sz w:val="28"/>
          <w:szCs w:val="28"/>
        </w:rPr>
        <w:t xml:space="preserve">в абзаце втором слова «Выдачу (направление)» заменить словом «Направление», после слов «уведомления об отказе в предоставлении муниципальной услуги» дополнить словами «на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пункте 3.5.2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«3.5.2. </w:t>
      </w:r>
      <w:r>
        <w:rPr>
          <w:sz w:val="28"/>
          <w:szCs w:val="28"/>
          <w:highlight w:val="none"/>
        </w:rPr>
        <w:t xml:space="preserve">спе</w:t>
      </w:r>
      <w:r>
        <w:rPr>
          <w:sz w:val="28"/>
          <w:szCs w:val="28"/>
          <w:highlight w:val="none"/>
        </w:rPr>
        <w:t xml:space="preserve">циа</w:t>
      </w:r>
      <w:r>
        <w:rPr>
          <w:sz w:val="28"/>
          <w:szCs w:val="28"/>
          <w:highlight w:val="none"/>
        </w:rPr>
        <w:t xml:space="preserve">лист, ответственный за выдачу документов, </w:t>
      </w:r>
      <w:r>
        <w:rPr>
          <w:sz w:val="28"/>
          <w:szCs w:val="28"/>
          <w:highlight w:val="none"/>
        </w:rPr>
        <w:t xml:space="preserve">направляет </w:t>
      </w:r>
      <w:r>
        <w:rPr>
          <w:sz w:val="28"/>
          <w:szCs w:val="28"/>
          <w:highlight w:val="none"/>
        </w:rPr>
        <w:t xml:space="preserve">Заявителю подписанные сведения, документы и материалы (копии документов), содержащиеся в ГИСОГД, либо уведомление об отказе в предоставлении муниципальной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бумажном носителе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посредством </w:t>
      </w:r>
      <w:r>
        <w:rPr>
          <w:sz w:val="28"/>
          <w:szCs w:val="28"/>
          <w:highlight w:val="none"/>
        </w:rPr>
        <w:t xml:space="preserve">почтового отправления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1.17.2. </w:t>
      </w:r>
      <w:r>
        <w:rPr>
          <w:sz w:val="28"/>
          <w:szCs w:val="28"/>
        </w:rPr>
        <w:t xml:space="preserve">в абзаце втором слова «Выдача (направление)»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в абзаце первом пункта 3.5.3 слова «выдача (направление) способом, определенном Заявителем в Запросе,» заменить словами «направление </w:t>
      </w:r>
      <w:r>
        <w:rPr>
          <w:sz w:val="28"/>
          <w:szCs w:val="28"/>
          <w:highlight w:val="none"/>
        </w:rPr>
        <w:t xml:space="preserve">посредством </w:t>
      </w:r>
      <w:r>
        <w:rPr>
          <w:sz w:val="28"/>
          <w:szCs w:val="28"/>
          <w:highlight w:val="none"/>
        </w:rPr>
        <w:t xml:space="preserve">почтового отправления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</w:t>
      </w:r>
      <w:r>
        <w:rPr>
          <w:sz w:val="28"/>
          <w:szCs w:val="28"/>
        </w:rPr>
        <w:t xml:space="preserve">. разделы 4, 5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>
        <w:rPr>
          <w:sz w:val="28"/>
          <w:szCs w:val="28"/>
        </w:rPr>
        <w:t xml:space="preserve">приложение 5 изложить в редакции согласно приложению 1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департаментом градостроительства и архитектуры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муниципальной услуги «Присвоение адреса объекту адресации, изменение и аннулирование так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адреса», утвержденный постановление</w:t>
      </w:r>
      <w:r>
        <w:rPr>
          <w:sz w:val="28"/>
          <w:szCs w:val="28"/>
        </w:rPr>
        <w:t xml:space="preserve">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18 июля 2012 г. № 60-П (в ред. от 03.12.2012 № 847, от 25.01.2013 </w:t>
      </w:r>
      <w:r>
        <w:rPr>
          <w:sz w:val="28"/>
          <w:szCs w:val="28"/>
        </w:rPr>
        <w:t xml:space="preserve">№ 31, </w:t>
        <w:br/>
        <w:t xml:space="preserve">от 30.09.2013 № 789, от 11.11.2013 № 977, от 24.01.2014 № 33, от 30.09.2014 № 671, от 25.12.2014 № 1046, от 22.01.2015 № 28, от 12.03.2015 </w:t>
      </w:r>
      <w:r>
        <w:rPr>
          <w:sz w:val="28"/>
          <w:szCs w:val="28"/>
        </w:rPr>
        <w:t xml:space="preserve">№ 123, от 07.05.2015 </w:t>
        <w:br/>
        <w:t xml:space="preserve">№ 250, от 21.08.2015 № 581,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29.03.2016 № 208, </w:t>
      </w:r>
      <w:r>
        <w:rPr>
          <w:sz w:val="28"/>
          <w:szCs w:val="28"/>
        </w:rPr>
        <w:t xml:space="preserve">от 29.04.2016 № 298, от 02.12.2016 № 1071, от 23.05.2017 № 386, от 20.11.2017 </w:t>
      </w:r>
      <w:r>
        <w:rPr>
          <w:sz w:val="28"/>
          <w:szCs w:val="28"/>
        </w:rPr>
        <w:t xml:space="preserve">№ 1053, от 03.09.2018 № 586, </w:t>
        <w:br/>
      </w:r>
      <w:r>
        <w:rPr>
          <w:sz w:val="28"/>
          <w:szCs w:val="28"/>
        </w:rPr>
        <w:t xml:space="preserve">от 27.11.2018 № 925, от 27.05.2019 № 215, </w:t>
      </w:r>
      <w:r>
        <w:rPr>
          <w:sz w:val="28"/>
          <w:szCs w:val="28"/>
        </w:rPr>
        <w:t xml:space="preserve">от 10.01.2020 № 6, от 15.04.2021 № 269, от 29.11.2021 № 1064, от 14.04.2022 </w:t>
      </w:r>
      <w:r>
        <w:rPr>
          <w:sz w:val="28"/>
          <w:szCs w:val="28"/>
        </w:rPr>
        <w:t xml:space="preserve">№ 283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  <w:t xml:space="preserve">от 31.01.2024 № 53</w:t>
      </w:r>
      <w:r>
        <w:rPr>
          <w:sz w:val="28"/>
          <w:szCs w:val="28"/>
          <w:highlight w:val="none"/>
        </w:rPr>
        <w:t xml:space="preserve">, от 28.05.2024 </w:t>
        <w:br/>
        <w:t xml:space="preserve">№ 409, от 05.06.2024 № 447</w:t>
      </w:r>
      <w:r>
        <w:rPr>
          <w:sz w:val="28"/>
          <w:szCs w:val="28"/>
          <w:highlight w:val="none"/>
        </w:rPr>
        <w:t xml:space="preserve">),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следующие изм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.3.1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2.3.2. </w:t>
      </w:r>
      <w:r>
        <w:rPr>
          <w:sz w:val="28"/>
          <w:szCs w:val="28"/>
          <w:highlight w:val="none"/>
        </w:rPr>
        <w:t xml:space="preserve">в абзаце шестом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40"/>
          <w:szCs w:val="40"/>
        </w:rPr>
      </w: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в абзаце шестом пункта 1.6.1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1.8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2.6. пункт 2.5 признать утратившим силу;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в абзаце пятом пункта 2.6.2 слово «Правил» заменить словами «Правил </w:t>
      </w:r>
      <w:r>
        <w:rPr>
          <w:sz w:val="28"/>
          <w:szCs w:val="28"/>
          <w:highlight w:val="none"/>
        </w:rPr>
        <w:t xml:space="preserve">присвоения, изменения и аннулирования адресов</w:t>
      </w:r>
      <w:r>
        <w:rPr>
          <w:sz w:val="28"/>
          <w:szCs w:val="28"/>
          <w:highlight w:val="none"/>
        </w:rPr>
        <w:t xml:space="preserve">, утвержденных </w:t>
      </w:r>
      <w:r>
        <w:rPr>
          <w:sz w:val="28"/>
          <w:szCs w:val="28"/>
          <w:highlight w:val="none"/>
        </w:rPr>
        <w:t xml:space="preserve">постановлением Правительства Российской Федерации от 19 ноября 2014 г. № 1221</w:t>
      </w:r>
      <w:r>
        <w:rPr>
          <w:sz w:val="28"/>
          <w:szCs w:val="28"/>
          <w:highlight w:val="none"/>
        </w:rPr>
        <w:t xml:space="preserve"> (далее – Правила)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пункт 2.10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указанные в пункте 2.6.1 настоящего Административного регламента документы направлены в Департамент </w:t>
      </w:r>
      <w:r>
        <w:rPr>
          <w:sz w:val="28"/>
          <w:szCs w:val="28"/>
          <w:highlight w:val="none"/>
        </w:rPr>
        <w:t xml:space="preserve">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в абзаце втором пункта 2.11 слова «в пункте 1.2» заменить словами </w:t>
        <w:br/>
        <w:t xml:space="preserve">«в абзацах первом-девятом пункта 1.2»;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дополнить пунктом 2.18.4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2.18.4.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 указывает фамилию, имя, отчество (</w:t>
      </w:r>
      <w:r>
        <w:rPr>
          <w:sz w:val="28"/>
          <w:szCs w:val="28"/>
          <w:highlight w:val="none"/>
        </w:rPr>
        <w:t xml:space="preserve">последнее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п</w:t>
      </w:r>
      <w:r>
        <w:rPr>
          <w:sz w:val="28"/>
          <w:szCs w:val="28"/>
          <w:highlight w:val="none"/>
        </w:rPr>
        <w:t xml:space="preserve">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</w:t>
        <w:br/>
        <w:t xml:space="preserve">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Результат </w:t>
      </w:r>
      <w:r>
        <w:rPr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</w:t>
      </w:r>
      <w:r>
        <w:rPr>
          <w:sz w:val="28"/>
          <w:szCs w:val="28"/>
        </w:rPr>
        <w:t xml:space="preserve">о документа, не может быть пред</w:t>
      </w:r>
      <w:r>
        <w:rPr>
          <w:sz w:val="28"/>
          <w:szCs w:val="28"/>
        </w:rPr>
        <w:t xml:space="preserve">ставлен другому законному представителю несовершен</w:t>
      </w:r>
      <w:r>
        <w:rPr>
          <w:sz w:val="28"/>
          <w:szCs w:val="28"/>
        </w:rPr>
        <w:t xml:space="preserve">нолетнего, не являющемуся Заявителем, </w:t>
      </w:r>
      <w:r>
        <w:rPr>
          <w:sz w:val="28"/>
          <w:szCs w:val="28"/>
        </w:rPr>
        <w:t xml:space="preserve">в случае, если законный представитель несовершеннолетнего, являющийся Заявителем, </w:t>
        <w:br/>
        <w:t xml:space="preserve">в момент подачи Заявления выразил письменно желание получить результат предоставления муниципальной услуги в отношении несовершеннолетн</w:t>
      </w:r>
      <w:r>
        <w:rPr>
          <w:sz w:val="28"/>
          <w:szCs w:val="28"/>
        </w:rPr>
        <w:t xml:space="preserve">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абзаце третьем пункта 3.2.4 слова «постановлением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№ 277» заменить словами «постановлением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№ 277)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</w:t>
      </w:r>
      <w:r>
        <w:rPr>
          <w:sz w:val="28"/>
          <w:szCs w:val="28"/>
          <w:highlight w:val="none"/>
        </w:rPr>
        <w:t xml:space="preserve">абзац десятый пункта 3.4.1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Заявлении о необходимости получения результата предоставления муниципальной услуги в Департаменте, через МФЦ, посредством почтовой связи ответственный специалист передает 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 </w:t>
      </w:r>
      <w:r>
        <w:rPr>
          <w:sz w:val="28"/>
          <w:szCs w:val="28"/>
          <w:highlight w:val="none"/>
        </w:rPr>
        <w:t xml:space="preserve">распоряжение с приложением выписки из государственного адрес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го реестра об адресе объекта адресации или уведомление об отсутствии сведений в государственном адресном реестре либо отказ </w:t>
        <w:br/>
        <w:t xml:space="preserve">в отдел приема-выдачи документов управления по общим вопросам Департамента не позднее 10.00 час. срока, указанного в пункте 3.4.3 н</w:t>
      </w:r>
      <w:r>
        <w:rPr>
          <w:sz w:val="28"/>
          <w:szCs w:val="28"/>
          <w:highlight w:val="none"/>
        </w:rPr>
        <w:t xml:space="preserve">астоящего Административного регламента, для выдачи (направления) Заявителю.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3.5.1: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2.13.1. абзац первый после слов «либо отказа»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2.13.2. абзац второй после слов «</w:t>
      </w:r>
      <w:r>
        <w:rPr>
          <w:sz w:val="28"/>
          <w:szCs w:val="28"/>
          <w:highlight w:val="none"/>
        </w:rPr>
        <w:t xml:space="preserve">либо отказа»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 в пункте</w:t>
      </w:r>
      <w:r>
        <w:rPr>
          <w:sz w:val="28"/>
          <w:szCs w:val="28"/>
        </w:rPr>
        <w:t xml:space="preserve"> 3.5.2: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2.14.1. абзац первый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«3.5.2. </w:t>
      </w:r>
      <w:r>
        <w:rPr>
          <w:sz w:val="28"/>
          <w:szCs w:val="28"/>
          <w:highlight w:val="none"/>
        </w:rPr>
        <w:t xml:space="preserve">спе</w:t>
      </w:r>
      <w:r>
        <w:rPr>
          <w:sz w:val="28"/>
          <w:szCs w:val="28"/>
          <w:highlight w:val="none"/>
        </w:rPr>
        <w:t xml:space="preserve">циалист, ответственный за выдачу документов, выдает (направляет) Заявителю (представителю Заявителя) </w:t>
      </w:r>
      <w:r>
        <w:rPr>
          <w:sz w:val="28"/>
          <w:szCs w:val="28"/>
          <w:highlight w:val="none"/>
        </w:rPr>
        <w:t xml:space="preserve">распоряжение </w:t>
      </w:r>
      <w:r>
        <w:rPr>
          <w:sz w:val="28"/>
          <w:szCs w:val="28"/>
          <w:highlight w:val="none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 </w:t>
        <w:br/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способом, определенным Заявителем в Заявлении</w:t>
      </w:r>
      <w:r>
        <w:rPr>
          <w:sz w:val="28"/>
          <w:szCs w:val="28"/>
          <w:highlight w:val="none"/>
        </w:rPr>
        <w:t xml:space="preserve"> (через МФЦ, в Департаменте, почтовым отправлением)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2.14.2.</w:t>
      </w:r>
      <w:r>
        <w:rPr>
          <w:sz w:val="28"/>
          <w:szCs w:val="28"/>
        </w:rPr>
        <w:t xml:space="preserve"> абзац второй после слов </w:t>
      </w:r>
      <w:r>
        <w:rPr>
          <w:sz w:val="28"/>
          <w:szCs w:val="28"/>
        </w:rPr>
        <w:t xml:space="preserve">«выдает (направляет</w:t>
      </w:r>
      <w:r>
        <w:rPr>
          <w:sz w:val="28"/>
          <w:szCs w:val="28"/>
        </w:rPr>
        <w:t xml:space="preserve">) Заявителю результат предоставления муниципальной услуги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2.14.3.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Заявлении,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с</w:t>
      </w:r>
      <w:r>
        <w:rPr>
          <w:sz w:val="28"/>
          <w:szCs w:val="28"/>
          <w:highlight w:val="none"/>
        </w:rPr>
        <w:t xml:space="preserve">пособом, определенным в Заявлении (через МФЦ, в Департаменте).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2.14.4. </w:t>
      </w:r>
      <w:r>
        <w:rPr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При наличии в Заявлении указания о выдаче копии распоряжения или отказа через МФЦ по месту представления Заявления специалист, ответственный </w:t>
        <w:br/>
        <w:t xml:space="preserve">за выдачу документов, обеспечивает передачу распоряжения с приложением выписки из государственного адресного р</w:t>
      </w:r>
      <w:r>
        <w:rPr>
          <w:sz w:val="28"/>
          <w:szCs w:val="28"/>
          <w:highlight w:val="none"/>
        </w:rPr>
        <w:t xml:space="preserve">еестра об адресе объекта адресации или уведомления об отсутствии сведений в государственном адресном реестре либо отказа 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 в МФЦ для выдачи Заявителю (представителю Заявителя).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пункт 3.5.4</w:t>
      </w:r>
      <w:r>
        <w:rPr>
          <w:sz w:val="28"/>
          <w:szCs w:val="28"/>
          <w:highlight w:val="none"/>
        </w:rPr>
        <w:t xml:space="preserve"> после слов «либо отказа»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</w:t>
      </w:r>
      <w:r>
        <w:rPr>
          <w:sz w:val="28"/>
          <w:szCs w:val="28"/>
          <w:highlight w:val="none"/>
        </w:rPr>
        <w:t xml:space="preserve">электронного документа»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2.17. приложение 1 изложить в редакции согласно приложению 2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2.18. </w:t>
      </w:r>
      <w:r>
        <w:rPr>
          <w:sz w:val="28"/>
          <w:szCs w:val="28"/>
          <w:highlight w:val="none"/>
        </w:rPr>
        <w:t xml:space="preserve">приложение 2 изложить в редакции согласно приложению 3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</w:t>
      </w:r>
      <w:r>
        <w:rPr>
          <w:sz w:val="28"/>
          <w:szCs w:val="28"/>
        </w:rPr>
        <w:t xml:space="preserve">министративный регламент</w:t>
      </w:r>
      <w:r>
        <w:rPr>
          <w:sz w:val="28"/>
          <w:szCs w:val="28"/>
        </w:rPr>
        <w:t xml:space="preserve">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тельства», утвержденный постановлением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 </w:t>
        <w:br/>
      </w:r>
      <w:r>
        <w:rPr>
          <w:sz w:val="28"/>
          <w:szCs w:val="28"/>
        </w:rPr>
        <w:t xml:space="preserve">от 30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ред. от 31.01.2024 № 53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</w:rPr>
        <w:t xml:space="preserve">т 28.05.2024 № 409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3.3.2. </w:t>
      </w:r>
      <w:r>
        <w:rPr>
          <w:sz w:val="28"/>
          <w:szCs w:val="28"/>
          <w:highlight w:val="none"/>
        </w:rPr>
        <w:t xml:space="preserve">в абзаце шестом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3.3.3.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</w:rPr>
        <w:t xml:space="preserve">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пункт 1.8</w:t>
      </w:r>
      <w:r>
        <w:rPr>
          <w:sz w:val="28"/>
          <w:szCs w:val="28"/>
          <w:highlight w:val="none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3.6. </w:t>
      </w:r>
      <w:r>
        <w:rPr>
          <w:sz w:val="28"/>
          <w:szCs w:val="28"/>
          <w:highlight w:val="none"/>
        </w:rPr>
        <w:t xml:space="preserve">пункт 2.5 признать утратившим силу;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3.7. пункт 2.11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«Уведомление о планируемом сносе / о завершении сноса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указанные </w:t>
        <w:br/>
        <w:t xml:space="preserve">в пунктах 2.6.1, 2.7.1 настоящего Административного регламента документы направлены в Департамент </w:t>
      </w:r>
      <w:r>
        <w:rPr>
          <w:sz w:val="28"/>
          <w:szCs w:val="28"/>
          <w:highlight w:val="none"/>
        </w:rPr>
        <w:t xml:space="preserve">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Заявителем является лицо, указанное в абзаце восьмом пункта 1.2 настоящего Административного регламента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3.8. </w:t>
      </w:r>
      <w:r>
        <w:rPr>
          <w:sz w:val="28"/>
          <w:szCs w:val="28"/>
          <w:highlight w:val="none"/>
        </w:rPr>
        <w:t xml:space="preserve">дополнить пунктом 2.1</w:t>
      </w:r>
      <w:r>
        <w:rPr>
          <w:sz w:val="28"/>
          <w:szCs w:val="28"/>
          <w:highlight w:val="none"/>
        </w:rPr>
        <w:t xml:space="preserve">9.5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2.19.5.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  <w:highlight w:val="none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Уведомления о планируемом сносе / о завершении сноса указывает фамилию, имя, отчество (</w:t>
      </w:r>
      <w:r>
        <w:rPr>
          <w:sz w:val="28"/>
          <w:szCs w:val="28"/>
          <w:highlight w:val="none"/>
        </w:rPr>
        <w:t xml:space="preserve">последнее – </w:t>
      </w:r>
      <w:r>
        <w:rPr>
          <w:sz w:val="28"/>
          <w:szCs w:val="28"/>
          <w:highlight w:val="none"/>
        </w:rPr>
        <w:t xml:space="preserve">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</w:t>
      </w:r>
      <w:r>
        <w:rPr>
          <w:sz w:val="28"/>
          <w:szCs w:val="28"/>
          <w:highlight w:val="none"/>
        </w:rPr>
        <w:t xml:space="preserve">не являющемуся Заявителем, в случае, если законный представитель несовершеннолетнего, являющийся Заявителем, </w:t>
        <w:br/>
        <w:t xml:space="preserve">в момент подачи </w:t>
      </w:r>
      <w:r>
        <w:rPr>
          <w:sz w:val="28"/>
          <w:szCs w:val="28"/>
          <w:highlight w:val="none"/>
        </w:rPr>
        <w:t xml:space="preserve">Уведомления о планируемом сносе / о завершении сноса</w:t>
      </w:r>
      <w:r>
        <w:rPr>
          <w:sz w:val="28"/>
          <w:szCs w:val="28"/>
          <w:highlight w:val="none"/>
        </w:rPr>
        <w:t xml:space="preserve"> выразил письменно желание получить результат предоставления муниципальной услуги </w:t>
        <w:br/>
        <w:t xml:space="preserve">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 абзаце третьем пункта 3.1.2.4 слова «постановлением Правительства Российской</w:t>
      </w:r>
      <w:r>
        <w:rPr>
          <w:sz w:val="28"/>
          <w:szCs w:val="28"/>
        </w:rPr>
        <w:t xml:space="preserve"> Федерации № 277» заменить словами «постановлением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постановление Правительства Российской Федерации № 277)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3.10.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абзац шестой пункта 3.1.4.3 после слов «(решение об отказе в предоставлении муниципальной услуги)»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</w:t>
        <w:br/>
        <w:t xml:space="preserve">в виде заверенной копии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электронного документа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3.11.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абзац первый пункта 3.1.5.1 после слов «(решения об отказе в предоставлении муниципальной услуги)»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</w:t>
        <w:br/>
        <w:t xml:space="preserve">в виде заверенной копии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электронного документа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абзац второй пункта </w:t>
      </w:r>
      <w:r>
        <w:rPr>
          <w:sz w:val="28"/>
          <w:szCs w:val="28"/>
        </w:rPr>
        <w:t xml:space="preserve">3.1.5.2 дополнить словами «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пункте 3.1.5.3: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3.13.1. в абзаце втором слова </w:t>
      </w:r>
      <w:r>
        <w:rPr>
          <w:sz w:val="28"/>
          <w:szCs w:val="28"/>
        </w:rPr>
        <w:t xml:space="preserve">«специалист отдела, ответственный за выдачу, 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выдает</w:t>
      </w:r>
      <w:r>
        <w:rPr>
          <w:sz w:val="28"/>
          <w:szCs w:val="28"/>
        </w:rPr>
        <w:t xml:space="preserve">) Заявителю результат предоставления муниципальной услуги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специалист, ответственный за выдачу документов, </w:t>
      </w:r>
      <w:r>
        <w:rPr>
          <w:sz w:val="28"/>
          <w:szCs w:val="28"/>
        </w:rPr>
        <w:t xml:space="preserve">направляет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выдает</w:t>
      </w:r>
      <w:r>
        <w:rPr>
          <w:sz w:val="28"/>
          <w:szCs w:val="28"/>
        </w:rPr>
        <w:t xml:space="preserve">) Заявителю результат 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3.13.2.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Уведомлении </w:t>
      </w:r>
      <w:r>
        <w:rPr>
          <w:sz w:val="28"/>
          <w:szCs w:val="28"/>
          <w:highlight w:val="none"/>
        </w:rPr>
        <w:t xml:space="preserve">о планируемом сносе / о завершении сноса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на бумажном носителе законным представителем несовершеннолетнего, </w:t>
        <w:br/>
        <w:t xml:space="preserve">не являющимся Заявителем, специалист</w:t>
      </w:r>
      <w:r>
        <w:rPr>
          <w:sz w:val="28"/>
          <w:szCs w:val="28"/>
          <w:highlight w:val="none"/>
        </w:rPr>
        <w:t xml:space="preserve">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планируемом сносе / о завершении сноса</w:t>
      </w:r>
      <w:r>
        <w:rPr>
          <w:sz w:val="28"/>
          <w:szCs w:val="28"/>
          <w:highlight w:val="none"/>
        </w:rPr>
        <w:t xml:space="preserve">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 способом, определенным в </w:t>
      </w:r>
      <w:r>
        <w:rPr>
          <w:sz w:val="28"/>
          <w:szCs w:val="28"/>
          <w:highlight w:val="none"/>
        </w:rPr>
        <w:t xml:space="preserve">Уведомлении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 планируемом сносе / о завершении сноса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3.13.3. </w:t>
      </w:r>
      <w:r>
        <w:rPr>
          <w:sz w:val="28"/>
          <w:szCs w:val="28"/>
          <w:highlight w:val="none"/>
        </w:rPr>
        <w:t xml:space="preserve">в абзаце четвертом слова «в Департаменте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3.14. пункт 3.1.5.4 дополнить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разделы 4, 5 признать утратившими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3.16. </w:t>
      </w:r>
      <w:r>
        <w:rPr>
          <w:sz w:val="28"/>
          <w:szCs w:val="28"/>
          <w:highlight w:val="none"/>
        </w:rPr>
        <w:t xml:space="preserve">приложение 1 изложить в редакции согласно приложению </w:t>
      </w:r>
      <w:r>
        <w:rPr>
          <w:sz w:val="28"/>
          <w:szCs w:val="28"/>
          <w:highlight w:val="none"/>
        </w:rPr>
        <w:t xml:space="preserve">4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3.17. </w:t>
      </w:r>
      <w:r>
        <w:rPr>
          <w:sz w:val="28"/>
          <w:szCs w:val="28"/>
          <w:highlight w:val="none"/>
        </w:rPr>
        <w:t xml:space="preserve">приложение 2 изложить в редакции согласно приложению </w:t>
      </w:r>
      <w:r>
        <w:rPr>
          <w:sz w:val="28"/>
          <w:szCs w:val="28"/>
          <w:highlight w:val="none"/>
        </w:rPr>
        <w:t xml:space="preserve">5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3.18. </w:t>
      </w:r>
      <w:r>
        <w:rPr>
          <w:sz w:val="28"/>
          <w:szCs w:val="28"/>
          <w:highlight w:val="none"/>
        </w:rPr>
        <w:t xml:space="preserve">приложение 6 изложить в редакции согласно приложению </w:t>
      </w:r>
      <w:r>
        <w:rPr>
          <w:sz w:val="28"/>
          <w:szCs w:val="28"/>
          <w:highlight w:val="none"/>
        </w:rPr>
        <w:t xml:space="preserve">6 </w:t>
      </w:r>
      <w:r>
        <w:rPr>
          <w:sz w:val="28"/>
          <w:szCs w:val="28"/>
        </w:rPr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Внести в Административный регламент предоставления департаментом градостроительства и архитектуры администрации города Перми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 решения о согласовании архитектурно-градостроительного облика объекта капитального строительства</w:t>
      </w:r>
      <w:r>
        <w:rPr>
          <w:sz w:val="28"/>
          <w:szCs w:val="28"/>
        </w:rPr>
        <w:t xml:space="preserve">», утвержденный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 от 03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1209</w:t>
      </w:r>
      <w:r>
        <w:rPr>
          <w:sz w:val="28"/>
          <w:szCs w:val="28"/>
        </w:rPr>
        <w:t xml:space="preserve"> (в ред. от 28.05.2024 </w:t>
        <w:br/>
        <w:t xml:space="preserve">№ 409),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 </w:t>
      </w:r>
      <w:r>
        <w:rPr>
          <w:sz w:val="28"/>
          <w:szCs w:val="28"/>
          <w:highlight w:val="none"/>
        </w:rPr>
        <w:t xml:space="preserve">пункт 1.2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</w:t>
      </w:r>
      <w:r>
        <w:rPr>
          <w:sz w:val="28"/>
          <w:szCs w:val="28"/>
          <w:highlight w:val="none"/>
        </w:rPr>
        <w:t xml:space="preserve">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4.2. </w:t>
      </w:r>
      <w:r>
        <w:rPr>
          <w:sz w:val="28"/>
          <w:szCs w:val="28"/>
        </w:rPr>
        <w:t xml:space="preserve">в абзаце втором пункта 1.3 цифры «614000» заменить цифрами «614015»;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>
        <w:rPr>
          <w:sz w:val="28"/>
          <w:szCs w:val="28"/>
        </w:rPr>
        <w:t xml:space="preserve">в абзаце первом слова «</w:t>
      </w:r>
      <w:r>
        <w:rPr>
          <w:sz w:val="28"/>
          <w:szCs w:val="28"/>
        </w:rPr>
        <w:t xml:space="preserve">подается (направляется)» заменить словом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4.3.2. </w:t>
      </w:r>
      <w:r>
        <w:rPr>
          <w:sz w:val="28"/>
          <w:szCs w:val="28"/>
          <w:highlight w:val="none"/>
        </w:rPr>
        <w:t xml:space="preserve">в абзаце третьем слова «по почте» заменить словами «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4.3.3. </w:t>
      </w:r>
      <w:r>
        <w:rPr>
          <w:sz w:val="28"/>
          <w:szCs w:val="28"/>
          <w:highlight w:val="none"/>
        </w:rPr>
        <w:t xml:space="preserve">абзац пятый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4.3.4.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предоставления муниципальной услуги в ходе личного приема в Департаменте не осуществляется.»;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4.4. </w:t>
      </w:r>
      <w:r>
        <w:rPr>
          <w:sz w:val="28"/>
          <w:szCs w:val="28"/>
        </w:rPr>
        <w:t xml:space="preserve">в абзаце шестом пункта 1.5.1 слова «</w:t>
      </w:r>
      <w:r>
        <w:rPr>
          <w:sz w:val="28"/>
          <w:szCs w:val="28"/>
        </w:rPr>
        <w:t xml:space="preserve">dga@gorodperm.ru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4.5. </w:t>
      </w:r>
      <w:r>
        <w:rPr>
          <w:sz w:val="28"/>
          <w:szCs w:val="28"/>
        </w:rPr>
        <w:t xml:space="preserve">пункт 1.8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4.6. </w:t>
      </w:r>
      <w:r>
        <w:rPr>
          <w:sz w:val="28"/>
          <w:szCs w:val="28"/>
          <w:highlight w:val="none"/>
        </w:rPr>
        <w:t xml:space="preserve">пункт 2.5 признать утратившим силу;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7. </w:t>
      </w:r>
      <w:r>
        <w:rPr>
          <w:sz w:val="28"/>
          <w:szCs w:val="28"/>
          <w:highlight w:val="none"/>
        </w:rPr>
        <w:t xml:space="preserve">пункт 2.9.2 после слов «</w:t>
      </w:r>
      <w:r>
        <w:rPr>
          <w:sz w:val="28"/>
          <w:szCs w:val="28"/>
          <w:highlight w:val="none"/>
        </w:rPr>
        <w:t xml:space="preserve">Правил согласования архитектурно-градостроительного облика объекта капитального строительства</w:t>
      </w:r>
      <w:r>
        <w:rPr>
          <w:sz w:val="28"/>
          <w:szCs w:val="28"/>
          <w:highlight w:val="none"/>
        </w:rPr>
        <w:t xml:space="preserve">» дополнить словами «, утвержденных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</w:t>
      </w:r>
      <w:r>
        <w:rPr>
          <w:sz w:val="28"/>
          <w:szCs w:val="28"/>
          <w:highlight w:val="none"/>
        </w:rPr>
        <w:t xml:space="preserve"> строительства»,»;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4.8. дополнить пунктами 2.9.7, 2.9.8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«2.9.7. Заявление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none"/>
        </w:rPr>
        <w:t xml:space="preserve">документы, </w:t>
      </w:r>
      <w:r>
        <w:rPr>
          <w:sz w:val="28"/>
          <w:szCs w:val="28"/>
          <w:highlight w:val="none"/>
        </w:rPr>
        <w:t xml:space="preserve">указанные в пунктах 2.6.1, 2.6.2 настоящего Административного регламента, направлены в Департамент </w:t>
      </w:r>
      <w:r>
        <w:rPr>
          <w:sz w:val="28"/>
          <w:szCs w:val="28"/>
          <w:highlight w:val="none"/>
        </w:rPr>
        <w:t xml:space="preserve">способом</w:t>
      </w:r>
      <w:r>
        <w:rPr>
          <w:sz w:val="28"/>
          <w:szCs w:val="28"/>
          <w:highlight w:val="none"/>
        </w:rPr>
        <w:t xml:space="preserve">, не предусмотренным пунктом 1.4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2.9.8.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аявителем является лицо, указанное в абзаце восьмом пункта 1.2 настоящего Административного регламента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4.9. в пункте 2.17.1 слова «(при наличии технической возможности)»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10. в</w:t>
      </w:r>
      <w:r>
        <w:rPr>
          <w:sz w:val="28"/>
          <w:szCs w:val="28"/>
          <w:highlight w:val="none"/>
        </w:rPr>
        <w:t xml:space="preserve"> абзаце втором пункта 2.17.14 слова «документы для получения муниципальн</w:t>
      </w:r>
      <w:r>
        <w:rPr>
          <w:sz w:val="28"/>
          <w:szCs w:val="28"/>
          <w:highlight w:val="none"/>
        </w:rPr>
        <w:t xml:space="preserve">ой услуги, представленные в письменной форме или на электронном носителе,» заменить словами «</w:t>
      </w:r>
      <w:r>
        <w:rPr>
          <w:sz w:val="28"/>
          <w:szCs w:val="28"/>
          <w:highlight w:val="none"/>
        </w:rPr>
        <w:t xml:space="preserve">представленные </w:t>
      </w:r>
      <w:r>
        <w:rPr>
          <w:sz w:val="28"/>
          <w:szCs w:val="28"/>
          <w:highlight w:val="none"/>
        </w:rPr>
        <w:t xml:space="preserve">документы для получения муниципальной услуги»;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4.11. дополнить пунктом 2.17.5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2.17.5.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 </w:t>
      </w:r>
      <w:r>
        <w:rPr>
          <w:sz w:val="28"/>
          <w:szCs w:val="28"/>
          <w:highlight w:val="none"/>
        </w:rPr>
        <w:t xml:space="preserve">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 указывает фамилию, имя, отчество (</w:t>
      </w:r>
      <w:r>
        <w:rPr>
          <w:sz w:val="28"/>
          <w:szCs w:val="28"/>
          <w:highlight w:val="none"/>
        </w:rPr>
        <w:t xml:space="preserve">последнее – </w:t>
      </w:r>
      <w:r>
        <w:rPr>
          <w:sz w:val="28"/>
          <w:szCs w:val="28"/>
          <w:highlight w:val="none"/>
        </w:rPr>
        <w:t xml:space="preserve">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</w:t>
        <w:br/>
        <w:t xml:space="preserve">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</w:t>
      </w:r>
      <w:r>
        <w:rPr>
          <w:sz w:val="28"/>
          <w:szCs w:val="28"/>
          <w:highlight w:val="none"/>
        </w:rPr>
        <w:t xml:space="preserve">не являющемуся Заявителем, в случае, если законный представитель несовершеннолетнего, являющийся Заявителем, </w:t>
        <w:br/>
        <w:t xml:space="preserve">в момент подачи Заявления выразил письменно желание получить результат предоставления муниципальной услуги в отношении несовершеннолетнего лично.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4.12. в пункте 3.2.3 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2.9.7, 2.9.8»;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</w:t>
      </w:r>
      <w:r>
        <w:rPr>
          <w:sz w:val="28"/>
          <w:szCs w:val="28"/>
          <w:highlight w:val="none"/>
        </w:rPr>
        <w:t xml:space="preserve"> в пункте 3.2.4: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4.13.1. в абзаце первом </w:t>
      </w:r>
      <w:r>
        <w:rPr>
          <w:sz w:val="28"/>
          <w:szCs w:val="28"/>
          <w:highlight w:val="none"/>
        </w:rPr>
        <w:t xml:space="preserve">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2.9.7, 2.9.8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4.13.2. абз</w:t>
      </w:r>
      <w:r>
        <w:rPr>
          <w:sz w:val="28"/>
          <w:szCs w:val="28"/>
          <w:highlight w:val="none"/>
        </w:rPr>
        <w:t xml:space="preserve">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направляет в порядке, установленном </w:t>
      </w:r>
      <w:r>
        <w:rPr>
          <w:sz w:val="28"/>
          <w:szCs w:val="28"/>
          <w:highlight w:val="none"/>
        </w:rPr>
        <w:t xml:space="preserve">постановлением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</w:t>
      </w:r>
      <w:r>
        <w:rPr>
          <w:sz w:val="28"/>
          <w:szCs w:val="28"/>
          <w:highlight w:val="none"/>
        </w:rPr>
        <w:t xml:space="preserve">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bCs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постановление Правительства Российской Федерации № 277)</w:t>
      </w:r>
      <w:r>
        <w:rPr>
          <w:sz w:val="28"/>
          <w:szCs w:val="28"/>
          <w:highlight w:val="none"/>
        </w:rPr>
        <w:t xml:space="preserve">, </w:t>
        <w:br/>
        <w:t xml:space="preserve">в личный кабинет Заявителя на Едином портале статус оказания муниципальной услуги «Заявление зарегистрировано»;»;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4.14. </w:t>
      </w:r>
      <w:r>
        <w:rPr>
          <w:sz w:val="28"/>
          <w:szCs w:val="28"/>
          <w:highlight w:val="none"/>
        </w:rPr>
        <w:t xml:space="preserve">в пункте 3.2.5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4.14.1.</w:t>
      </w:r>
      <w:r>
        <w:rPr>
          <w:sz w:val="28"/>
          <w:szCs w:val="28"/>
          <w:highlight w:val="none"/>
        </w:rPr>
        <w:t xml:space="preserve"> в абзаце первом </w:t>
      </w:r>
      <w:r>
        <w:rPr>
          <w:sz w:val="28"/>
          <w:szCs w:val="28"/>
          <w:highlight w:val="none"/>
        </w:rPr>
        <w:t xml:space="preserve">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2.9.7, 2.9.8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4.14.2. в абзаце третьем </w:t>
      </w:r>
      <w:r>
        <w:rPr>
          <w:sz w:val="28"/>
          <w:szCs w:val="28"/>
          <w:highlight w:val="none"/>
        </w:rPr>
        <w:t xml:space="preserve">слова «(при наличии технической возможности)»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4.15. в пункте 3.2.6 </w:t>
      </w:r>
      <w:r>
        <w:rPr>
          <w:sz w:val="28"/>
          <w:szCs w:val="28"/>
          <w:highlight w:val="none"/>
        </w:rPr>
        <w:t xml:space="preserve">цифры «2.9.1, 2.9.2» заменить цифрами «</w:t>
      </w:r>
      <w:r>
        <w:rPr>
          <w:sz w:val="28"/>
          <w:szCs w:val="28"/>
          <w:highlight w:val="none"/>
        </w:rPr>
        <w:t xml:space="preserve">2.9.1, 2.9.2</w:t>
      </w:r>
      <w:r>
        <w:rPr>
          <w:sz w:val="28"/>
          <w:szCs w:val="28"/>
          <w:highlight w:val="none"/>
        </w:rPr>
        <w:t xml:space="preserve">, 2.9.7,.2.9.8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4.16. </w:t>
      </w:r>
      <w:r>
        <w:rPr>
          <w:sz w:val="28"/>
          <w:szCs w:val="28"/>
          <w:highlight w:val="none"/>
        </w:rPr>
        <w:t xml:space="preserve">в абзаце втором пункта 3.3.2.2 </w:t>
      </w:r>
      <w:r>
        <w:rPr>
          <w:sz w:val="28"/>
          <w:szCs w:val="28"/>
          <w:highlight w:val="none"/>
        </w:rPr>
        <w:t xml:space="preserve">слова «(при наличии технической возможности)»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4.17. </w:t>
      </w:r>
      <w:r>
        <w:rPr>
          <w:sz w:val="28"/>
          <w:szCs w:val="28"/>
          <w:highlight w:val="none"/>
        </w:rPr>
        <w:t xml:space="preserve">в пункте 3.5.3: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4.17.1.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абзаце первом</w:t>
      </w:r>
      <w:r>
        <w:rPr>
          <w:sz w:val="28"/>
          <w:szCs w:val="28"/>
          <w:highlight w:val="none"/>
        </w:rPr>
        <w:t xml:space="preserve"> сло</w:t>
      </w:r>
      <w:r>
        <w:rPr>
          <w:sz w:val="28"/>
          <w:szCs w:val="28"/>
          <w:highlight w:val="none"/>
        </w:rPr>
        <w:t xml:space="preserve">ва «в виде отсканированного документа» заменить словами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«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виде электронного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подписанного усиленной квалифицированн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ой электронной подписью должностного лиц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4.17.2.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абзац второй</w:t>
      </w:r>
      <w:r>
        <w:rPr>
          <w:sz w:val="28"/>
          <w:szCs w:val="28"/>
          <w:highlight w:val="none"/>
        </w:rPr>
        <w:t xml:space="preserve"> и</w:t>
      </w:r>
      <w:r>
        <w:rPr>
          <w:sz w:val="28"/>
          <w:szCs w:val="28"/>
          <w:highlight w:val="none"/>
        </w:rPr>
        <w:t xml:space="preserve">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 специалист в порядке, установленном постановлением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</w:t>
      </w:r>
      <w:r>
        <w:rPr>
          <w:sz w:val="28"/>
          <w:szCs w:val="28"/>
          <w:highlight w:val="none"/>
        </w:rPr>
        <w:br/>
        <w:t xml:space="preserve">и направляет в личный кабинет Заявителя на Едином портале статус оказания муниципальной услуги «Услуга оказана» (в случае принят</w:t>
      </w:r>
      <w:r>
        <w:rPr>
          <w:sz w:val="28"/>
          <w:szCs w:val="28"/>
          <w:highlight w:val="none"/>
        </w:rPr>
        <w:t xml:space="preserve">ия решения о согласовании) либо «Отказано в предоставлении услуги» (в случае принятия решения </w:t>
        <w:br/>
        <w:t xml:space="preserve">об отказе в предоставлении услуги)</w:t>
      </w:r>
      <w:r>
        <w:rPr>
          <w:sz w:val="28"/>
          <w:szCs w:val="28"/>
          <w:highlight w:val="none"/>
        </w:rPr>
        <w:t xml:space="preserve">, в том числе результат предоставления муни</w:t>
      </w:r>
      <w:r>
        <w:rPr>
          <w:sz w:val="28"/>
          <w:szCs w:val="28"/>
          <w:highlight w:val="none"/>
        </w:rPr>
        <w:t xml:space="preserve">ципальной услуги в виде электронного документа, подписанного усиленной квалифицированной электронной подписью должностного лица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4.18. пункт 3.5.4 дополнить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4.19. абзац первый пункта 3.6.1 после слов «(решения об отказе в предоставлении услуги)» 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4.20.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3.6.2 </w:t>
      </w:r>
      <w:r>
        <w:rPr>
          <w:sz w:val="28"/>
          <w:szCs w:val="28"/>
          <w:highlight w:val="none"/>
        </w:rPr>
        <w:t xml:space="preserve">дополнить словами «</w:t>
      </w:r>
      <w:r>
        <w:rPr>
          <w:sz w:val="28"/>
          <w:szCs w:val="28"/>
          <w:highlight w:val="none"/>
        </w:rPr>
        <w:t xml:space="preserve">на бумажном носителе в виде заверенной копии электронного документа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4.21. п</w:t>
      </w:r>
      <w:r>
        <w:rPr>
          <w:sz w:val="28"/>
          <w:szCs w:val="28"/>
        </w:rPr>
        <w:t xml:space="preserve">ункт 3.6.3</w:t>
      </w:r>
      <w:r>
        <w:rPr>
          <w:sz w:val="28"/>
          <w:szCs w:val="28"/>
        </w:rPr>
        <w:t xml:space="preserve"> после абзаца второго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В случае указан</w:t>
      </w:r>
      <w:r>
        <w:rPr>
          <w:sz w:val="28"/>
          <w:szCs w:val="28"/>
        </w:rPr>
        <w:t xml:space="preserve">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отдела, ответственный за выдачу документов, выдает (направляет) За</w:t>
      </w:r>
      <w:r>
        <w:rPr>
          <w:sz w:val="28"/>
          <w:szCs w:val="28"/>
        </w:rPr>
        <w:t xml:space="preserve">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</w:t>
      </w:r>
      <w:r>
        <w:rPr>
          <w:sz w:val="28"/>
          <w:szCs w:val="28"/>
          <w:highlight w:val="none"/>
        </w:rPr>
        <w:t xml:space="preserve">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отдела,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являющемуся Заявителем и </w:t>
      </w:r>
      <w:r>
        <w:rPr>
          <w:sz w:val="28"/>
          <w:szCs w:val="28"/>
          <w:highlight w:val="none"/>
        </w:rPr>
        <w:t xml:space="preserve">указанному в </w:t>
      </w:r>
      <w:r>
        <w:rPr>
          <w:sz w:val="28"/>
          <w:szCs w:val="28"/>
          <w:highlight w:val="none"/>
        </w:rPr>
        <w:t xml:space="preserve">Заявлении,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 xml:space="preserve">электронного документа </w:t>
      </w:r>
      <w:r>
        <w:rPr>
          <w:sz w:val="28"/>
          <w:szCs w:val="28"/>
          <w:highlight w:val="none"/>
        </w:rPr>
        <w:t xml:space="preserve">способом, определенным в </w:t>
      </w:r>
      <w:r>
        <w:rPr>
          <w:sz w:val="28"/>
          <w:szCs w:val="28"/>
          <w:highlight w:val="none"/>
        </w:rPr>
        <w:t xml:space="preserve">Заявлении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в Департаменте, через МФЦ</w:t>
      </w:r>
      <w:r>
        <w:rPr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4.23. </w:t>
      </w:r>
      <w:r>
        <w:rPr>
          <w:sz w:val="28"/>
          <w:szCs w:val="28"/>
        </w:rPr>
        <w:t xml:space="preserve">приложение 1 изложить в редакции согласно приложению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Департаменту градостроительства и архитектуры администрации города Перми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в уст</w:t>
      </w:r>
      <w:r>
        <w:rPr>
          <w:sz w:val="28"/>
          <w:szCs w:val="28"/>
          <w:highlight w:val="none"/>
        </w:rPr>
        <w:t xml:space="preserve">ановленном адми</w:t>
      </w:r>
      <w:r>
        <w:rPr>
          <w:sz w:val="28"/>
          <w:szCs w:val="28"/>
          <w:highlight w:val="none"/>
        </w:rPr>
        <w:t xml:space="preserve">нистрацией города Перми порядке</w:t>
      </w:r>
      <w:r>
        <w:rPr>
          <w:sz w:val="28"/>
          <w:szCs w:val="28"/>
          <w:highlight w:val="none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актуализацию технологических схем оказания муниципальных услуг, переданных для оказания в государственное бюджетное учреждение Перм</w:t>
      </w:r>
      <w:r>
        <w:rPr>
          <w:bCs/>
          <w:sz w:val="28"/>
          <w:szCs w:val="28"/>
          <w:highlight w:val="none"/>
        </w:rPr>
        <w:t xml:space="preserve">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  <w:highlight w:val="none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6.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</w:rPr>
        <w:t xml:space="preserve">стоящее постанов</w:t>
      </w:r>
      <w:r>
        <w:rPr>
          <w:sz w:val="28"/>
          <w:szCs w:val="28"/>
        </w:rPr>
        <w:t xml:space="preserve">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Управлению по общим во</w:t>
      </w:r>
      <w:r>
        <w:rPr>
          <w:sz w:val="28"/>
          <w:szCs w:val="28"/>
        </w:rPr>
        <w:t xml:space="preserve">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  <w:highlight w:val="none"/>
        </w:rPr>
        <w:t xml:space="preserve">Синева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Д.К. Галиханов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notePr/>
          <w:endnotePr/>
          <w:type w:val="nextPage"/>
          <w:pgSz w:w="11905" w:h="16838" w:orient="portrait"/>
          <w:pgMar w:top="1134" w:right="567" w:bottom="1134" w:left="1417" w:header="363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13.05.2025 № 314</w:t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</w:rPr>
        <w:outlineLvl w:val="0"/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38" w:lineRule="exact"/>
        <w:rPr>
          <w:b/>
          <w:bCs/>
        </w:rPr>
        <w:outlineLvl w:val="0"/>
      </w:pPr>
      <w:r>
        <w:rPr>
          <w:b/>
          <w:bCs/>
          <w:sz w:val="28"/>
          <w:szCs w:val="28"/>
        </w:rPr>
        <w:t xml:space="preserve">последовательности административных процедур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по пр</w:t>
      </w:r>
      <w:r>
        <w:rPr>
          <w:b/>
          <w:bCs/>
          <w:sz w:val="28"/>
          <w:szCs w:val="28"/>
        </w:rPr>
        <w:t xml:space="preserve">едоставлению муниципальной услуги «Предоставление сведений, </w:t>
        <w:br/>
        <w:t xml:space="preserve">документов и материалов, содержащихся в государственной </w:t>
        <w:br/>
        <w:t xml:space="preserve">информационной системе обеспечения градостроительной деятельности </w:t>
        <w:br/>
        <w:t xml:space="preserve">с функциями автоматизированной информационно-аналитической </w:t>
        <w:br/>
        <w:t xml:space="preserve">поддержки о</w:t>
      </w:r>
      <w:r>
        <w:rPr>
          <w:b/>
          <w:bCs/>
          <w:sz w:val="28"/>
          <w:szCs w:val="28"/>
        </w:rPr>
        <w:t xml:space="preserve">существления полномочий в области градостроительной </w:t>
        <w:br/>
        <w:t xml:space="preserve">деятельности Пермского края» (далее – ГИСОГД)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6420485" cy="307340"/>
                <wp:effectExtent l="0" t="0" r="18415" b="16510"/>
                <wp:wrapNone/>
                <wp:docPr id="3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484" cy="30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Прием, регистрация запроса и документов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58240;o:allowoverlap:true;o:allowincell:true;mso-position-horizontal-relative:text;margin-left:-1.80pt;mso-position-horizontal:absolute;mso-position-vertical-relative:text;margin-top:9.20pt;mso-position-vertical:absolute;width:505.55pt;height:24.2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Прием, регистрация запроса и документов –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рабочий день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193675</wp:posOffset>
                </wp:positionV>
                <wp:extent cx="6420485" cy="1305877"/>
                <wp:effectExtent l="4762" t="4762" r="4762" b="4762"/>
                <wp:wrapNone/>
                <wp:docPr id="4" name="Text Box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20484" cy="1305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04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Рас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смотрение запроса и документов, направление заявителю уведомления </w:t>
                              <w:br/>
                              <w:t xml:space="preserve">об оплате предоставления сведений, документов и материалов, содержащихся </w:t>
                              <w:br/>
                              <w:t xml:space="preserve">в ГИСОГД (за исключением случаев, если в соответствии с законодательством Российской Федерации предоставление сведе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ний, документов и материалов, </w:t>
                              <w:br/>
                              <w:t xml:space="preserve">содержащихся в ГИСОГД, осуществляется бесплатно), либо уведомления </w:t>
                              <w:br/>
                              <w:t xml:space="preserve">об отказе в предоставлении муниципальной услуги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– 2 рабочих дня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9264;o:allowoverlap:true;o:allowincell:true;mso-position-horizontal-relative:text;margin-left:-1.80pt;mso-position-horizontal:absolute;mso-position-vertical-relative:text;margin-top:15.25pt;mso-position-vertical:absolute;width:505.55pt;height:102.82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right="-104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Рас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смотрение запроса и документов, направление заявителю уведомления </w:t>
                        <w:br/>
                        <w:t xml:space="preserve">об оплате предоставления сведений, документов и материалов, содержащихся </w:t>
                        <w:br/>
                        <w:t xml:space="preserve">в ГИСОГД (за исключением случаев, если в соответствии с законодательством Российской Федерации предоставление сведе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ний, документов и материалов, </w:t>
                        <w:br/>
                        <w:t xml:space="preserve">содержащихся в ГИСОГД, осуществляется бесплатно), либо уведомления </w:t>
                        <w:br/>
                        <w:t xml:space="preserve">об отказе в предоставлении муниципальной услуги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– 2 рабочих дня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3107689</wp:posOffset>
                </wp:positionH>
                <wp:positionV relativeFrom="paragraph">
                  <wp:posOffset>15274</wp:posOffset>
                </wp:positionV>
                <wp:extent cx="0" cy="178435"/>
                <wp:effectExtent l="76200" t="0" r="57150" b="50165"/>
                <wp:wrapNone/>
                <wp:docPr id="5" name="AutoShape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32" type="#_x0000_t32" style="position:absolute;z-index:251656192;o:allowoverlap:true;o:allowincell:true;mso-position-horizontal-relative:text;margin-left:244.70pt;mso-position-horizontal:absolute;mso-position-vertical-relative:text;margin-top:1.20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155575</wp:posOffset>
                </wp:positionV>
                <wp:extent cx="1790700" cy="2687955"/>
                <wp:effectExtent l="0" t="0" r="19050" b="17145"/>
                <wp:wrapNone/>
                <wp:docPr id="6" name="Text Box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699" cy="268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Подготовка и подписание сведений, 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документов и материалов, содержащихся в ГИСОГД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(копий документов)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 рабочий день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если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сведений,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документов и материалов, содержащихся в ГИСОГД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, осуществляется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бесплатно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)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60288;o:allowoverlap:true;o:allowincell:true;mso-position-horizontal-relative:text;margin-left:616.05pt;mso-position-horizontal:absolute;mso-position-vertical-relative:text;margin-top:12.25pt;mso-position-vertical:absolute;width:141.00pt;height:211.6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Подготовка и подписание сведений, 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документов и материалов, содержащихся в ГИСОГД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(копий документов) </w:t>
                      </w:r>
                      <w:r>
                        <w:rPr>
                          <w:sz w:val="24"/>
                          <w:szCs w:val="24"/>
                        </w:rPr>
                        <w:t xml:space="preserve">(</w:t>
                      </w:r>
                      <w:r>
                        <w:rPr>
                          <w:sz w:val="24"/>
                          <w:szCs w:val="24"/>
                        </w:rPr>
                        <w:t xml:space="preserve">1 рабочий день</w:t>
                      </w:r>
                      <w:r>
                        <w:rPr>
                          <w:sz w:val="24"/>
                          <w:szCs w:val="24"/>
                        </w:rPr>
                        <w:t xml:space="preserve">, если </w:t>
                      </w:r>
                      <w:r>
                        <w:rPr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сведений,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документов и материалов, содержащихся в ГИСОГД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, осуществляется</w:t>
                      </w:r>
                      <w:r>
                        <w:rPr>
                          <w:sz w:val="24"/>
                          <w:szCs w:val="24"/>
                        </w:rPr>
                        <w:t xml:space="preserve"> бесплатно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  <w:t xml:space="preserve">)</w:t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</w:r>
                      <w:r>
                        <w:rPr>
                          <w:bCs/>
                          <w:iCs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tabs>
          <w:tab w:val="left" w:pos="781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5202248</wp:posOffset>
                </wp:positionH>
                <wp:positionV relativeFrom="paragraph">
                  <wp:posOffset>68384</wp:posOffset>
                </wp:positionV>
                <wp:extent cx="0" cy="178435"/>
                <wp:effectExtent l="0" t="0" r="0" b="0"/>
                <wp:wrapNone/>
                <wp:docPr id="7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251664384;o:allowoverlap:true;o:allowincell:true;mso-position-horizontal-relative:text;margin-left:409.63pt;mso-position-horizontal:absolute;mso-position-vertical-relative:text;margin-top:5.38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1217465</wp:posOffset>
                </wp:positionH>
                <wp:positionV relativeFrom="paragraph">
                  <wp:posOffset>68384</wp:posOffset>
                </wp:positionV>
                <wp:extent cx="0" cy="178435"/>
                <wp:effectExtent l="76200" t="0" r="57150" b="50165"/>
                <wp:wrapNone/>
                <wp:docPr id="8" name="AutoShap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32" type="#_x0000_t32" style="position:absolute;z-index:251664384;o:allowoverlap:true;o:allowincell:true;mso-position-horizontal-relative:text;margin-left:95.86pt;mso-position-horizontal:absolute;mso-position-vertical-relative:text;margin-top:5.38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3187382</wp:posOffset>
                </wp:positionH>
                <wp:positionV relativeFrom="paragraph">
                  <wp:posOffset>68383</wp:posOffset>
                </wp:positionV>
                <wp:extent cx="0" cy="178435"/>
                <wp:effectExtent l="76200" t="0" r="57150" b="50165"/>
                <wp:wrapNone/>
                <wp:docPr id="9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32" type="#_x0000_t32" style="position:absolute;z-index:251669504;o:allowoverlap:true;o:allowincell:true;mso-position-horizontal-relative:text;margin-left:250.97pt;mso-position-horizontal:absolute;mso-position-vertical-relative:text;margin-top:5.38pt;mso-position-vertical:absolute;width:0.00pt;height:14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3882730</wp:posOffset>
                </wp:positionH>
                <wp:positionV relativeFrom="paragraph">
                  <wp:posOffset>77085</wp:posOffset>
                </wp:positionV>
                <wp:extent cx="2524736" cy="3262725"/>
                <wp:effectExtent l="4762" t="4762" r="4762" b="4762"/>
                <wp:wrapNone/>
                <wp:docPr id="10" name="Text Box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2524735" cy="32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Подготовка и подписание </w:t>
                              <w:br/>
                              <w:t xml:space="preserve">сведений, документов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и материалов, содержащихс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я </w:t>
                              <w:br/>
                              <w:t xml:space="preserve">в ГИСОГД (копий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документов), –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рабочий день, в случае предоставления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сведений,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документов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и материалов,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содержащихся </w:t>
                              <w:br/>
                              <w:t xml:space="preserve">в ГИСОГД,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бесплатно;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4 рабочих дня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в случае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предоставления сведений,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  <w:br/>
                              <w:t xml:space="preserve">документов и материалов, </w:t>
                              <w:br/>
                              <w:t xml:space="preserve">содержащихся в ГИСОГД,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за плату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251662336;o:allowoverlap:true;o:allowincell:true;mso-position-horizontal-relative:text;margin-left:305.73pt;mso-position-horizontal:absolute;mso-position-vertical-relative:text;margin-top:6.07pt;mso-position-vertical:absolute;width:198.80pt;height:256.9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Подготовка и подписание </w:t>
                        <w:br/>
                        <w:t xml:space="preserve">сведений, документов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br/>
                        <w:t xml:space="preserve">и материалов, содержащихс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я </w:t>
                        <w:br/>
                        <w:t xml:space="preserve">в ГИСОГД (копий </w:t>
                      </w:r>
                      <w:r>
                        <w:rPr>
                          <w:iCs/>
                          <w:sz w:val="28"/>
                          <w:szCs w:val="28"/>
                        </w:rPr>
                      </w:r>
                      <w:r>
                        <w:rPr>
                          <w:iCs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документов), –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рабочий день, в случае предоставления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сведений,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документов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и материалов,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содержащихся </w:t>
                        <w:br/>
                        <w:t xml:space="preserve">в ГИСОГД, </w:t>
                      </w:r>
                      <w:r>
                        <w:rPr>
                          <w:sz w:val="28"/>
                          <w:szCs w:val="28"/>
                        </w:rPr>
                        <w:t xml:space="preserve">бесплатно;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4 рабочих дня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в случае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предоставления сведений,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  <w:br/>
                        <w:t xml:space="preserve">документов и материалов, </w:t>
                        <w:br/>
                        <w:t xml:space="preserve">содержащихся в ГИСОГД,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за плату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-740725</wp:posOffset>
                </wp:positionV>
                <wp:extent cx="2434930" cy="3262725"/>
                <wp:effectExtent l="4762" t="4762" r="4762" b="4762"/>
                <wp:wrapNone/>
                <wp:docPr id="11" name="Text Box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2434929" cy="3262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Подготовка, подписание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направление уведомления </w:t>
                              <w:br/>
                              <w:t xml:space="preserve">об отказе в предоставлении </w:t>
                              <w:br/>
                              <w:t xml:space="preserve">муниципальной услуги,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в случае отсутствия </w:t>
                              <w:br/>
                              <w:t xml:space="preserve">информации об оплате </w:t>
                              <w:br/>
                              <w:t xml:space="preserve">или осуществления оплаты заявителем не в полном </w:t>
                              <w:br/>
                              <w:t xml:space="preserve">объеме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по истечении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12"/>
                              <w:ind w:left="0"/>
                              <w:jc w:val="center"/>
                              <w:spacing w:after="0" w:line="240" w:lineRule="auto"/>
                              <w:tabs>
                                <w:tab w:val="left" w:pos="284" w:leader="none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7 рабочих дней со дня </w:t>
                              <w:br/>
                              <w:t xml:space="preserve">направления заявителю </w:t>
                              <w:br/>
                              <w:t xml:space="preserve">уведомления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об оплате предоставления сведений, </w:t>
                              <w:br/>
                              <w:t xml:space="preserve">документов и материалов, </w:t>
                              <w:br/>
                              <w:t xml:space="preserve">содержащихся в ГИСОГД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251663360;o:allowoverlap:true;o:allowincell:true;mso-position-horizontal-relative:text;margin-left:0.00pt;mso-position-horizontal:absolute;mso-position-vertical-relative:text;margin-top:-58.32pt;mso-position-vertical:absolute;width:191.73pt;height:256.9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Подготовка, подписание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</w:rPr>
                        <w:t xml:space="preserve">направление уведомления </w:t>
                        <w:br/>
                        <w:t xml:space="preserve">об отказе в предоставлении </w:t>
                        <w:br/>
                        <w:t xml:space="preserve">муниципальной услуги,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 xml:space="preserve">в случае отсутствия </w:t>
                        <w:br/>
                        <w:t xml:space="preserve">информации об оплате </w:t>
                        <w:br/>
                        <w:t xml:space="preserve">или осуществления оплаты заявителем не в полном </w:t>
                        <w:br/>
                        <w:t xml:space="preserve">объеме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по истечении </w:t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imes New Roman" w:hAnsi="Times New Roman"/>
                          <w:iCs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812"/>
                        <w:ind w:left="0"/>
                        <w:jc w:val="center"/>
                        <w:spacing w:after="0" w:line="240" w:lineRule="auto"/>
                        <w:tabs>
                          <w:tab w:val="left" w:pos="284" w:leader="none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7 рабочих дней со дня </w:t>
                        <w:br/>
                        <w:t xml:space="preserve">направления заявителю </w:t>
                        <w:br/>
                        <w:t xml:space="preserve">уведомления </w:t>
                      </w:r>
                      <w:r>
                        <w:rPr>
                          <w:rFonts w:ascii="Times New Roman" w:hAnsi="Times New Roman"/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об оплате предоставления сведений, </w:t>
                        <w:br/>
                        <w:t xml:space="preserve">документов и материалов, </w:t>
                        <w:br/>
                        <w:t xml:space="preserve">содержащихся в ГИСОГД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2539705</wp:posOffset>
                </wp:positionH>
                <wp:positionV relativeFrom="paragraph">
                  <wp:posOffset>-740725</wp:posOffset>
                </wp:positionV>
                <wp:extent cx="1276350" cy="3262725"/>
                <wp:effectExtent l="4762" t="4762" r="4762" b="4762"/>
                <wp:wrapNone/>
                <wp:docPr id="12" name="Text Box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1276349" cy="3262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Подписание уведомления </w:t>
                              <w:br/>
                              <w:t xml:space="preserve">об отказе </w:t>
                              <w:br/>
                              <w:t xml:space="preserve">в предоставлении 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муниципальной услуги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  <w:t xml:space="preserve">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251661312;o:allowoverlap:true;o:allowincell:true;mso-position-horizontal-relative:text;margin-left:199.98pt;mso-position-horizontal:absolute;mso-position-vertical-relative:text;margin-top:-58.32pt;mso-position-vertical:absolute;width:100.50pt;height:256.9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Подписание уведомления </w:t>
                        <w:br/>
                        <w:t xml:space="preserve">об отказе </w:t>
                        <w:br/>
                        <w:t xml:space="preserve">в предоставлении 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муниципальной услуги</w:t>
                      </w:r>
                      <w:r>
                        <w:rPr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  <w:t xml:space="preserve">1 рабочий день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5145098</wp:posOffset>
                </wp:positionH>
                <wp:positionV relativeFrom="paragraph">
                  <wp:posOffset>68568</wp:posOffset>
                </wp:positionV>
                <wp:extent cx="0" cy="178435"/>
                <wp:effectExtent l="0" t="0" r="0" b="0"/>
                <wp:wrapNone/>
                <wp:docPr id="13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type="#_x0000_t32" style="position:absolute;z-index:251669504;o:allowoverlap:true;o:allowincell:true;mso-position-horizontal-relative:text;margin-left:405.13pt;mso-position-horizontal:absolute;mso-position-vertical-relative:text;margin-top:5.40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3177880</wp:posOffset>
                </wp:positionH>
                <wp:positionV relativeFrom="paragraph">
                  <wp:posOffset>68568</wp:posOffset>
                </wp:positionV>
                <wp:extent cx="0" cy="178435"/>
                <wp:effectExtent l="0" t="0" r="0" b="0"/>
                <wp:wrapNone/>
                <wp:docPr id="14" name="AutoShape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1784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251669504;o:allowoverlap:true;o:allowincell:true;mso-position-horizontal-relative:text;margin-left:250.23pt;mso-position-horizontal:absolute;mso-position-vertical-relative:text;margin-top:5.40pt;mso-position-vertical:absolute;width:0.00pt;height:14.05pt;mso-wrap-distance-left:9.00pt;mso-wrap-distance-top:0.00pt;mso-wrap-distance-right:9.00pt;mso-wrap-distance-bottom:0.00pt;rotation:0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49212</wp:posOffset>
                </wp:positionH>
                <wp:positionV relativeFrom="paragraph">
                  <wp:posOffset>42550</wp:posOffset>
                </wp:positionV>
                <wp:extent cx="6415405" cy="739235"/>
                <wp:effectExtent l="4762" t="4762" r="4762" b="4762"/>
                <wp:wrapNone/>
                <wp:docPr id="1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15404" cy="739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Направление 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сведений, документов и материалов, содержащихся в ГИСОГД </w:t>
                              <w:br/>
                              <w:t xml:space="preserve">(копий документов), либо уведомления об отказе в предоставлении </w:t>
                              <w:br/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 xml:space="preserve">муниципальной услуги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–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 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251672576;o:allowoverlap:true;o:allowincell:true;mso-position-horizontal-relative:text;margin-left:3.87pt;mso-position-horizontal:absolute;mso-position-vertical-relative:text;margin-top:3.35pt;mso-position-vertical:absolute;width:505.15pt;height:58.21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Направление 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сведений, документов и материалов, содержащихся в ГИСОГД </w:t>
                        <w:br/>
                        <w:t xml:space="preserve">(копий документов), либо уведомления об отказе в предоставлении </w:t>
                        <w:br/>
                      </w:r>
                      <w:r>
                        <w:rPr>
                          <w:bCs/>
                          <w:iCs/>
                          <w:sz w:val="28"/>
                          <w:szCs w:val="28"/>
                          <w:highlight w:val="none"/>
                        </w:rPr>
                        <w:t xml:space="preserve">муниципальной услуги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–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 1 рабочий день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13.05.2025 № 314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567"/>
        <w:jc w:val="both"/>
      </w:pPr>
      <w:r/>
      <w:r/>
    </w:p>
    <w:p>
      <w:pPr>
        <w:pStyle w:val="1000"/>
        <w:ind w:firstLine="567"/>
        <w:jc w:val="both"/>
      </w:pPr>
      <w:r/>
      <w:r/>
    </w:p>
    <w:p>
      <w:pPr>
        <w:pStyle w:val="1000"/>
        <w:jc w:val="center"/>
        <w:spacing w:line="240" w:lineRule="exact"/>
        <w:rPr>
          <w:b/>
        </w:rPr>
      </w:pPr>
      <w:r/>
      <w:bookmarkStart w:id="0" w:name="undefined"/>
      <w:r/>
      <w:bookmarkEnd w:id="0"/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1000"/>
        <w:jc w:val="center"/>
        <w:spacing w:line="240" w:lineRule="exact"/>
        <w:rPr>
          <w:b/>
        </w:rPr>
      </w:pPr>
      <w:r>
        <w:rPr>
          <w:b/>
        </w:rPr>
        <w:t xml:space="preserve">о присвоении объекту адресации адреса или аннулировании его адреса</w:t>
      </w:r>
      <w:r>
        <w:rPr>
          <w:b/>
        </w:rPr>
      </w:r>
      <w:r>
        <w:rPr>
          <w:b/>
        </w:rPr>
      </w:r>
    </w:p>
    <w:p>
      <w:pPr>
        <w:pStyle w:val="1000"/>
        <w:jc w:val="both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58"/>
        <w:gridCol w:w="1595"/>
        <w:gridCol w:w="2292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615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595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292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6"/>
        <w:gridCol w:w="488"/>
        <w:gridCol w:w="2801"/>
        <w:gridCol w:w="468"/>
        <w:gridCol w:w="567"/>
        <w:gridCol w:w="470"/>
        <w:gridCol w:w="1605"/>
        <w:gridCol w:w="376"/>
        <w:gridCol w:w="2784"/>
      </w:tblGrid>
      <w:tr>
        <w:tblPrEx/>
        <w:trPr/>
        <w:tc>
          <w:tcPr>
            <w:tcW w:w="48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</w:t>
            </w:r>
            <w:r/>
          </w:p>
        </w:tc>
        <w:tc>
          <w:tcPr>
            <w:gridSpan w:val="4"/>
            <w:tcMar>
              <w:left w:w="62" w:type="dxa"/>
              <w:top w:w="0" w:type="dxa"/>
              <w:right w:w="62" w:type="dxa"/>
              <w:bottom w:w="0" w:type="dxa"/>
            </w:tcMar>
            <w:tcW w:w="432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Заявление</w:t>
            </w:r>
            <w:r/>
          </w:p>
        </w:tc>
        <w:tc>
          <w:tcPr>
            <w:tcW w:w="47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2</w:t>
            </w:r>
            <w:r/>
          </w:p>
        </w:tc>
        <w:tc>
          <w:tcPr>
            <w:gridSpan w:val="3"/>
            <w:tcW w:w="465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Заявление принято</w:t>
            </w:r>
            <w:r/>
          </w:p>
          <w:p>
            <w:pPr>
              <w:pStyle w:val="1000"/>
              <w:jc w:val="center"/>
            </w:pPr>
            <w:r>
              <w:t xml:space="preserve">регистрационный номер _______________</w:t>
            </w:r>
            <w:r/>
          </w:p>
          <w:p>
            <w:pPr>
              <w:pStyle w:val="1000"/>
              <w:jc w:val="center"/>
            </w:pPr>
            <w:r>
              <w:t xml:space="preserve">количество листов заявления ___________</w:t>
            </w:r>
            <w:r/>
          </w:p>
          <w:p>
            <w:pPr>
              <w:pStyle w:val="1000"/>
              <w:jc w:val="center"/>
            </w:pPr>
            <w:r>
              <w:t xml:space="preserve">количество прилагаемых докуме</w:t>
            </w:r>
            <w:r>
              <w:t xml:space="preserve">н</w:t>
            </w:r>
            <w:r>
              <w:t xml:space="preserve">тов ____,</w:t>
            </w:r>
            <w:r/>
          </w:p>
          <w:p>
            <w:pPr>
              <w:pStyle w:val="1000"/>
              <w:jc w:val="center"/>
            </w:pPr>
            <w:r>
              <w:t xml:space="preserve">в том числе оригиналов ___, копий ____, количество листов в оригин</w:t>
            </w:r>
            <w:r>
              <w:t xml:space="preserve">а</w:t>
            </w:r>
            <w:r>
              <w:t xml:space="preserve">лах ____, копиях ____</w:t>
            </w:r>
            <w:r/>
          </w:p>
          <w:p>
            <w:pPr>
              <w:pStyle w:val="1000"/>
              <w:jc w:val="center"/>
            </w:pPr>
            <w:r>
              <w:t xml:space="preserve">ФИО должностного лица ________________</w:t>
            </w:r>
            <w:r/>
          </w:p>
          <w:p>
            <w:pPr>
              <w:pStyle w:val="1000"/>
              <w:jc w:val="center"/>
            </w:pPr>
            <w:r>
              <w:t xml:space="preserve">подпись должностного лица ____________</w:t>
            </w:r>
            <w:r/>
          </w:p>
          <w:p>
            <w:pPr>
              <w:pStyle w:val="1000"/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jc w:val="center"/>
              <w:rPr>
                <w:highlight w:val="none"/>
              </w:rPr>
            </w:pPr>
            <w:r>
              <w:t xml:space="preserve">дата </w:t>
            </w: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____________ ____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8719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Mar>
              <w:left w:w="62" w:type="dxa"/>
              <w:top w:w="0" w:type="dxa"/>
              <w:right w:w="62" w:type="dxa"/>
              <w:bottom w:w="0" w:type="dxa"/>
            </w:tcMar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в</w:t>
            </w:r>
            <w:r/>
          </w:p>
          <w:p>
            <w:pPr>
              <w:pStyle w:val="1000"/>
              <w:jc w:val="center"/>
            </w:pPr>
            <w:r>
              <w:t xml:space="preserve">_____________________________</w:t>
            </w:r>
            <w:r/>
          </w:p>
          <w:p>
            <w:pPr>
              <w:pStyle w:val="1000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органа местного сам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управл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ния, органа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0"/>
              <w:jc w:val="center"/>
            </w:pPr>
            <w:r>
              <w:t xml:space="preserve">_____________________________</w:t>
            </w:r>
            <w:r/>
          </w:p>
          <w:p>
            <w:pPr>
              <w:pStyle w:val="1000"/>
              <w:jc w:val="center"/>
            </w:pPr>
            <w:r>
              <w:t xml:space="preserve">государственной власти субъекта Ро</w:t>
            </w:r>
            <w:r>
              <w:t xml:space="preserve">с</w:t>
            </w:r>
            <w:r>
              <w:t xml:space="preserve">сийской Федерации</w:t>
            </w:r>
            <w:r>
              <w:t xml:space="preserve"> – </w:t>
            </w:r>
            <w:r>
              <w:t xml:space="preserve">городов федерального значения или органа местного самоуправления внутр</w:t>
            </w:r>
            <w:r>
              <w:t xml:space="preserve">и</w:t>
            </w:r>
            <w:r>
              <w:t xml:space="preserve">городского муниципального обр</w:t>
            </w:r>
            <w:r>
              <w:t xml:space="preserve">а</w:t>
            </w:r>
            <w:r>
              <w:t xml:space="preserve">зования города федерального зн</w:t>
            </w:r>
            <w:r>
              <w:t xml:space="preserve">а</w:t>
            </w:r>
            <w:r>
              <w:t xml:space="preserve">чения, уполномоченн</w:t>
            </w:r>
            <w:r>
              <w:t xml:space="preserve">о</w:t>
            </w:r>
            <w:r>
              <w:t xml:space="preserve">го законом субъекта Российской Ф</w:t>
            </w:r>
            <w:r>
              <w:t xml:space="preserve">е</w:t>
            </w:r>
            <w:r>
              <w:t xml:space="preserve">дерации на присвоение объектам адрес</w:t>
            </w:r>
            <w:r>
              <w:t xml:space="preserve">а</w:t>
            </w:r>
            <w:r>
              <w:t xml:space="preserve">ции адресов, органа публичной власти федеральной территории,</w:t>
            </w:r>
            <w:r>
              <w:rPr>
                <w:highlight w:val="none"/>
              </w:rPr>
            </w:r>
            <w:r/>
          </w:p>
          <w:p>
            <w:pPr>
              <w:pStyle w:val="1000"/>
              <w:jc w:val="center"/>
              <w:rPr>
                <w:highlight w:val="none"/>
              </w:rPr>
            </w:pPr>
            <w:r>
              <w:t xml:space="preserve">организации, призн</w:t>
            </w:r>
            <w:r>
              <w:t xml:space="preserve">а</w:t>
            </w:r>
            <w:r>
              <w:t xml:space="preserve">ва</w:t>
            </w:r>
            <w:r>
              <w:t xml:space="preserve">е</w:t>
            </w:r>
            <w:r>
              <w:t xml:space="preserve">мой управляющей компанией </w:t>
            </w:r>
            <w:r>
              <w:br/>
            </w:r>
            <w:r>
              <w:t xml:space="preserve">в соответствии с Федеральным </w:t>
            </w:r>
            <w:r>
              <w:fldChar w:fldCharType="begin"/>
            </w:r>
            <w:r>
              <w:instrText xml:space="preserve">HYPERLINK "consultantplus://offline/ref=2109C528061C428ECFB9CEB0A48C5D1F5958D8590DFC4A7EF6DD03119C3E5F40433637A2799C3F641A77DEE78BSCN3G"</w:instrText>
            </w:r>
            <w:r>
              <w:fldChar w:fldCharType="separate"/>
            </w:r>
            <w:r>
              <w:t xml:space="preserve">з</w:t>
            </w:r>
            <w:r>
              <w:t xml:space="preserve">а</w:t>
            </w:r>
            <w:r>
              <w:t xml:space="preserve">коном</w:t>
            </w:r>
            <w:r>
              <w:fldChar w:fldCharType="end"/>
            </w:r>
            <w:r>
              <w:t xml:space="preserve"> от 28 сентября 2010 г. </w:t>
            </w:r>
            <w:r>
              <w:br/>
            </w:r>
            <w:r>
              <w:t xml:space="preserve">№</w:t>
            </w:r>
            <w:r>
              <w:t xml:space="preserve"> 244-ФЗ </w:t>
            </w:r>
            <w:r>
              <w:t xml:space="preserve">«</w:t>
            </w:r>
            <w:r>
              <w:t xml:space="preserve">Об инновационном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 (Собрание з</w:t>
            </w:r>
            <w:r>
              <w:t xml:space="preserve">а</w:t>
            </w:r>
            <w:r>
              <w:t xml:space="preserve">конодательства Российской Фед</w:t>
            </w:r>
            <w:r>
              <w:t xml:space="preserve">е</w:t>
            </w:r>
            <w:r>
              <w:t xml:space="preserve">рации, 2010, </w:t>
            </w:r>
            <w:r>
              <w:t xml:space="preserve">№</w:t>
            </w:r>
            <w:r>
              <w:t xml:space="preserve"> 40, ст. 4970; 2019, </w:t>
            </w:r>
            <w:r>
              <w:t xml:space="preserve">№</w:t>
            </w:r>
            <w:r>
              <w:t xml:space="preserve"> 31, ст. 4457) (далее</w:t>
            </w:r>
            <w:r>
              <w:t xml:space="preserve"> – </w:t>
            </w:r>
            <w:r>
              <w:t xml:space="preserve">Федерал</w:t>
            </w:r>
            <w:r>
              <w:t xml:space="preserve">ь</w:t>
            </w:r>
            <w:r>
              <w:t xml:space="preserve">ный закон </w:t>
            </w:r>
            <w:r>
              <w:t xml:space="preserve">«</w:t>
            </w:r>
            <w:r>
              <w:t xml:space="preserve">Об инновационном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76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3.1</w:t>
            </w:r>
            <w:r/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Прошу в отношении объекта адресации: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Mar>
              <w:left w:w="62" w:type="dxa"/>
              <w:top w:w="0" w:type="dxa"/>
              <w:right w:w="62" w:type="dxa"/>
              <w:bottom w:w="0" w:type="dxa"/>
            </w:tcMar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Вид:</w:t>
            </w:r>
            <w:r/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Земельный участок</w:t>
            </w:r>
            <w:r/>
          </w:p>
          <w:p>
            <w:pPr>
              <w:pStyle w:val="1000"/>
            </w:pPr>
            <w:r/>
            <w:r/>
          </w:p>
        </w:tc>
        <w:tc>
          <w:tcPr>
            <w:tcW w:w="46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59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Сооружение</w:t>
            </w:r>
            <w:r/>
          </w:p>
          <w:p>
            <w:pPr>
              <w:pStyle w:val="1000"/>
            </w:pPr>
            <w:r/>
            <w:r/>
          </w:p>
        </w:tc>
        <w:tc>
          <w:tcPr>
            <w:tcW w:w="37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78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Машино-место</w:t>
            </w:r>
            <w:r/>
          </w:p>
        </w:tc>
      </w:tr>
      <w:tr>
        <w:tblPrEx/>
        <w:trPr>
          <w:trHeight w:val="716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Здание (строение)</w:t>
            </w:r>
            <w:r/>
          </w:p>
          <w:p>
            <w:pPr>
              <w:pStyle w:val="1000"/>
            </w:pPr>
            <w:r/>
            <w:r/>
          </w:p>
        </w:tc>
        <w:tc>
          <w:tcPr>
            <w:tcW w:w="46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59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Помещение</w:t>
            </w:r>
            <w:r/>
          </w:p>
          <w:p>
            <w:pPr>
              <w:pStyle w:val="1000"/>
            </w:pPr>
            <w:r/>
            <w:r/>
          </w:p>
        </w:tc>
        <w:tc>
          <w:tcPr>
            <w:tcW w:w="37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8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8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3.2</w:t>
            </w:r>
            <w:r/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Присвоить адрес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связи с: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-</w:t>
            </w:r>
            <w:r>
              <w:t xml:space="preserve">ов) из земель, находящихся в госуда</w:t>
            </w:r>
            <w:r>
              <w:t xml:space="preserve">р</w:t>
            </w:r>
            <w:r>
              <w:t xml:space="preserve">ственной или муниципальной со</w:t>
            </w:r>
            <w:r>
              <w:t xml:space="preserve">б</w:t>
            </w:r>
            <w:r>
              <w:t xml:space="preserve">ственности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Количество образуемых земел</w:t>
            </w:r>
            <w:r>
              <w:t xml:space="preserve">ь</w:t>
            </w:r>
            <w:r>
              <w:t xml:space="preserve">ных участков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955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-</w:t>
            </w:r>
            <w:r>
              <w:t xml:space="preserve">ов) путем раздела земельного участка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left"/>
            </w:pPr>
            <w:r>
              <w:t xml:space="preserve">Количество образуемых земел</w:t>
            </w:r>
            <w:r>
              <w:t xml:space="preserve">ь</w:t>
            </w:r>
            <w:r>
              <w:t xml:space="preserve">ных участков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земельного участка, раздел которого ос</w:t>
            </w:r>
            <w:r>
              <w:t xml:space="preserve">у</w:t>
            </w:r>
            <w:r>
              <w:t xml:space="preserve">ществляется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раздел котор</w:t>
            </w:r>
            <w:r>
              <w:t xml:space="preserve">о</w:t>
            </w:r>
            <w:r>
              <w:t xml:space="preserve">го осуществл</w:t>
            </w:r>
            <w:r>
              <w:t xml:space="preserve">я</w:t>
            </w:r>
            <w:r>
              <w:t xml:space="preserve">ется</w:t>
            </w:r>
            <w:r/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 путем объединения земельных учас</w:t>
            </w:r>
            <w:r>
              <w:t xml:space="preserve">т</w:t>
            </w:r>
            <w:r>
              <w:t xml:space="preserve">ков</w:t>
            </w:r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Количество объединяемых з</w:t>
            </w:r>
            <w:r>
              <w:t xml:space="preserve">е</w:t>
            </w:r>
            <w:r>
              <w:t xml:space="preserve">мельных учас</w:t>
            </w:r>
            <w:r>
              <w:t xml:space="preserve">т</w:t>
            </w:r>
            <w:r>
              <w:t xml:space="preserve">ков</w:t>
            </w:r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left"/>
              <w:rPr>
                <w:vertAlign w:val="superscript"/>
              </w:rPr>
            </w:pPr>
            <w:r>
              <w:t xml:space="preserve">Кадастровый номер объединяем</w:t>
            </w:r>
            <w:r>
              <w:t xml:space="preserve">о</w:t>
            </w:r>
            <w:r>
              <w:t xml:space="preserve">го земельн</w:t>
            </w:r>
            <w:r>
              <w:t xml:space="preserve">о</w:t>
            </w:r>
            <w:r>
              <w:t xml:space="preserve">го участка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объединяемого земельного учас</w:t>
            </w:r>
            <w:r>
              <w:t xml:space="preserve">т</w:t>
            </w:r>
            <w:r>
              <w:t xml:space="preserve">ка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8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432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2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4"/>
        <w:gridCol w:w="1818"/>
        <w:gridCol w:w="2353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58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18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5"/>
        <w:gridCol w:w="436"/>
        <w:gridCol w:w="3437"/>
        <w:gridCol w:w="5647"/>
      </w:tblGrid>
      <w:tr>
        <w:tblPrEx/>
        <w:trPr/>
        <w:tc>
          <w:tcPr>
            <w:tcW w:w="52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Mar>
              <w:left w:w="62" w:type="dxa"/>
              <w:top w:w="0" w:type="dxa"/>
              <w:right w:w="62" w:type="dxa"/>
              <w:bottom w:w="0" w:type="dxa"/>
            </w:tcMar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ов) путем выдела из земельного участка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з</w:t>
            </w:r>
            <w:r>
              <w:t xml:space="preserve">е</w:t>
            </w:r>
            <w:r>
              <w:t xml:space="preserve">мельных участков (за искл</w:t>
            </w:r>
            <w:r>
              <w:t xml:space="preserve">ю</w:t>
            </w:r>
            <w:r>
              <w:t xml:space="preserve">чением земельного участка, </w:t>
            </w:r>
            <w:r>
              <w:br/>
            </w:r>
            <w:r>
              <w:t xml:space="preserve">из которого осуществляется в</w:t>
            </w:r>
            <w:r>
              <w:t xml:space="preserve">ы</w:t>
            </w:r>
            <w:r>
              <w:t xml:space="preserve">дел)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из которого ос</w:t>
            </w:r>
            <w:r>
              <w:t xml:space="preserve">у</w:t>
            </w:r>
            <w:r>
              <w:t xml:space="preserve">ществляется выдел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из которого ос</w:t>
            </w:r>
            <w:r>
              <w:t xml:space="preserve">у</w:t>
            </w:r>
            <w:r>
              <w:t xml:space="preserve">ществляется выдел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земельного участка(</w:t>
            </w:r>
            <w:r>
              <w:t xml:space="preserve">ов) путем перераспределения земел</w:t>
            </w:r>
            <w:r>
              <w:t xml:space="preserve">ь</w:t>
            </w:r>
            <w:r>
              <w:t xml:space="preserve">ных участков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з</w:t>
            </w:r>
            <w:r>
              <w:t xml:space="preserve">е</w:t>
            </w:r>
            <w:r>
              <w:t xml:space="preserve">мельных участков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Количество земельных участков, которые </w:t>
            </w:r>
            <w:r>
              <w:br/>
            </w:r>
            <w:r>
              <w:t xml:space="preserve">перераспред</w:t>
            </w:r>
            <w:r>
              <w:t xml:space="preserve">е</w:t>
            </w:r>
            <w:r>
              <w:t xml:space="preserve">ляются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который перера</w:t>
            </w:r>
            <w:r>
              <w:t xml:space="preserve">с</w:t>
            </w:r>
            <w:r>
              <w:t xml:space="preserve">пределяется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земельного участка, который перера</w:t>
            </w:r>
            <w:r>
              <w:t xml:space="preserve">с</w:t>
            </w:r>
            <w:r>
              <w:t xml:space="preserve">пределяется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Строительством, реконструкцией здания (строения), сооружения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объекта стро</w:t>
            </w:r>
            <w:r>
              <w:t xml:space="preserve">и</w:t>
            </w:r>
            <w:r>
              <w:t xml:space="preserve">тельства (реконструкции) в соответствии с проектной д</w:t>
            </w:r>
            <w:r>
              <w:t xml:space="preserve">о</w:t>
            </w:r>
            <w:r>
              <w:t xml:space="preserve">кументацией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на котором ос</w:t>
            </w:r>
            <w:r>
              <w:t xml:space="preserve">у</w:t>
            </w:r>
            <w:r>
              <w:t xml:space="preserve">ществляется строительство (реконструкция)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на котором ос</w:t>
            </w:r>
            <w:r>
              <w:t xml:space="preserve">у</w:t>
            </w:r>
            <w:r>
              <w:t xml:space="preserve">ществляется строител</w:t>
            </w:r>
            <w:r>
              <w:t xml:space="preserve">ь</w:t>
            </w:r>
            <w:r>
              <w:t xml:space="preserve">ство (реконструкция)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Подготовкой в отношении следующего объекта адресации документов, необходимых для осуществления гос</w:t>
            </w:r>
            <w:r>
              <w:t xml:space="preserve">у</w:t>
            </w:r>
            <w:r>
              <w:t xml:space="preserve">дарственного кадастрового учета указанн</w:t>
            </w:r>
            <w:r>
              <w:t xml:space="preserve">ого объекта адресации, в случае</w:t>
            </w:r>
            <w:r>
              <w:t xml:space="preserve"> если в соответствии с Градостр</w:t>
            </w:r>
            <w:r>
              <w:t xml:space="preserve">о</w:t>
            </w:r>
            <w:r>
              <w:t xml:space="preserve">ительным </w:t>
            </w:r>
            <w:r>
              <w:fldChar w:fldCharType="begin"/>
            </w:r>
            <w:r>
              <w:instrText xml:space="preserve">HYPERLINK "consultantplus://offline/ref=2109C528061C428ECFB9CEB0A48C5D1F595CDB5C03FF4A7EF6DD03119C3E5F40433637A2799C3F641A77DEE78BSCN3G"</w:instrText>
            </w:r>
            <w:r>
              <w:fldChar w:fldCharType="separate"/>
            </w:r>
            <w:r>
              <w:t xml:space="preserve">кодексом</w:t>
            </w:r>
            <w:r>
              <w:fldChar w:fldCharType="end"/>
            </w:r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</w:t>
            </w:r>
            <w:r>
              <w:t xml:space="preserve">и</w:t>
            </w:r>
            <w:r>
              <w:t xml:space="preserve">тельства, реконструкции выдача разрешения на строительство </w:t>
            </w:r>
            <w:r/>
          </w:p>
          <w:p>
            <w:pPr>
              <w:pStyle w:val="1000"/>
            </w:pPr>
            <w:r>
              <w:t xml:space="preserve">не требуе</w:t>
            </w:r>
            <w:r>
              <w:t xml:space="preserve">т</w:t>
            </w:r>
            <w:r>
              <w:t xml:space="preserve">ся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Тип здания (строения), соор</w:t>
            </w:r>
            <w:r>
              <w:t xml:space="preserve">у</w:t>
            </w:r>
            <w:r>
              <w:t xml:space="preserve">жения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объекта стро</w:t>
            </w:r>
            <w:r>
              <w:t xml:space="preserve">и</w:t>
            </w:r>
            <w:r>
              <w:t xml:space="preserve">тельства (реконструкции) </w:t>
            </w:r>
            <w:r/>
          </w:p>
          <w:p>
            <w:pPr>
              <w:pStyle w:val="1000"/>
            </w:pPr>
            <w:r>
              <w:t xml:space="preserve">(при наличии проектной докуме</w:t>
            </w:r>
            <w:r>
              <w:t xml:space="preserve">н</w:t>
            </w:r>
            <w:r>
              <w:t xml:space="preserve">тации указывается в соотве</w:t>
            </w:r>
            <w:r>
              <w:t xml:space="preserve">т</w:t>
            </w:r>
            <w:r>
              <w:t xml:space="preserve">ствии с проектной документ</w:t>
            </w:r>
            <w:r>
              <w:t xml:space="preserve">а</w:t>
            </w:r>
            <w:r>
              <w:t xml:space="preserve">цией)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</w:t>
            </w:r>
            <w:r>
              <w:t xml:space="preserve">о</w:t>
            </w:r>
            <w:r>
              <w:t xml:space="preserve">го участка, на котором ос</w:t>
            </w:r>
            <w:r>
              <w:t xml:space="preserve">у</w:t>
            </w:r>
            <w:r>
              <w:t xml:space="preserve">ществляется строительство (реконструкция)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на котором ос</w:t>
            </w:r>
            <w:r>
              <w:t xml:space="preserve">у</w:t>
            </w:r>
            <w:r>
              <w:t xml:space="preserve">ществляется строител</w:t>
            </w:r>
            <w:r>
              <w:t xml:space="preserve">ь</w:t>
            </w:r>
            <w:r>
              <w:t xml:space="preserve">ство (реконструкция)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8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Переводом жилого помещения в нежилое помещение и нежилого пом</w:t>
            </w:r>
            <w:r>
              <w:t xml:space="preserve">е</w:t>
            </w:r>
            <w:r>
              <w:t xml:space="preserve">щения в жилое пом</w:t>
            </w:r>
            <w:r>
              <w:t xml:space="preserve">е</w:t>
            </w:r>
            <w:r>
              <w:t xml:space="preserve">щение</w:t>
            </w:r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Кадастровый номер помещ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помещения</w:t>
            </w:r>
            <w:r/>
          </w:p>
        </w:tc>
      </w:tr>
      <w:tr>
        <w:tblPrEx/>
        <w:trPr>
          <w:trHeight w:val="322"/>
        </w:trPr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3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8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4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18"/>
        <w:gridCol w:w="1678"/>
        <w:gridCol w:w="2349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601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678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49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2"/>
        <w:gridCol w:w="428"/>
        <w:gridCol w:w="446"/>
        <w:gridCol w:w="2224"/>
        <w:gridCol w:w="619"/>
        <w:gridCol w:w="342"/>
        <w:gridCol w:w="14"/>
        <w:gridCol w:w="291"/>
        <w:gridCol w:w="374"/>
        <w:gridCol w:w="1404"/>
        <w:gridCol w:w="1549"/>
        <w:gridCol w:w="1802"/>
      </w:tblGrid>
      <w:tr>
        <w:tblPrEx/>
        <w:trPr/>
        <w:tc>
          <w:tcPr>
            <w:tcW w:w="55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помещения(</w:t>
            </w:r>
            <w:r>
              <w:t xml:space="preserve">ий) в здании (строении), сооружении путем раздела здания (стро</w:t>
            </w:r>
            <w:r>
              <w:t xml:space="preserve">е</w:t>
            </w:r>
            <w:r>
              <w:t xml:space="preserve">ния),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Mar>
              <w:left w:w="62" w:type="dxa"/>
              <w:top w:w="0" w:type="dxa"/>
              <w:right w:w="62" w:type="dxa"/>
              <w:bottom w:w="0" w:type="dxa"/>
            </w:tcMar>
            <w:tcW w:w="31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 жилого п</w:t>
            </w:r>
            <w:r>
              <w:t xml:space="preserve">о</w:t>
            </w:r>
            <w:r>
              <w:t xml:space="preserve">мещ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5"/>
            <w:tcW w:w="3632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п</w:t>
            </w:r>
            <w:r>
              <w:t xml:space="preserve">о</w:t>
            </w:r>
            <w:r>
              <w:t xml:space="preserve">мещений</w:t>
            </w:r>
            <w:r/>
          </w:p>
        </w:tc>
        <w:tc>
          <w:tcPr>
            <w:tcW w:w="180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31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 нежилого пом</w:t>
            </w:r>
            <w:r>
              <w:t xml:space="preserve">е</w:t>
            </w:r>
            <w:r>
              <w:t xml:space="preserve">щения</w:t>
            </w:r>
            <w:r/>
          </w:p>
        </w:tc>
        <w:tc>
          <w:tcPr>
            <w:gridSpan w:val="5"/>
            <w:tcW w:w="3632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п</w:t>
            </w:r>
            <w:r>
              <w:t xml:space="preserve">о</w:t>
            </w:r>
            <w:r>
              <w:t xml:space="preserve">мещений</w:t>
            </w:r>
            <w:r/>
          </w:p>
        </w:tc>
        <w:tc>
          <w:tcPr>
            <w:tcW w:w="180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</w:t>
            </w:r>
            <w:r>
              <w:t xml:space="preserve">о</w:t>
            </w:r>
            <w:r>
              <w:t xml:space="preserve">оружения</w:t>
            </w:r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2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2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помещения(</w:t>
            </w:r>
            <w:r>
              <w:t xml:space="preserve">ий) в здании (строении), сооружении путем раздела помещения, машино-места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0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vertAlign w:val="superscript"/>
              </w:rPr>
            </w:pPr>
            <w:r>
              <w:t xml:space="preserve">Назначение помещения (жилое (нежилое) п</w:t>
            </w:r>
            <w:r>
              <w:t xml:space="preserve">о</w:t>
            </w:r>
            <w:r>
              <w:t xml:space="preserve">мещение)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6"/>
            <w:tcW w:w="304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vertAlign w:val="superscript"/>
              </w:rPr>
            </w:pPr>
            <w:r>
              <w:t xml:space="preserve">Вид помещения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2"/>
            <w:tcW w:w="335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rPr>
                <w:vertAlign w:val="superscript"/>
              </w:rPr>
            </w:pPr>
            <w:r>
              <w:t xml:space="preserve">Количество помещений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09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4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35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Кадастровый номер помещ</w:t>
            </w:r>
            <w:r>
              <w:t xml:space="preserve">е</w:t>
            </w:r>
            <w:r>
              <w:t xml:space="preserve">ния, машино-места, раздел к</w:t>
            </w:r>
            <w:r>
              <w:t xml:space="preserve">о</w:t>
            </w:r>
            <w:r>
              <w:t xml:space="preserve">торого осуществляе</w:t>
            </w:r>
            <w:r>
              <w:t xml:space="preserve">т</w:t>
            </w:r>
            <w:r>
              <w:t xml:space="preserve">ся</w:t>
            </w:r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помещения, машино-места, раздел которого осуществляе</w:t>
            </w:r>
            <w:r>
              <w:t xml:space="preserve">т</w:t>
            </w:r>
            <w:r>
              <w:t xml:space="preserve">ся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2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2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  <w:p>
            <w:pPr>
              <w:pStyle w:val="1000"/>
            </w:pPr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0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542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 в здании (строении), сооружении путем об</w:t>
            </w:r>
            <w:r>
              <w:t xml:space="preserve">ъ</w:t>
            </w:r>
            <w:r>
              <w:t xml:space="preserve">единения помещений, машино-мест в здании (строении), сооружении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34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жилого пом</w:t>
            </w:r>
            <w:r>
              <w:t xml:space="preserve">е</w:t>
            </w:r>
            <w:r>
              <w:t xml:space="preserve">щения</w:t>
            </w:r>
            <w:r/>
          </w:p>
        </w:tc>
        <w:tc>
          <w:tcPr>
            <w:tcW w:w="3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47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нежилого помещения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объединяемых помещ</w:t>
            </w:r>
            <w:r>
              <w:t xml:space="preserve">е</w:t>
            </w:r>
            <w:r>
              <w:t xml:space="preserve">ний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Кадастровый номер объед</w:t>
            </w:r>
            <w:r>
              <w:t xml:space="preserve">и</w:t>
            </w:r>
            <w:r>
              <w:t xml:space="preserve">няемого помещ</w:t>
            </w:r>
            <w:r>
              <w:t xml:space="preserve">е</w:t>
            </w:r>
            <w:r>
              <w:t xml:space="preserve">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объединяемого помещения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67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67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67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помещения в здании, сооружении путем переустройства </w:t>
            </w:r>
            <w:r>
              <w:br/>
            </w:r>
            <w:r>
              <w:t xml:space="preserve">и (или) переплан</w:t>
            </w:r>
            <w:r>
              <w:t xml:space="preserve">и</w:t>
            </w:r>
            <w:r>
              <w:t xml:space="preserve">ровки мест общего пользования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4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34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жилого </w:t>
            </w:r>
            <w:r>
              <w:br/>
            </w:r>
            <w:r>
              <w:t xml:space="preserve">пом</w:t>
            </w:r>
            <w:r>
              <w:t xml:space="preserve">е</w:t>
            </w:r>
            <w:r>
              <w:t xml:space="preserve">щения</w:t>
            </w:r>
            <w:r/>
          </w:p>
        </w:tc>
        <w:tc>
          <w:tcPr>
            <w:tcW w:w="3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47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Образование нежилого помещения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п</w:t>
            </w:r>
            <w:r>
              <w:t xml:space="preserve">о</w:t>
            </w:r>
            <w:r>
              <w:t xml:space="preserve">мещений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сооруж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67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67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  <w:p>
            <w:pPr>
              <w:pStyle w:val="1000"/>
            </w:pPr>
            <w:r/>
            <w:r/>
          </w:p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в здании, сооружении путем раздела зд</w:t>
            </w:r>
            <w:r>
              <w:t xml:space="preserve">а</w:t>
            </w:r>
            <w:r>
              <w:t xml:space="preserve">ния, сооружения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м</w:t>
            </w:r>
            <w:r>
              <w:t xml:space="preserve">а</w:t>
            </w:r>
            <w:r>
              <w:t xml:space="preserve">шиномест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сооруж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(машино-мест) в здании, сооружении п</w:t>
            </w:r>
            <w:r>
              <w:t xml:space="preserve">у</w:t>
            </w:r>
            <w:r>
              <w:t xml:space="preserve">тем раздела помещ</w:t>
            </w:r>
            <w:r>
              <w:t xml:space="preserve">е</w:t>
            </w:r>
            <w:r>
              <w:t xml:space="preserve">ния, машино-места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Количество машино-мест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помещ</w:t>
            </w:r>
            <w:r>
              <w:t xml:space="preserve">е</w:t>
            </w:r>
            <w:r>
              <w:t xml:space="preserve">ния, машино-места, ра</w:t>
            </w:r>
            <w:r>
              <w:t xml:space="preserve">з</w:t>
            </w:r>
            <w:r>
              <w:t xml:space="preserve">дел которого осуществляе</w:t>
            </w:r>
            <w:r>
              <w:t xml:space="preserve">т</w:t>
            </w:r>
            <w:r>
              <w:t xml:space="preserve">ся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помещения, машино-места раздел кот</w:t>
            </w:r>
            <w:r>
              <w:t xml:space="preserve">о</w:t>
            </w:r>
            <w:r>
              <w:t xml:space="preserve">рого ос</w:t>
            </w:r>
            <w:r>
              <w:t xml:space="preserve">у</w:t>
            </w:r>
            <w:r>
              <w:t xml:space="preserve">ществляется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в здании, сооружении путем объединения помещений, машино-мест в здании, сооружении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объединяемых помещений, м</w:t>
            </w:r>
            <w:r>
              <w:t xml:space="preserve">а</w:t>
            </w:r>
            <w:r>
              <w:t xml:space="preserve">шино-мест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Кадастровый номер объед</w:t>
            </w:r>
            <w:r>
              <w:t xml:space="preserve">и</w:t>
            </w:r>
            <w:r>
              <w:t xml:space="preserve">няемого помещ</w:t>
            </w:r>
            <w:r>
              <w:t xml:space="preserve">е</w:t>
            </w:r>
            <w:r>
              <w:t xml:space="preserve">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  <w:rPr>
                <w:vertAlign w:val="superscript"/>
              </w:rPr>
            </w:pPr>
            <w:r>
              <w:t xml:space="preserve">Адрес объединяемого помещения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Образованием машино-места в здании, сооружении путем переустро</w:t>
            </w:r>
            <w:r>
              <w:t xml:space="preserve">й</w:t>
            </w:r>
            <w:r>
              <w:t xml:space="preserve">ства и (или) перепланировки мест общ</w:t>
            </w:r>
            <w:r>
              <w:t xml:space="preserve">е</w:t>
            </w:r>
            <w:r>
              <w:t xml:space="preserve">го пользования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Количество образуемых м</w:t>
            </w:r>
            <w:r>
              <w:t xml:space="preserve">а</w:t>
            </w:r>
            <w:r>
              <w:t xml:space="preserve">шиномест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здания, сооруж</w:t>
            </w:r>
            <w:r>
              <w:t xml:space="preserve">е</w:t>
            </w:r>
            <w:r>
              <w:t xml:space="preserve">ния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Адрес здания, сооружения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</w:t>
            </w:r>
            <w:r>
              <w:t xml:space="preserve">а</w:t>
            </w:r>
            <w:r>
              <w:t xml:space="preserve">ция:</w:t>
            </w:r>
            <w:r/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371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77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Необходимостью приведения адреса земельного участка, здания (стро</w:t>
            </w:r>
            <w:r>
              <w:t xml:space="preserve">е</w:t>
            </w:r>
            <w:r>
              <w:t xml:space="preserve">ния), сооружения, помещения, машино-места, государственный кадастр</w:t>
            </w:r>
            <w:r>
              <w:t xml:space="preserve">о</w:t>
            </w:r>
            <w:r>
              <w:t xml:space="preserve">вый учет которого осуществлен в соответствии с Федеральным </w:t>
            </w:r>
            <w:r>
              <w:fldChar w:fldCharType="begin"/>
            </w:r>
            <w:r>
              <w:instrText xml:space="preserve">HYPERLINK "consultantplus://offline/ref=2109C528061C428ECFB9CEB0A48C5D1F595CDB5F05FA4A7EF6DD03119C3E5F40433637A2799C3F641A77DEE78BSCN3G"</w:instrText>
            </w:r>
            <w:r>
              <w:fldChar w:fldCharType="separate"/>
            </w:r>
            <w:r>
              <w:t xml:space="preserve">зак</w:t>
            </w:r>
            <w:r>
              <w:t xml:space="preserve">о</w:t>
            </w:r>
            <w:r>
              <w:t xml:space="preserve">ном</w:t>
            </w:r>
            <w:r>
              <w:fldChar w:fldCharType="end"/>
            </w:r>
            <w:r>
              <w:t xml:space="preserve"> от 13 июля 2015 г. </w:t>
            </w:r>
            <w:r>
              <w:t xml:space="preserve">№</w:t>
            </w:r>
            <w:r>
              <w:t xml:space="preserve"> 218-ФЗ </w:t>
            </w:r>
            <w:r>
              <w:t xml:space="preserve">«</w:t>
            </w:r>
            <w:r>
              <w:t xml:space="preserve">О государственной регистрации недвиж</w:t>
            </w:r>
            <w:r>
              <w:t xml:space="preserve">и</w:t>
            </w:r>
            <w:r>
              <w:t xml:space="preserve">мости</w:t>
            </w:r>
            <w:r>
              <w:t xml:space="preserve">»</w:t>
            </w:r>
            <w:r>
              <w:t xml:space="preserve"> (Собрание законодательства Росси</w:t>
            </w:r>
            <w:r>
              <w:t xml:space="preserve">й</w:t>
            </w:r>
            <w:r>
              <w:t xml:space="preserve">ской Федерации, 2015, </w:t>
            </w:r>
            <w:r>
              <w:t xml:space="preserve">№</w:t>
            </w:r>
            <w:r>
              <w:t xml:space="preserve"> 29, ст. 4344; 2020, </w:t>
            </w:r>
            <w:r>
              <w:t xml:space="preserve">№</w:t>
            </w:r>
            <w:r>
              <w:t xml:space="preserve"> 22, ст. 3383) (далее</w:t>
            </w:r>
            <w:r>
              <w:t xml:space="preserve"> – </w:t>
            </w:r>
            <w:r>
              <w:t xml:space="preserve">Федеральный закон </w:t>
            </w:r>
            <w:r>
              <w:t xml:space="preserve">«</w:t>
            </w:r>
            <w:r>
              <w:t xml:space="preserve">О госуда</w:t>
            </w:r>
            <w:r>
              <w:t xml:space="preserve">р</w:t>
            </w:r>
            <w:r>
              <w:t xml:space="preserve">ственной регистрации недвижимости</w:t>
            </w:r>
            <w:r>
              <w:t xml:space="preserve">»</w:t>
            </w:r>
            <w:r>
              <w:t xml:space="preserve">) в соответствие с д</w:t>
            </w:r>
            <w:r>
              <w:t xml:space="preserve">о</w:t>
            </w:r>
            <w:r>
              <w:t xml:space="preserve">кументацией по планировке территории или проектной документацией </w:t>
            </w:r>
            <w:r/>
          </w:p>
          <w:p>
            <w:pPr>
              <w:pStyle w:val="1000"/>
            </w:pPr>
            <w:r>
              <w:t xml:space="preserve">на здание (строение), сооружение, помещение, машино-место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земельного участка, здания (строения), соор</w:t>
            </w:r>
            <w:r>
              <w:t xml:space="preserve">у</w:t>
            </w:r>
            <w:r>
              <w:t xml:space="preserve">жения, помещения, машин</w:t>
            </w:r>
            <w:r>
              <w:t xml:space="preserve">о</w:t>
            </w:r>
            <w:r>
              <w:t xml:space="preserve">места</w:t>
            </w:r>
            <w:r/>
          </w:p>
        </w:tc>
        <w:tc>
          <w:tcPr>
            <w:gridSpan w:val="4"/>
            <w:tcW w:w="5129" w:type="dxa"/>
            <w:vAlign w:val="center"/>
            <w:textDirection w:val="lrTb"/>
            <w:noWrap w:val="false"/>
          </w:tcPr>
          <w:p>
            <w:pPr>
              <w:pStyle w:val="1000"/>
            </w:pPr>
            <w:r>
              <w:t xml:space="preserve">Существующий адрес земельного учас</w:t>
            </w:r>
            <w:r>
              <w:t xml:space="preserve">т</w:t>
            </w:r>
            <w:r>
              <w:t xml:space="preserve">ка, здания (строения), сооружения, п</w:t>
            </w:r>
            <w:r>
              <w:t xml:space="preserve">о</w:t>
            </w:r>
            <w:r>
              <w:t xml:space="preserve">мещения, машиноместа</w:t>
            </w:r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9065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Отсутствием у земельного участка, здания (строения), сооружения, п</w:t>
            </w:r>
            <w:r>
              <w:t xml:space="preserve">о</w:t>
            </w:r>
            <w:r>
              <w:t xml:space="preserve">мещения, машино-места, государственный кадастровый учет которого осуществлен в соответствии с Федеральным </w:t>
            </w:r>
            <w:r>
              <w:fldChar w:fldCharType="begin"/>
            </w:r>
            <w:r>
              <w:instrText xml:space="preserve">HYPERLINK "consultantplus://offline/ref=2109C528061C428ECFB9CEB0A48C5D1F595CDB5F05FA4A7EF6DD03119C3E5F40433637A2799C3F641A77DEE78BSCN3G"</w:instrText>
            </w:r>
            <w:r>
              <w:fldChar w:fldCharType="separate"/>
            </w:r>
            <w:r>
              <w:t xml:space="preserve">законом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О государственной р</w:t>
            </w:r>
            <w:r>
              <w:t xml:space="preserve">е</w:t>
            </w:r>
            <w:r>
              <w:t xml:space="preserve">гистрации недвижимости</w:t>
            </w:r>
            <w:r>
              <w:t xml:space="preserve">»</w:t>
            </w:r>
            <w:r>
              <w:t xml:space="preserve">, адреса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Кадастровый номер земельного участка, здания (строения), соор</w:t>
            </w:r>
            <w:r>
              <w:t xml:space="preserve">у</w:t>
            </w:r>
            <w:r>
              <w:t xml:space="preserve">жения, помещения, машин</w:t>
            </w:r>
            <w:r>
              <w:t xml:space="preserve">о</w:t>
            </w:r>
            <w:r>
              <w:t xml:space="preserve">места</w:t>
            </w:r>
            <w:r/>
          </w:p>
        </w:tc>
        <w:tc>
          <w:tcPr>
            <w:gridSpan w:val="4"/>
            <w:tcW w:w="5129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Адрес земельного участка, на котором расположен объект адресации, либо зд</w:t>
            </w:r>
            <w:r>
              <w:t xml:space="preserve">а</w:t>
            </w:r>
            <w:r>
              <w:t xml:space="preserve">ния (строения), сооружения, в кот</w:t>
            </w:r>
            <w:r>
              <w:t xml:space="preserve">о</w:t>
            </w:r>
            <w:r>
              <w:t xml:space="preserve">ром расположен объект адресации (при нал</w:t>
            </w:r>
            <w:r>
              <w:t xml:space="preserve">и</w:t>
            </w:r>
            <w:r>
              <w:t xml:space="preserve">чии)</w:t>
            </w:r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bottom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5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436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51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91"/>
        <w:gridCol w:w="2101"/>
        <w:gridCol w:w="2353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559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101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34"/>
        <w:gridCol w:w="3936"/>
        <w:gridCol w:w="5135"/>
      </w:tblGrid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3.3</w:t>
            </w:r>
            <w:r/>
          </w:p>
        </w:tc>
        <w:tc>
          <w:tcPr>
            <w:gridSpan w:val="3"/>
            <w:tcMar>
              <w:left w:w="62" w:type="dxa"/>
              <w:top w:w="0" w:type="dxa"/>
              <w:right w:w="62" w:type="dxa"/>
              <w:bottom w:w="0" w:type="dxa"/>
            </w:tcMar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Аннулировать адрес объекта адресации: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страны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субъекта Росси</w:t>
            </w:r>
            <w:r>
              <w:t xml:space="preserve">й</w:t>
            </w:r>
            <w:r>
              <w:t xml:space="preserve">ской Фед</w:t>
            </w:r>
            <w:r>
              <w:t xml:space="preserve">е</w:t>
            </w:r>
            <w:r>
              <w:t xml:space="preserve">рации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10"/>
            </w:pPr>
            <w:r>
              <w:t xml:space="preserve">Наименование муниципального района, городского, муниципал</w:t>
            </w:r>
            <w:r>
              <w:t xml:space="preserve">ь</w:t>
            </w:r>
            <w:r>
              <w:t xml:space="preserve">ного округа или внутригородской территории (для городов фед</w:t>
            </w:r>
            <w:r>
              <w:t xml:space="preserve">е</w:t>
            </w:r>
            <w:r>
              <w:t xml:space="preserve">рального значения) в составе суб</w:t>
            </w:r>
            <w:r>
              <w:t xml:space="preserve">ъ</w:t>
            </w:r>
            <w:r>
              <w:t xml:space="preserve">екта Ро</w:t>
            </w:r>
            <w:r>
              <w:t xml:space="preserve">с</w:t>
            </w:r>
            <w:r>
              <w:t xml:space="preserve">сийской Федерации, федеральной территории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поселения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внутригородского района городского округа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населенного пун</w:t>
            </w:r>
            <w:r>
              <w:t xml:space="preserve">к</w:t>
            </w:r>
            <w:r>
              <w:t xml:space="preserve">та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элемента планир</w:t>
            </w:r>
            <w:r>
              <w:t xml:space="preserve">о</w:t>
            </w:r>
            <w:r>
              <w:t xml:space="preserve">вочной структуры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Наименование элемента улично-дорожной сети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Номер земельного участка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Тип и номер здания, сооружения или объекта незавершенного стр</w:t>
            </w:r>
            <w:r>
              <w:t xml:space="preserve">о</w:t>
            </w:r>
            <w:r>
              <w:t xml:space="preserve">ительства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Тип и номер помещения, распол</w:t>
            </w:r>
            <w:r>
              <w:t xml:space="preserve">о</w:t>
            </w:r>
            <w:r>
              <w:t xml:space="preserve">женного в здании или сооруж</w:t>
            </w:r>
            <w:r>
              <w:t xml:space="preserve">е</w:t>
            </w:r>
            <w:r>
              <w:t xml:space="preserve">нии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</w:pPr>
            <w:r>
              <w:t xml:space="preserve">Тип и номер помещения в пред</w:t>
            </w:r>
            <w:r>
              <w:t xml:space="preserve">е</w:t>
            </w:r>
            <w:r>
              <w:t xml:space="preserve">лах квартиры (в отношении ко</w:t>
            </w:r>
            <w:r>
              <w:t xml:space="preserve">м</w:t>
            </w:r>
            <w:r>
              <w:t xml:space="preserve">мунальных квартир)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связи с: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</w:t>
            </w:r>
            <w:r>
              <w:t xml:space="preserve">рекращением существования объекта адресации и (или) снятием с гос</w:t>
            </w:r>
            <w:r>
              <w:t xml:space="preserve">у</w:t>
            </w:r>
            <w:r>
              <w:t xml:space="preserve">дарственного кадастрового учета объекта недвижимости, являющ</w:t>
            </w:r>
            <w:r>
              <w:t xml:space="preserve">е</w:t>
            </w:r>
            <w:r>
              <w:t xml:space="preserve">гося объектом адресации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и</w:t>
            </w:r>
            <w:r>
              <w:t xml:space="preserve">сключением из Единого государственного реестра недвижимости ук</w:t>
            </w:r>
            <w:r>
              <w:t xml:space="preserve">а</w:t>
            </w:r>
            <w:r>
              <w:t xml:space="preserve">занных в </w:t>
            </w:r>
            <w:r>
              <w:fldChar w:fldCharType="begin"/>
            </w:r>
            <w:r>
              <w:instrText xml:space="preserve">HYPERLINK "consultantplus://offline/ref=2109C528061C428ECFB9CEB0A48C5D1F595CDB5F05FA4A7EF6DD03119C3E5F4051366FAE78952867106288B6CD97E7CA3FF5C4DBD46E77F0SBN6G"</w:instrText>
            </w:r>
            <w:r>
              <w:fldChar w:fldCharType="separate"/>
            </w:r>
            <w:r>
              <w:t xml:space="preserve">части 7 статьи 72</w:t>
            </w:r>
            <w:r>
              <w:fldChar w:fldCharType="end"/>
            </w:r>
            <w:r>
              <w:t xml:space="preserve"> Федерального закона </w:t>
            </w:r>
            <w:r>
              <w:t xml:space="preserve">«</w:t>
            </w:r>
            <w:r>
              <w:t xml:space="preserve">О государственной р</w:t>
            </w:r>
            <w:r>
              <w:t xml:space="preserve">е</w:t>
            </w:r>
            <w:r>
              <w:t xml:space="preserve">гистрации недвижимости</w:t>
            </w:r>
            <w:r>
              <w:t xml:space="preserve">»</w:t>
            </w:r>
            <w:r>
              <w:t xml:space="preserve"> сведений об объекте недвижимости, явля</w:t>
            </w:r>
            <w:r>
              <w:t xml:space="preserve">ю</w:t>
            </w:r>
            <w:r>
              <w:t xml:space="preserve">щемся объектом адресации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</w:t>
            </w:r>
            <w:r>
              <w:t xml:space="preserve">рисвоением объекту адресации нового адреса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Дополнительная информация:</w:t>
            </w:r>
            <w:r/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7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  <w:gridCol w:w="2525"/>
        <w:gridCol w:w="2355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516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525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5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9"/>
        <w:gridCol w:w="467"/>
        <w:gridCol w:w="43"/>
        <w:gridCol w:w="397"/>
        <w:gridCol w:w="438"/>
        <w:gridCol w:w="801"/>
        <w:gridCol w:w="1315"/>
        <w:gridCol w:w="721"/>
        <w:gridCol w:w="12"/>
        <w:gridCol w:w="360"/>
        <w:gridCol w:w="65"/>
        <w:gridCol w:w="983"/>
        <w:gridCol w:w="860"/>
        <w:gridCol w:w="1462"/>
        <w:gridCol w:w="1858"/>
      </w:tblGrid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4</w:t>
            </w:r>
            <w:r/>
          </w:p>
        </w:tc>
        <w:tc>
          <w:tcPr>
            <w:gridSpan w:val="14"/>
            <w:tcMar>
              <w:left w:w="62" w:type="dxa"/>
              <w:top w:w="0" w:type="dxa"/>
              <w:right w:w="62" w:type="dxa"/>
              <w:bottom w:w="0" w:type="dxa"/>
            </w:tcMar>
            <w:tcW w:w="97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Собственник объекта адресации или лицо, обладающее иным вещным пр</w:t>
            </w:r>
            <w:r>
              <w:t xml:space="preserve">а</w:t>
            </w:r>
            <w:r>
              <w:t xml:space="preserve">вом на объект адрес</w:t>
            </w:r>
            <w:r>
              <w:t xml:space="preserve">а</w:t>
            </w:r>
            <w:r>
              <w:t xml:space="preserve">ции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1"/>
            <w:tcW w:w="887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физическое лицо: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фамилия:</w:t>
            </w:r>
            <w:r/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имя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стью):</w:t>
            </w:r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отчество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документ, удост</w:t>
            </w:r>
            <w:r>
              <w:t xml:space="preserve">о</w:t>
            </w:r>
            <w:r>
              <w:t xml:space="preserve">веряющий ли</w:t>
            </w:r>
            <w:r>
              <w:t xml:space="preserve">ч</w:t>
            </w:r>
            <w:r>
              <w:t xml:space="preserve">ность:</w:t>
            </w:r>
            <w:r/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вид:</w:t>
            </w:r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серия:</w:t>
            </w:r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32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5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выдачи:</w:t>
            </w:r>
            <w:r/>
          </w:p>
        </w:tc>
        <w:tc>
          <w:tcPr>
            <w:gridSpan w:val="3"/>
            <w:tcW w:w="418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кем выдан: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 ____ г.</w:t>
            </w:r>
            <w:r/>
          </w:p>
        </w:tc>
        <w:tc>
          <w:tcPr>
            <w:gridSpan w:val="3"/>
            <w:tcW w:w="418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W w:w="214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18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6"/>
            <w:tcW w:w="300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32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32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32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1"/>
            <w:tcW w:w="8877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юридическое лицо, в том числе орган государственной власти, иной государственный орган, орган мес</w:t>
            </w:r>
            <w:r>
              <w:t xml:space="preserve">т</w:t>
            </w:r>
            <w:r>
              <w:t xml:space="preserve">ного самоуправления, орган публичной власти федеральной территории: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3"/>
            <w:tcW w:w="255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полное наименов</w:t>
            </w:r>
            <w:r>
              <w:t xml:space="preserve">а</w:t>
            </w:r>
            <w:r>
              <w:t xml:space="preserve">ние:</w:t>
            </w:r>
            <w:r/>
          </w:p>
        </w:tc>
        <w:tc>
          <w:tcPr>
            <w:gridSpan w:val="8"/>
            <w:tcW w:w="632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632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6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(для российского юридического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5"/>
            <w:tcW w:w="522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КПП (для российского юридического лица):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64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22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страна регистр</w:t>
            </w:r>
            <w:r>
              <w:t xml:space="preserve">а</w:t>
            </w:r>
            <w:r>
              <w:t xml:space="preserve">ции (инкорпорации) (для ин</w:t>
            </w:r>
            <w:r>
              <w:t xml:space="preserve">о</w:t>
            </w:r>
            <w:r>
              <w:t xml:space="preserve">странного юридического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6"/>
            <w:tcW w:w="300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регистрации </w:t>
            </w:r>
            <w:r/>
          </w:p>
          <w:p>
            <w:pPr>
              <w:pStyle w:val="1000"/>
              <w:jc w:val="center"/>
            </w:pPr>
            <w:r>
              <w:t xml:space="preserve">(для иностранного юрид</w:t>
            </w:r>
            <w:r>
              <w:t xml:space="preserve">и</w:t>
            </w:r>
            <w:r>
              <w:t xml:space="preserve">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2"/>
            <w:tcW w:w="332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 регистрации </w:t>
            </w:r>
            <w:r/>
          </w:p>
          <w:p>
            <w:pPr>
              <w:pStyle w:val="1000"/>
              <w:jc w:val="center"/>
            </w:pPr>
            <w:r>
              <w:t xml:space="preserve">(для иностранного юридич</w:t>
            </w:r>
            <w:r>
              <w:t xml:space="preserve">е</w:t>
            </w:r>
            <w:r>
              <w:t xml:space="preserve">ского лица):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 ____ г.</w:t>
            </w:r>
            <w:r/>
          </w:p>
        </w:tc>
        <w:tc>
          <w:tcPr>
            <w:gridSpan w:val="2"/>
            <w:tcW w:w="332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32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6"/>
            <w:tcW w:w="300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32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32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55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002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32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1"/>
            <w:tcW w:w="887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Вещное право на объект адресации: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собственности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хозяйственного ведения имуществом на объект адресации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оперативного управления имуществом на объект адрес</w:t>
            </w:r>
            <w:r>
              <w:t xml:space="preserve">а</w:t>
            </w:r>
            <w:r>
              <w:t xml:space="preserve">ции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пожизненно наследуемого владения земельным участком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4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3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0"/>
            <w:tcW w:w="843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право постоянного (бессрочного) пользования земельным учас</w:t>
            </w:r>
            <w:r>
              <w:t xml:space="preserve">т</w:t>
            </w:r>
            <w:r>
              <w:t xml:space="preserve">ком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5</w:t>
            </w:r>
            <w:r/>
          </w:p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4"/>
            <w:tcW w:w="97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</w:t>
            </w:r>
            <w:r>
              <w:t xml:space="preserve">в</w:t>
            </w:r>
            <w:r>
              <w:t xml:space="preserve">ленных документов, решения об отказе в присвоении (аннулировании) об</w:t>
            </w:r>
            <w:r>
              <w:t xml:space="preserve">ъ</w:t>
            </w:r>
            <w:r>
              <w:t xml:space="preserve">екту адресации адреса):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Лично</w:t>
            </w:r>
            <w:r/>
          </w:p>
        </w:tc>
        <w:tc>
          <w:tcPr>
            <w:gridSpan w:val="2"/>
            <w:tcW w:w="37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22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многофункциональном центре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Почтовым отправлением </w:t>
            </w:r>
            <w:r/>
          </w:p>
          <w:p>
            <w:pPr>
              <w:pStyle w:val="1000"/>
            </w:pPr>
            <w:r>
              <w:t xml:space="preserve">по адресу:</w:t>
            </w:r>
            <w:r/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71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3"/>
            <w:tcW w:w="9317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В личном кабинете Единого портала государственных и муниципал</w:t>
            </w:r>
            <w:r>
              <w:t xml:space="preserve">ь</w:t>
            </w:r>
            <w:r>
              <w:t xml:space="preserve">ных услуг, региональных порталов гос</w:t>
            </w:r>
            <w:r>
              <w:t xml:space="preserve">у</w:t>
            </w:r>
            <w:r>
              <w:t xml:space="preserve">дарственных и муниципальных услуг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3"/>
            <w:tcW w:w="93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 личном кабинете федеральной информационной адресной системы</w:t>
            </w:r>
            <w:r/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ind w:firstLine="10"/>
              <w:jc w:val="both"/>
            </w:pPr>
            <w:r>
              <w:t xml:space="preserve">На адрес электронной п</w:t>
            </w:r>
            <w:r>
              <w:t xml:space="preserve">о</w:t>
            </w:r>
            <w:r>
              <w:t xml:space="preserve">чты (для сообщения о п</w:t>
            </w:r>
            <w:r>
              <w:t xml:space="preserve">о</w:t>
            </w:r>
            <w:r>
              <w:t xml:space="preserve">лучении заявления и док</w:t>
            </w:r>
            <w:r>
              <w:t xml:space="preserve">у</w:t>
            </w:r>
            <w:r>
              <w:t xml:space="preserve">ментов)</w:t>
            </w:r>
            <w:r/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71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4"/>
            <w:tcW w:w="9785" w:type="dxa"/>
            <w:vAlign w:val="top"/>
            <w:vMerge w:val="restart"/>
            <w:textDirection w:val="lrTb"/>
            <w:noWrap w:val="false"/>
          </w:tcPr>
          <w:p>
            <w:pPr>
              <w:ind w:firstLine="72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</w:t>
            </w:r>
            <w:r>
              <w:rPr>
                <w:sz w:val="28"/>
                <w:szCs w:val="28"/>
                <w:highlight w:val="none"/>
              </w:rPr>
              <w:t xml:space="preserve">другому законному представителю </w:t>
            </w:r>
            <w:r>
              <w:rPr>
                <w:sz w:val="28"/>
                <w:szCs w:val="28"/>
                <w:highlight w:val="none"/>
              </w:rPr>
              <w:t xml:space="preserve">несовершеннолетнего, не являющемуся заявителем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(заполняется при необходимости):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bCs/>
                <w:i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bCs/>
                <w:i/>
                <w:highlight w:val="none"/>
              </w:rPr>
            </w:r>
            <w:r>
              <w:rPr>
                <w:bCs/>
                <w:i/>
                <w:highlight w:val="none"/>
              </w:rPr>
            </w:r>
          </w:p>
          <w:p>
            <w:pPr>
              <w:jc w:val="center"/>
              <w:spacing w:line="240" w:lineRule="exact"/>
              <w:shd w:val="clear" w:color="ffffff" w:themeColor="background1" w:fill="ffffff" w:themeFill="background1"/>
              <w:rPr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(фамилия, имя, отчество (последнее – при наличии) другого законного представителя </w:t>
            </w:r>
            <w:r>
              <w:rPr>
                <w:sz w:val="24"/>
                <w:szCs w:val="24"/>
                <w:highlight w:val="none"/>
              </w:rPr>
              <w:br/>
              <w:t xml:space="preserve">несовершеннолетнего, сведения о документе, удостоверяющем личность другого законного представителя нес</w:t>
            </w:r>
            <w:r>
              <w:rPr>
                <w:sz w:val="24"/>
                <w:szCs w:val="24"/>
                <w:highlight w:val="none"/>
              </w:rPr>
              <w:t xml:space="preserve">овершеннолетнего лица)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i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</w:p>
          <w:p>
            <w:pPr>
              <w:pStyle w:val="758"/>
              <w:ind w:left="0" w:right="0" w:firstLine="0"/>
              <w:jc w:val="both"/>
              <w:shd w:val="clear" w:color="ffffff" w:themeColor="background1" w:fill="ffffff" w:themeFill="background1"/>
              <w:rPr>
                <w:i/>
                <w:highlight w:val="none"/>
              </w:rPr>
            </w:pPr>
            <w:r>
              <w:rPr>
                <w:sz w:val="28"/>
                <w:highlight w:val="none"/>
              </w:rPr>
              <w:t xml:space="preserve">_________________________________________________________</w:t>
            </w:r>
            <w:r>
              <w:rPr>
                <w:sz w:val="28"/>
                <w:highlight w:val="none"/>
              </w:rPr>
              <w:t xml:space="preserve">________</w:t>
            </w:r>
            <w:r>
              <w:rPr>
                <w:sz w:val="28"/>
                <w:highlight w:val="none"/>
              </w:rPr>
              <w:t xml:space="preserve">___</w:t>
            </w: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</w:p>
          <w:p>
            <w:pPr>
              <w:pStyle w:val="758"/>
              <w:ind w:firstLine="720"/>
              <w:jc w:val="center"/>
              <w:shd w:val="clear" w:color="ffffff" w:themeColor="background1" w:fill="ffffff" w:themeFill="background1"/>
              <w:rPr>
                <w:i/>
                <w:highlight w:val="none"/>
              </w:rPr>
            </w:pP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  <w:r>
              <w:rPr>
                <w:i/>
                <w:highlight w:val="none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1" w:type="dxa"/>
            <w:vAlign w:val="top"/>
            <w:vMerge w:val="restart"/>
            <w:textDirection w:val="lrTb"/>
            <w:noWrap w:val="false"/>
          </w:tcPr>
          <w:p>
            <w:pPr>
              <w:ind w:firstLine="72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6"/>
            <w:tcW w:w="368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лично в </w:t>
            </w:r>
            <w:r>
              <w:rPr>
                <w:sz w:val="28"/>
                <w:szCs w:val="28"/>
                <w:highlight w:val="none"/>
              </w:rPr>
              <w:t xml:space="preserve">Департаменте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425" w:type="dxa"/>
            <w:vAlign w:val="top"/>
            <w:vMerge w:val="restart"/>
            <w:textDirection w:val="lrTb"/>
            <w:noWrap w:val="false"/>
          </w:tcPr>
          <w:p>
            <w:pPr>
              <w:ind w:firstLine="72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W w:w="516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лично в </w:t>
            </w:r>
            <w:r>
              <w:rPr>
                <w:sz w:val="28"/>
                <w:szCs w:val="28"/>
                <w:highlight w:val="none"/>
              </w:rPr>
              <w:t xml:space="preserve">многофункциональном центре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5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6</w:t>
            </w:r>
            <w:r/>
          </w:p>
        </w:tc>
        <w:tc>
          <w:tcPr>
            <w:gridSpan w:val="14"/>
            <w:tcW w:w="978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Расписку в получении документов прошу:</w:t>
            </w:r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168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Выдать лично</w:t>
            </w:r>
            <w:r/>
          </w:p>
        </w:tc>
        <w:tc>
          <w:tcPr>
            <w:gridSpan w:val="9"/>
            <w:tcW w:w="763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Расписка получена: ___________________________________</w:t>
            </w:r>
            <w:r/>
          </w:p>
          <w:p>
            <w:pPr>
              <w:pStyle w:val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6"/>
            <w:tcW w:w="3716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Направить почтовым о</w:t>
            </w:r>
            <w:r>
              <w:t xml:space="preserve">т</w:t>
            </w:r>
            <w:r>
              <w:t xml:space="preserve">правлением по а</w:t>
            </w:r>
            <w:r>
              <w:t xml:space="preserve">д</w:t>
            </w:r>
            <w:r>
              <w:t xml:space="preserve">ресу:</w:t>
            </w:r>
            <w:r/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3716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W w:w="5601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25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13"/>
            <w:tcW w:w="931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Не направлять</w:t>
            </w:r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4"/>
        <w:gridCol w:w="1818"/>
        <w:gridCol w:w="2353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587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18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34"/>
        <w:gridCol w:w="408"/>
        <w:gridCol w:w="2535"/>
        <w:gridCol w:w="165"/>
        <w:gridCol w:w="854"/>
        <w:gridCol w:w="454"/>
        <w:gridCol w:w="575"/>
        <w:gridCol w:w="842"/>
        <w:gridCol w:w="1402"/>
        <w:gridCol w:w="1836"/>
      </w:tblGrid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7</w:t>
            </w:r>
            <w:r/>
          </w:p>
        </w:tc>
        <w:tc>
          <w:tcPr>
            <w:gridSpan w:val="10"/>
            <w:tcMar>
              <w:left w:w="62" w:type="dxa"/>
              <w:top w:w="0" w:type="dxa"/>
              <w:right w:w="62" w:type="dxa"/>
              <w:bottom w:w="0" w:type="dxa"/>
            </w:tcMar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Заявитель: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9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Собственник объекта адресации или лицо, обладающее иным вещным правом на объект а</w:t>
            </w:r>
            <w:r>
              <w:t xml:space="preserve">д</w:t>
            </w:r>
            <w:r>
              <w:t xml:space="preserve">ресации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9"/>
            <w:tcW w:w="9071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Представитель собственника объекта адресации или лица, обладающего иным вещным правом на объект адр</w:t>
            </w:r>
            <w:r>
              <w:t xml:space="preserve">е</w:t>
            </w:r>
            <w:r>
              <w:t xml:space="preserve">сации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40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физическое лицо: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фамилия:</w:t>
            </w:r>
            <w:r/>
          </w:p>
        </w:tc>
        <w:tc>
          <w:tcPr>
            <w:gridSpan w:val="4"/>
            <w:tcMar>
              <w:left w:w="62" w:type="dxa"/>
              <w:top w:w="0" w:type="dxa"/>
              <w:right w:w="62" w:type="dxa"/>
              <w:bottom w:w="0" w:type="dxa"/>
            </w:tcMar>
            <w:tcW w:w="20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имя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стью):</w:t>
            </w:r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отчество </w:t>
            </w:r>
            <w:r>
              <w:br/>
            </w:r>
            <w:r>
              <w:t xml:space="preserve">(полн</w:t>
            </w:r>
            <w:r>
              <w:t xml:space="preserve">о</w:t>
            </w:r>
            <w:r>
              <w:t xml:space="preserve">стью)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</w:t>
            </w:r>
            <w:r>
              <w:br/>
            </w:r>
            <w:r>
              <w:t xml:space="preserve">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документ, удост</w:t>
            </w:r>
            <w:r>
              <w:t xml:space="preserve">о</w:t>
            </w:r>
            <w:r>
              <w:t xml:space="preserve">веряющий ли</w:t>
            </w:r>
            <w:r>
              <w:t xml:space="preserve">ч</w:t>
            </w:r>
            <w:r>
              <w:t xml:space="preserve">ность:</w:t>
            </w:r>
            <w:r/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вид:</w:t>
            </w:r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серия:</w:t>
            </w:r>
            <w:r/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224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выдачи:</w:t>
            </w:r>
            <w:r/>
          </w:p>
        </w:tc>
        <w:tc>
          <w:tcPr>
            <w:gridSpan w:val="3"/>
            <w:tcW w:w="408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кем выдан: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 ____ г.</w:t>
            </w:r>
            <w:r/>
          </w:p>
        </w:tc>
        <w:tc>
          <w:tcPr>
            <w:gridSpan w:val="3"/>
            <w:tcW w:w="408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W w:w="204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08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5"/>
            <w:tcW w:w="289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23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89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23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23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и реквизиты документа, подтверждающего полном</w:t>
            </w:r>
            <w:r>
              <w:t xml:space="preserve">о</w:t>
            </w:r>
            <w:r>
              <w:t xml:space="preserve">чия представителя: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  <w:ind w:firstLine="5"/>
              <w:jc w:val="both"/>
            </w:pPr>
            <w:r>
              <w:t xml:space="preserve">юридическое лицо, в том числе орган государственной власти, иной государственный орган, орган мес</w:t>
            </w:r>
            <w:r>
              <w:t xml:space="preserve">т</w:t>
            </w:r>
            <w:r>
              <w:t xml:space="preserve">ного самоуправления, орган публичной власти федеральной территории: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>
              <w:t xml:space="preserve">полное наименов</w:t>
            </w:r>
            <w:r>
              <w:t xml:space="preserve">а</w:t>
            </w:r>
            <w:r>
              <w:t xml:space="preserve">ние:</w:t>
            </w:r>
            <w:r/>
          </w:p>
        </w:tc>
        <w:tc>
          <w:tcPr>
            <w:gridSpan w:val="6"/>
            <w:tcW w:w="59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59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55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КПП (для российского юридического л</w:t>
            </w:r>
            <w:r>
              <w:t xml:space="preserve">и</w:t>
            </w:r>
            <w:r>
              <w:t xml:space="preserve">ца):</w:t>
            </w:r>
            <w:r/>
          </w:p>
        </w:tc>
        <w:tc>
          <w:tcPr>
            <w:gridSpan w:val="5"/>
            <w:tcW w:w="510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ИНН (для российского юридического лица):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554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5"/>
            <w:tcW w:w="5109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страна регистрации (инкорп</w:t>
            </w:r>
            <w:r>
              <w:t xml:space="preserve">о</w:t>
            </w:r>
            <w:r>
              <w:t xml:space="preserve">рации) </w:t>
            </w:r>
            <w:r/>
          </w:p>
          <w:p>
            <w:pPr>
              <w:pStyle w:val="1000"/>
              <w:jc w:val="center"/>
            </w:pPr>
            <w:r>
              <w:t xml:space="preserve">(для иностранного юр</w:t>
            </w:r>
            <w:r>
              <w:t xml:space="preserve">и</w:t>
            </w:r>
            <w:r>
              <w:t xml:space="preserve">дического лица):</w:t>
            </w:r>
            <w:r/>
          </w:p>
        </w:tc>
        <w:tc>
          <w:tcPr>
            <w:gridSpan w:val="4"/>
            <w:tcW w:w="272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дата регистрации (для ин</w:t>
            </w:r>
            <w:r>
              <w:t xml:space="preserve">о</w:t>
            </w:r>
            <w:r>
              <w:t xml:space="preserve">странного юридического лица):</w:t>
            </w:r>
            <w:r/>
          </w:p>
        </w:tc>
        <w:tc>
          <w:tcPr>
            <w:gridSpan w:val="2"/>
            <w:tcW w:w="323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номер регистрации </w:t>
            </w:r>
            <w:r/>
          </w:p>
          <w:p>
            <w:pPr>
              <w:pStyle w:val="1000"/>
              <w:jc w:val="center"/>
            </w:pPr>
            <w:r>
              <w:t xml:space="preserve">(для иностранного юридич</w:t>
            </w:r>
            <w:r>
              <w:t xml:space="preserve">е</w:t>
            </w:r>
            <w:r>
              <w:t xml:space="preserve">ского лица):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_________ </w:t>
            </w:r>
            <w:r>
              <w:br/>
            </w:r>
            <w:r>
              <w:t xml:space="preserve">____ г.</w:t>
            </w:r>
            <w:r/>
          </w:p>
        </w:tc>
        <w:tc>
          <w:tcPr>
            <w:gridSpan w:val="2"/>
            <w:tcW w:w="323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23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почтовый адрес:</w:t>
            </w:r>
            <w:r/>
          </w:p>
        </w:tc>
        <w:tc>
          <w:tcPr>
            <w:gridSpan w:val="4"/>
            <w:tcW w:w="272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телефон для связи:</w:t>
            </w:r>
            <w:r/>
          </w:p>
        </w:tc>
        <w:tc>
          <w:tcPr>
            <w:gridSpan w:val="2"/>
            <w:tcW w:w="323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адрес электронной п</w:t>
            </w:r>
            <w:r>
              <w:t xml:space="preserve">о</w:t>
            </w:r>
            <w:r>
              <w:t xml:space="preserve">чты (при нал</w:t>
            </w:r>
            <w:r>
              <w:t xml:space="preserve">и</w:t>
            </w:r>
            <w:r>
              <w:t xml:space="preserve">чии):</w:t>
            </w:r>
            <w:r/>
          </w:p>
        </w:tc>
      </w:tr>
      <w:tr>
        <w:tblPrEx/>
        <w:trPr>
          <w:trHeight w:val="322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2"/>
            <w:tcW w:w="3238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700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gridSpan w:val="4"/>
            <w:tcW w:w="2725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23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наименование и реквизиты документа, подтверждающего полном</w:t>
            </w:r>
            <w:r>
              <w:t xml:space="preserve">о</w:t>
            </w:r>
            <w:r>
              <w:t xml:space="preserve">чия представителя: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4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8"/>
            <w:tcW w:w="8663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8</w:t>
            </w:r>
            <w:r/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Документы, прилагаемые к заявлению: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85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Оригинал в количестве ___ экз., </w:t>
            </w:r>
            <w:r>
              <w:br/>
            </w:r>
            <w:r>
              <w:t xml:space="preserve">на ___ л.</w:t>
            </w:r>
            <w:r/>
          </w:p>
        </w:tc>
        <w:tc>
          <w:tcPr>
            <w:gridSpan w:val="4"/>
            <w:tcW w:w="465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Копия в количестве ___ экз., </w:t>
            </w:r>
            <w:r>
              <w:br/>
            </w:r>
            <w:r>
              <w:t xml:space="preserve">на ___ л.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85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Оригинал в количестве ___ экз., </w:t>
            </w:r>
            <w:r>
              <w:br/>
            </w:r>
            <w:r>
              <w:t xml:space="preserve">на ___ л.</w:t>
            </w:r>
            <w:r/>
          </w:p>
        </w:tc>
        <w:tc>
          <w:tcPr>
            <w:gridSpan w:val="4"/>
            <w:tcW w:w="465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Копия в количестве ___ экз., </w:t>
            </w:r>
            <w:r>
              <w:br/>
            </w:r>
            <w:r>
              <w:t xml:space="preserve">на ___ л.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W w:w="4850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Оригинал в количестве ___ экз., </w:t>
            </w:r>
            <w:r>
              <w:br/>
            </w:r>
            <w:r>
              <w:t xml:space="preserve">на ___ л.</w:t>
            </w:r>
            <w:r/>
          </w:p>
        </w:tc>
        <w:tc>
          <w:tcPr>
            <w:gridSpan w:val="4"/>
            <w:tcW w:w="465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Копия в количестве ___ экз., </w:t>
            </w:r>
            <w:r>
              <w:br/>
            </w:r>
            <w:r>
              <w:t xml:space="preserve">на ___ л.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right"/>
            </w:pPr>
            <w:r>
              <w:t xml:space="preserve">9</w:t>
            </w:r>
            <w:r/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Примечание:</w:t>
            </w:r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10"/>
            <w:tcW w:w="9505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2"/>
        <w:gridCol w:w="2059"/>
        <w:gridCol w:w="2254"/>
      </w:tblGrid>
      <w:tr>
        <w:tblPrEx/>
        <w:trPr/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5732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1000"/>
              <w:ind w:left="5"/>
              <w:jc w:val="both"/>
            </w:pPr>
            <w:r>
              <w:t xml:space="preserve">Лист </w:t>
            </w:r>
            <w:r>
              <w:t xml:space="preserve">№</w:t>
            </w:r>
            <w:r>
              <w:t xml:space="preserve"> ___</w:t>
            </w:r>
            <w:r/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1000"/>
              <w:ind w:left="10"/>
              <w:jc w:val="both"/>
            </w:pPr>
            <w:r>
              <w:t xml:space="preserve">Всего листов ___</w:t>
            </w:r>
            <w:r/>
          </w:p>
        </w:tc>
      </w:tr>
    </w:tbl>
    <w:p>
      <w:pPr>
        <w:pStyle w:val="758"/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9"/>
        <w:gridCol w:w="2504"/>
        <w:gridCol w:w="3345"/>
        <w:gridCol w:w="3757"/>
      </w:tblGrid>
      <w:tr>
        <w:tblPrEx/>
        <w:trPr/>
        <w:tc>
          <w:tcPr>
            <w:tcW w:w="43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10</w:t>
            </w:r>
            <w:r/>
          </w:p>
        </w:tc>
        <w:tc>
          <w:tcPr>
            <w:gridSpan w:val="3"/>
            <w:tcMar>
              <w:left w:w="62" w:type="dxa"/>
              <w:top w:w="0" w:type="dxa"/>
              <w:right w:w="62" w:type="dxa"/>
              <w:bottom w:w="0" w:type="dxa"/>
            </w:tcMar>
            <w:tcW w:w="9606" w:type="dxa"/>
            <w:vAlign w:val="top"/>
            <w:textDirection w:val="lrTb"/>
            <w:noWrap w:val="false"/>
          </w:tcPr>
          <w:p>
            <w:pPr>
              <w:pStyle w:val="1000"/>
              <w:contextualSpacing w:val="0"/>
              <w:ind w:firstLine="720"/>
              <w:jc w:val="both"/>
              <w:suppressLineNumbers w:val="0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</w:t>
            </w:r>
            <w:r>
              <w:t xml:space="preserve">е</w:t>
            </w:r>
            <w:r>
              <w:t xml:space="preserve">ние, уточнение (обновление, изменение), использование, распростр</w:t>
            </w:r>
            <w:r>
              <w:t xml:space="preserve">а</w:t>
            </w:r>
            <w:r>
              <w:t xml:space="preserve">нение </w:t>
            </w:r>
            <w:r>
              <w:t xml:space="preserve">(в том числе передачу), обезличивание, блокирование, уничтожение перс</w:t>
            </w:r>
            <w:r>
              <w:t xml:space="preserve">о</w:t>
            </w:r>
            <w:r>
              <w:t xml:space="preserve">нальных данных, а также иные действия, необходимые для обработки перс</w:t>
            </w:r>
            <w:r>
              <w:t xml:space="preserve">о</w:t>
            </w:r>
            <w:r>
              <w:t xml:space="preserve">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r>
              <w:fldChar w:fldCharType="begin"/>
            </w:r>
            <w:r>
              <w:instrText xml:space="preserve">HYPERLINK "consultantplus://offline/ref=89D92D180E36530640BF06AB93C38CE142FCF5D7FB20CBBF13F0DFBAAA4F95EEA9166F91A62996F9C3C730B9DDT5NAG"</w:instrText>
            </w:r>
            <w:r>
              <w:fldChar w:fldCharType="separate"/>
            </w:r>
            <w:r>
              <w:t xml:space="preserve">зак</w:t>
            </w:r>
            <w:r>
              <w:t xml:space="preserve">о</w:t>
            </w:r>
            <w:r>
              <w:t xml:space="preserve">ном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Об инновационном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, осуществляющими присвоение, изменение и аннулирование адресов, в соответствии с законодательством Ро</w:t>
            </w:r>
            <w:r>
              <w:t xml:space="preserve">с</w:t>
            </w:r>
            <w:r>
              <w:t xml:space="preserve">сийской Федерации), в том числе в автоматизированном режиме, включая принятие решений на их основе органом, а также организацией, признава</w:t>
            </w:r>
            <w:r>
              <w:t xml:space="preserve">е</w:t>
            </w:r>
            <w:r>
              <w:t xml:space="preserve">мой управляющей компанией в соответствии с Федеральным </w:t>
            </w:r>
            <w:r>
              <w:fldChar w:fldCharType="begin"/>
            </w:r>
            <w:r>
              <w:instrText xml:space="preserve">HYPERLINK "consultantplus://offline/ref=89D92D180E36530640BF06AB93C38CE142FCF5D7FB20CBBF13F0DFBAAA4F95EEA9166F91A62996F9C3C730B9DDT5NAG"</w:instrText>
            </w:r>
            <w:r>
              <w:fldChar w:fldCharType="separate"/>
            </w:r>
            <w:r>
              <w:t xml:space="preserve">законом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Об иннов</w:t>
            </w:r>
            <w:r>
              <w:t xml:space="preserve">а</w:t>
            </w:r>
            <w:r>
              <w:t xml:space="preserve">ционном центре </w:t>
            </w:r>
            <w:r>
              <w:t xml:space="preserve">«</w:t>
            </w:r>
            <w:r>
              <w:t xml:space="preserve">Сколково</w:t>
            </w:r>
            <w:r>
              <w:t xml:space="preserve">»</w:t>
            </w:r>
            <w:r>
              <w:t xml:space="preserve">, осуществляющими присвоение, изменение </w:t>
            </w:r>
            <w:r/>
          </w:p>
          <w:p>
            <w:pPr>
              <w:pStyle w:val="1000"/>
              <w:jc w:val="both"/>
            </w:pPr>
            <w:r>
              <w:t xml:space="preserve">и а</w:t>
            </w:r>
            <w:r>
              <w:t xml:space="preserve">н</w:t>
            </w:r>
            <w:r>
              <w:t xml:space="preserve">нулирование адресов, в целях предоставления государственной усл</w:t>
            </w:r>
            <w:r>
              <w:t xml:space="preserve">у</w:t>
            </w:r>
            <w:r>
              <w:t xml:space="preserve">ги.</w:t>
            </w:r>
            <w:r/>
          </w:p>
        </w:tc>
      </w:tr>
      <w:tr>
        <w:tblPrEx/>
        <w:trPr/>
        <w:tc>
          <w:tcPr>
            <w:tcW w:w="43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  <w:contextualSpacing w:val="0"/>
              <w:ind w:firstLine="720"/>
              <w:jc w:val="both"/>
              <w:suppressLineNumbers w:val="0"/>
            </w:pPr>
            <w:r>
              <w:t xml:space="preserve">Настоящим также подтверждаю, что:</w:t>
            </w:r>
            <w:r/>
          </w:p>
          <w:p>
            <w:pPr>
              <w:pStyle w:val="1000"/>
              <w:contextualSpacing w:val="0"/>
              <w:ind w:firstLine="720"/>
              <w:jc w:val="both"/>
              <w:suppressLineNumbers w:val="0"/>
            </w:pPr>
            <w:r>
              <w:t xml:space="preserve">сведения, указанные в настоящем заявлении, на дату представления заявл</w:t>
            </w:r>
            <w:r>
              <w:t xml:space="preserve">е</w:t>
            </w:r>
            <w:r>
              <w:t xml:space="preserve">ния достоверны;</w:t>
            </w:r>
            <w:r/>
          </w:p>
          <w:p>
            <w:pPr>
              <w:pStyle w:val="1000"/>
              <w:contextualSpacing w:val="0"/>
              <w:ind w:firstLine="720"/>
              <w:jc w:val="both"/>
              <w:suppressLineNumbers w:val="0"/>
            </w:pPr>
            <w:r>
              <w:t xml:space="preserve">представленные правоустанавливающий(</w:t>
            </w:r>
            <w:r>
              <w:t xml:space="preserve">ие) документ(</w:t>
            </w:r>
            <w:r>
              <w:t xml:space="preserve">ы) и иные докуме</w:t>
            </w:r>
            <w:r>
              <w:t xml:space="preserve">н</w:t>
            </w:r>
            <w:r>
              <w:t xml:space="preserve">ты и содержащиеся в них сведения соответствуют установленным законодател</w:t>
            </w:r>
            <w:r>
              <w:t xml:space="preserve">ь</w:t>
            </w:r>
            <w:r>
              <w:t xml:space="preserve">ством Российской Федерации требов</w:t>
            </w:r>
            <w:r>
              <w:t xml:space="preserve">а</w:t>
            </w:r>
            <w:r>
              <w:t xml:space="preserve">ниям.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12</w:t>
            </w:r>
            <w:r/>
          </w:p>
        </w:tc>
        <w:tc>
          <w:tcPr>
            <w:gridSpan w:val="2"/>
            <w:tcW w:w="5849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Подпись</w:t>
            </w:r>
            <w:r/>
          </w:p>
        </w:tc>
        <w:tc>
          <w:tcPr>
            <w:tcW w:w="3757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Дата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non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_________________</w:t>
            </w:r>
            <w:r/>
          </w:p>
          <w:p>
            <w:pPr>
              <w:pStyle w:val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334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_______________________</w:t>
            </w:r>
            <w:r/>
          </w:p>
          <w:p>
            <w:pPr>
              <w:pStyle w:val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(инициалы, фамилия)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pStyle w:val="1000"/>
              <w:jc w:val="both"/>
            </w:pPr>
            <w:r>
              <w:t xml:space="preserve">«</w:t>
            </w:r>
            <w:r>
              <w:t xml:space="preserve">__</w:t>
            </w:r>
            <w:r>
              <w:t xml:space="preserve">»</w:t>
            </w:r>
            <w:r>
              <w:t xml:space="preserve"> ___________ ____ г.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jc w:val="center"/>
            </w:pPr>
            <w:r>
              <w:t xml:space="preserve">13</w:t>
            </w:r>
            <w:r/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>
              <w:t xml:space="preserve">Отметка специалиста, принявшего заявление и приложенные к нему докуме</w:t>
            </w:r>
            <w:r>
              <w:t xml:space="preserve">н</w:t>
            </w:r>
            <w:r>
              <w:t xml:space="preserve">ты:</w:t>
            </w:r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  <w:tr>
        <w:tblPrEx/>
        <w:trPr/>
        <w:tc>
          <w:tcPr>
            <w:tcW w:w="439" w:type="dxa"/>
            <w:vAlign w:val="top"/>
            <w:vMerge w:val="continue"/>
            <w:textDirection w:val="lrTb"/>
            <w:noWrap w:val="false"/>
          </w:tcPr>
          <w:p>
            <w:pPr>
              <w:pStyle w:val="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06" w:type="dxa"/>
            <w:vAlign w:val="top"/>
            <w:textDirection w:val="lrTb"/>
            <w:noWrap w:val="false"/>
          </w:tcPr>
          <w:p>
            <w:pPr>
              <w:pStyle w:val="1000"/>
            </w:pPr>
            <w:r/>
            <w:r/>
          </w:p>
        </w:tc>
      </w:tr>
    </w:tbl>
    <w:p>
      <w:pPr>
        <w:pStyle w:val="1000"/>
        <w:jc w:val="both"/>
      </w:pPr>
      <w:r/>
      <w:r/>
    </w:p>
    <w:p>
      <w:pPr>
        <w:pStyle w:val="1000"/>
        <w:rPr>
          <w:rFonts w:eastAsia="Calibri"/>
        </w:rPr>
      </w:pPr>
      <w:r>
        <w:rPr>
          <w:rFonts w:eastAsia="Calibri"/>
        </w:rPr>
        <w:t xml:space="preserve">Примечание: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00"/>
        <w:contextualSpacing w:val="0"/>
        <w:ind w:firstLine="720"/>
        <w:jc w:val="both"/>
        <w:rPr>
          <w:rFonts w:eastAsia="Calibri"/>
        </w:rPr>
        <w:suppressLineNumbers w:val="0"/>
      </w:pPr>
      <w:r>
        <w:rPr>
          <w:rFonts w:eastAsia="Calibri"/>
        </w:rPr>
      </w:r>
      <w:r>
        <w:rPr>
          <w:rFonts w:eastAsia="Calibri"/>
        </w:rPr>
        <w:t xml:space="preserve">Заявление о присвоении объекту адресации адреса или аннулир</w:t>
      </w:r>
      <w:r>
        <w:rPr>
          <w:rFonts w:eastAsia="Calibri"/>
        </w:rPr>
        <w:t xml:space="preserve">о</w:t>
      </w:r>
      <w:r>
        <w:rPr>
          <w:rFonts w:eastAsia="Calibri"/>
        </w:rPr>
        <w:t xml:space="preserve">вании его адреса (далее – заявление) на бумажном носителе оформляется на ста</w:t>
      </w:r>
      <w:r>
        <w:rPr>
          <w:rFonts w:eastAsia="Calibri"/>
        </w:rPr>
        <w:t xml:space="preserve">н</w:t>
      </w:r>
      <w:r>
        <w:rPr>
          <w:rFonts w:eastAsia="Calibri"/>
        </w:rPr>
        <w:t xml:space="preserve">дартных листах формата A4. На каждом листе указывается его порядковый номер. Нумерация листов осущест</w:t>
      </w:r>
      <w:r>
        <w:rPr>
          <w:rFonts w:eastAsia="Calibri"/>
        </w:rPr>
        <w:t xml:space="preserve">в</w:t>
      </w:r>
      <w:r>
        <w:rPr>
          <w:rFonts w:eastAsia="Calibri"/>
        </w:rPr>
        <w:t xml:space="preserve">ляется по порядку в пределах всего документа арабскими цифр</w:t>
      </w:r>
      <w:r>
        <w:rPr>
          <w:rFonts w:eastAsia="Calibri"/>
        </w:rPr>
        <w:t xml:space="preserve">а</w:t>
      </w:r>
      <w:r>
        <w:rPr>
          <w:rFonts w:eastAsia="Calibri"/>
        </w:rPr>
        <w:t xml:space="preserve">ми. На каждом листе также указывается общее количество листов, содержащихся в з</w:t>
      </w:r>
      <w:r>
        <w:rPr>
          <w:rFonts w:eastAsia="Calibri"/>
        </w:rPr>
        <w:t xml:space="preserve">а</w:t>
      </w:r>
      <w:r>
        <w:rPr>
          <w:rFonts w:eastAsia="Calibri"/>
        </w:rPr>
        <w:t xml:space="preserve">явлении.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00"/>
        <w:contextualSpacing w:val="0"/>
        <w:ind w:firstLine="720"/>
        <w:jc w:val="both"/>
        <w:rPr>
          <w:rFonts w:eastAsia="Calibri"/>
        </w:rPr>
        <w:suppressLineNumbers w:val="0"/>
      </w:pPr>
      <w:r>
        <w:rPr>
          <w:rFonts w:eastAsia="Calibri"/>
        </w:rPr>
      </w:r>
      <w:r>
        <w:rPr>
          <w:rFonts w:eastAsia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1085459</wp:posOffset>
                </wp:positionH>
                <wp:positionV relativeFrom="paragraph">
                  <wp:posOffset>393700</wp:posOffset>
                </wp:positionV>
                <wp:extent cx="263525" cy="263525"/>
                <wp:effectExtent l="0" t="0" r="0" b="0"/>
                <wp:wrapNone/>
                <wp:docPr id="16" name="_x0000_s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522" cy="263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758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V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5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658242;o:allowoverlap:true;o:allowincell:true;mso-position-horizontal-relative:text;margin-left:85.47pt;mso-position-horizontal:absolute;mso-position-vertical-relative:text;margin-top:31.00pt;mso-position-vertical:absolute;width:20.75pt;height:20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758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V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</w:r>
                    </w:p>
                    <w:p>
                      <w:pPr>
                        <w:pStyle w:val="75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</w:rPr>
        <w:t xml:space="preserve">Если заявление заполняется заявителем самостоятельно на бума</w:t>
      </w:r>
      <w:r>
        <w:rPr>
          <w:rFonts w:eastAsia="Calibri"/>
        </w:rPr>
        <w:t xml:space="preserve">ж</w:t>
      </w:r>
      <w:r>
        <w:rPr>
          <w:rFonts w:eastAsia="Calibri"/>
        </w:rPr>
        <w:t xml:space="preserve">ном носителе, напротив выбранных сведений в специально отв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денной графе проставляе</w:t>
      </w:r>
      <w:r>
        <w:rPr>
          <w:rFonts w:eastAsia="Calibri"/>
        </w:rPr>
        <w:t xml:space="preserve">т</w:t>
      </w:r>
      <w:r>
        <w:rPr>
          <w:rFonts w:eastAsia="Calibri"/>
        </w:rPr>
        <w:t xml:space="preserve">ся знак:</w:t>
      </w:r>
      <w:r>
        <w:rPr>
          <w:rFonts w:eastAsia="Calibri"/>
        </w:rPr>
        <w:t xml:space="preserve"> «V» (        ).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00"/>
        <w:contextualSpacing w:val="0"/>
        <w:ind w:firstLine="720"/>
        <w:jc w:val="both"/>
        <w:rPr>
          <w:rFonts w:eastAsia="Calibri"/>
        </w:rPr>
        <w:suppressLineNumbers w:val="0"/>
      </w:pPr>
      <w:r>
        <w:rPr>
          <w:rFonts w:eastAsia="Calibri"/>
        </w:rPr>
      </w:r>
      <w:r>
        <w:rPr>
          <w:rFonts w:eastAsia="Calibri"/>
        </w:rPr>
        <w:t xml:space="preserve">При оформлении заявления на бума</w:t>
      </w:r>
      <w:r>
        <w:rPr>
          <w:rFonts w:eastAsia="Calibri"/>
        </w:rPr>
        <w:t xml:space="preserve">ж</w:t>
      </w:r>
      <w:r>
        <w:rPr>
          <w:rFonts w:eastAsia="Calibri"/>
        </w:rPr>
        <w:t xml:space="preserve">ном носителе заявителем или по его просьбе специалистом органа местного самоуправления, о</w:t>
      </w:r>
      <w:r>
        <w:rPr>
          <w:rFonts w:eastAsia="Calibri"/>
        </w:rPr>
        <w:t xml:space="preserve">р</w:t>
      </w:r>
      <w:r>
        <w:rPr>
          <w:rFonts w:eastAsia="Calibri"/>
        </w:rPr>
        <w:t xml:space="preserve">гана государственной власти субъекта Российской Федерации – города федерального значения или органа местного самоуправл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ния внутригородского муниципального образования города фед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рального значения, уполномоченного законом указа</w:t>
      </w:r>
      <w:r>
        <w:rPr>
          <w:rFonts w:eastAsia="Calibri"/>
        </w:rPr>
        <w:t xml:space="preserve">н</w:t>
      </w:r>
      <w:r>
        <w:rPr>
          <w:rFonts w:eastAsia="Calibri"/>
        </w:rPr>
        <w:t xml:space="preserve">ного субъекта Российской Федерации на присвоение объектам адресации адр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сов, органа публичной власти федеральной территории, а также организации, признава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мой управляющей компанией в соответствии с Федеральным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HYPERLINK "consultantplus://offline/ref=89D92D180E36530640BF06AB93C38CE142FCF5D7FB20CBBF13F0DFBAAA4F95EEA9166F91A62996F9C3C730B9DDT5NAG"</w:instrText>
      </w:r>
      <w:r>
        <w:rPr>
          <w:rFonts w:eastAsia="Calibri"/>
        </w:rPr>
        <w:fldChar w:fldCharType="separate"/>
      </w:r>
      <w:r>
        <w:rPr>
          <w:rFonts w:eastAsia="Calibri"/>
        </w:rPr>
        <w:t xml:space="preserve">законом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«Об инновационном це</w:t>
      </w:r>
      <w:r>
        <w:rPr>
          <w:rFonts w:eastAsia="Calibri"/>
        </w:rPr>
        <w:t xml:space="preserve">н</w:t>
      </w:r>
      <w:r>
        <w:rPr>
          <w:rFonts w:eastAsia="Calibri"/>
        </w:rPr>
        <w:t xml:space="preserve">тре «Сколково», с использованием компьюте</w:t>
      </w:r>
      <w:r>
        <w:rPr>
          <w:rFonts w:eastAsia="Calibri"/>
        </w:rPr>
        <w:t xml:space="preserve">р</w:t>
      </w:r>
      <w:r>
        <w:rPr>
          <w:rFonts w:eastAsia="Calibri"/>
        </w:rPr>
        <w:t xml:space="preserve">ной техники могут быть заполнены строки (элементы реквизита), имеющие отнош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ние к конкретному заявлению. В этом случае строки, не подлеж</w:t>
      </w:r>
      <w:r>
        <w:rPr>
          <w:rFonts w:eastAsia="Calibri"/>
        </w:rPr>
        <w:t xml:space="preserve">а</w:t>
      </w:r>
      <w:r>
        <w:rPr>
          <w:rFonts w:eastAsia="Calibri"/>
        </w:rPr>
        <w:t xml:space="preserve">щие заполнению, из формы заявления искл</w:t>
      </w:r>
      <w:r>
        <w:rPr>
          <w:rFonts w:eastAsia="Calibri"/>
        </w:rPr>
        <w:t xml:space="preserve">ю</w:t>
      </w:r>
      <w:r>
        <w:rPr>
          <w:rFonts w:eastAsia="Calibri"/>
        </w:rPr>
        <w:t xml:space="preserve">чаются. 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1000"/>
        <w:jc w:val="both"/>
      </w:pPr>
      <w:r/>
      <w:r/>
    </w:p>
    <w:p>
      <w:pPr>
        <w:pStyle w:val="100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/>
      <w:bookmarkStart w:id="0" w:name="undefined"/>
      <w:r/>
      <w:bookmarkEnd w:id="0"/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Строка дублируется для каждого объединенного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/>
      <w:bookmarkStart w:id="0" w:name="undefined"/>
      <w:r/>
      <w:bookmarkEnd w:id="0"/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Строка дублируется для каждого перераспределенного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/>
      <w:bookmarkStart w:id="0" w:name="undefined"/>
      <w:r/>
      <w:bookmarkEnd w:id="0"/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Строка дублируется для каждого разделенного помещения.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Строка дублируется для каждого объединенного помещения.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  <w:highlight w:val="none"/>
        </w:rPr>
        <w:sectPr>
          <w:headerReference w:type="default" r:id="rId11"/>
          <w:headerReference w:type="first" r:id="rId12"/>
          <w:footerReference w:type="default" r:id="rId14"/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13.05.2025 № 314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 адреса объекту адресации, изменение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аннулирование такого адреса»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 представленны</w:t>
            </w: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 xml:space="preserve">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12030</wp:posOffset>
                      </wp:positionV>
                      <wp:extent cx="0" cy="310685"/>
                      <wp:effectExtent l="4762" t="4762" r="4762" b="4762"/>
                      <wp:wrapNone/>
                      <wp:docPr id="1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31068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9" o:spid="_x0000_s19" style="position:absolute;left:0;text-align:left;z-index:251656704;mso-wrap-distance-left:9.07pt;mso-wrap-distance-top:0.00pt;mso-wrap-distance-right:9.07pt;mso-wrap-distance-bottom:0.00pt;rotation:0;visibility:visible;" from="244.0pt,0.9pt" to="244.0pt,25.4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Рассмотрение заявления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 представленны</w:t>
            </w:r>
            <w:r>
              <w:rPr>
                <w:bCs/>
                <w:sz w:val="28"/>
                <w:szCs w:val="28"/>
              </w:rPr>
              <w:t xml:space="preserve">ми</w:t>
            </w:r>
            <w:r>
              <w:rPr>
                <w:bCs/>
                <w:sz w:val="28"/>
                <w:szCs w:val="28"/>
              </w:rPr>
              <w:t xml:space="preserve"> документ</w:t>
            </w:r>
            <w:r>
              <w:rPr>
                <w:bCs/>
                <w:sz w:val="28"/>
                <w:szCs w:val="28"/>
              </w:rPr>
              <w:t xml:space="preserve">ами</w:t>
            </w:r>
            <w:r>
              <w:rPr>
                <w:bCs/>
                <w:sz w:val="28"/>
                <w:szCs w:val="28"/>
              </w:rPr>
              <w:t xml:space="preserve"> и подготовка проекта ра</w:t>
            </w:r>
            <w:r>
              <w:rPr>
                <w:bCs/>
                <w:sz w:val="28"/>
                <w:szCs w:val="28"/>
              </w:rPr>
              <w:t xml:space="preserve">споряжения либо проекта отказа – </w:t>
            </w:r>
            <w:r>
              <w:rPr>
                <w:bCs/>
                <w:sz w:val="28"/>
                <w:szCs w:val="28"/>
              </w:rPr>
              <w:t xml:space="preserve">3 рабочих дня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315929"/>
                      <wp:effectExtent l="4762" t="4762" r="4762" b="4762"/>
                      <wp:wrapNone/>
                      <wp:docPr id="1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31592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0" o:spid="_x0000_s20" style="position:absolute;left:0;text-align:left;z-index:251656704;mso-wrap-distance-left:9.07pt;mso-wrap-distance-top:0.00pt;mso-wrap-distance-right:9.07pt;mso-wrap-distance-bottom:0.00pt;rotation:0;visibility:visible;" from="244.0pt,0.7pt" to="244.0pt,25.5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position w:val="-8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Подписание проекта распоряжения или проекта отказа </w:t>
            </w:r>
            <w:r>
              <w:rPr>
                <w:bCs/>
                <w:sz w:val="28"/>
                <w:szCs w:val="28"/>
              </w:rPr>
              <w:t xml:space="preserve">–</w:t>
            </w:r>
            <w:r>
              <w:rPr>
                <w:bCs/>
                <w:sz w:val="28"/>
                <w:szCs w:val="28"/>
              </w:rPr>
              <w:t xml:space="preserve"> 1 рабочий день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-8861</wp:posOffset>
                      </wp:positionV>
                      <wp:extent cx="0" cy="331577"/>
                      <wp:effectExtent l="4762" t="4762" r="4762" b="4762"/>
                      <wp:wrapNone/>
                      <wp:docPr id="19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3315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1" o:spid="_x0000_s21" style="position:absolute;left:0;text-align:left;z-index:251656704;mso-wrap-distance-left:9.07pt;mso-wrap-distance-top:0.00pt;mso-wrap-distance-right:9.07pt;mso-wrap-distance-bottom:0.00pt;rotation:0;visibility:visible;" from="244.0pt,-0.7pt" to="244.0pt,25.4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position w:val="-8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Выдача копии </w:t>
            </w:r>
            <w:r>
              <w:rPr>
                <w:bCs/>
                <w:sz w:val="28"/>
                <w:szCs w:val="28"/>
              </w:rPr>
              <w:t xml:space="preserve">распоряжения </w:t>
            </w:r>
            <w:r>
              <w:rPr>
                <w:sz w:val="28"/>
                <w:szCs w:val="28"/>
              </w:rPr>
              <w:t xml:space="preserve">с приложением выписки из государственного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ресного реестра об адресе объекта адресации или уведомления об отсутствии сведений в государственном адресном ре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стре </w:t>
            </w:r>
            <w:r>
              <w:rPr>
                <w:bCs/>
                <w:sz w:val="28"/>
                <w:szCs w:val="28"/>
              </w:rPr>
              <w:t xml:space="preserve">либо отказа </w:t>
            </w:r>
            <w:r>
              <w:rPr>
                <w:bCs/>
                <w:sz w:val="28"/>
                <w:szCs w:val="28"/>
              </w:rPr>
              <w:t xml:space="preserve">–</w:t>
            </w:r>
            <w:r>
              <w:rPr>
                <w:bCs/>
                <w:sz w:val="28"/>
                <w:szCs w:val="28"/>
              </w:rPr>
              <w:t xml:space="preserve"> 1 рабочий день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ind w:firstLine="54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2"/>
          <w:szCs w:val="22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13.05.2025 № 314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планируемом сносе объекта капитального строительства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В д</w:t>
      </w:r>
      <w:r>
        <w:rPr>
          <w:sz w:val="28"/>
          <w:szCs w:val="28"/>
        </w:rPr>
        <w:t xml:space="preserve">епартамент градостроительства и архитектуры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singl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физическом </w:t>
            </w:r>
            <w:r>
              <w:rPr>
                <w:sz w:val="28"/>
                <w:szCs w:val="28"/>
              </w:rPr>
              <w:t xml:space="preserve">лице,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случае если застройщиком является физическое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жительства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юридическом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случае если застройщиком или техническим заказчиком является юридическое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</w:t>
            </w:r>
            <w:r>
              <w:rPr>
                <w:sz w:val="28"/>
                <w:szCs w:val="28"/>
              </w:rPr>
              <w:t xml:space="preserve">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2. Сведения о земельном участке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Адрес или описание местоположения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</w:t>
            </w:r>
            <w:r>
              <w:rPr>
                <w:sz w:val="28"/>
                <w:szCs w:val="28"/>
              </w:rPr>
              <w:t xml:space="preserve"> на земельный участок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3. Сведения об объекте капитального строительства, подлежащем сносу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объекта капитального строительства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</w:t>
            </w:r>
            <w:r>
              <w:rPr>
                <w:sz w:val="28"/>
                <w:szCs w:val="28"/>
              </w:rPr>
              <w:t xml:space="preserve"> на объект капитального строительства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объект капитального 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(при наличии таких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решении суда или органа местного самоуправления</w:t>
            </w:r>
            <w:r>
              <w:rPr>
                <w:sz w:val="28"/>
                <w:szCs w:val="28"/>
              </w:rPr>
              <w:t xml:space="preserve"> о сносе объекта капитального строительства либо о наличии обязательства по сносу самовольной постройки в соответствии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 земельным законодательством Российской Федерации (при наличии таких решения либо обязательства)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Почтовый адрес и (или) адрес электронной почты для связи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jc w:val="center"/>
        <w:spacing w:line="240" w:lineRule="exact"/>
      </w:pPr>
      <w:r>
        <w:t xml:space="preserve">(</w:t>
      </w:r>
      <w:r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>
        <w:rPr>
          <w:sz w:val="24"/>
          <w:szCs w:val="24"/>
        </w:rPr>
        <w:t xml:space="preserve">через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Един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региональн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</w:t>
      </w:r>
      <w:r>
        <w:rPr>
          <w:sz w:val="24"/>
          <w:szCs w:val="24"/>
        </w:rPr>
        <w:t xml:space="preserve">государственных и муниципальных услуг «Услуги и сервисы Пермского края»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4"/>
          <w:szCs w:val="24"/>
        </w:rPr>
        <w:t xml:space="preserve">Пермского края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нарочным в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епартаменте градостроительства и архитектуры администрации города Перми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через многофункциональный центр)</w:t>
      </w:r>
      <w: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none"/>
        </w:rPr>
        <w:t xml:space="preserve">овершеннолетнего лица)</w:t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 получения ре</w:t>
      </w:r>
      <w:r>
        <w:rPr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лично в Департаменте;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лично в </w:t>
      </w:r>
      <w:r>
        <w:rPr>
          <w:sz w:val="28"/>
          <w:szCs w:val="28"/>
          <w:highlight w:val="none"/>
        </w:rPr>
        <w:t xml:space="preserve">многофункциональном центр</w:t>
      </w:r>
      <w:r>
        <w:rPr>
          <w:sz w:val="28"/>
          <w:szCs w:val="28"/>
          <w:highlight w:val="non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lef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Настоящим уведомлением 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(последнее </w:t>
      </w:r>
      <w:r>
        <w:rPr>
          <w:sz w:val="24"/>
          <w:szCs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при наличии)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>
        <w:tblPrEx/>
        <w:trPr/>
        <w:tc>
          <w:tcPr>
            <w:tcBorders>
              <w:bottom w:val="singl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240" w:after="240"/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  <w:br/>
      </w:r>
      <w:r>
        <w:t xml:space="preserve">(</w:t>
      </w:r>
      <w:r>
        <w:t xml:space="preserve">при наличии)</w:t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настоящему уведомлению прилагаются:__________________________________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(документы в соответствии с частью 10 статьи 55.31 Градостроительного кодекса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09" w:right="-1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Российской Федерации</w:t>
      </w:r>
      <w: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ind w:left="709" w:right="6235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13.05.2025 № 314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завершении сноса 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В д</w:t>
      </w:r>
      <w:r>
        <w:rPr>
          <w:sz w:val="28"/>
          <w:szCs w:val="28"/>
        </w:rPr>
        <w:t xml:space="preserve">епартамент градостроительства и архитектуры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"/>
          <w:szCs w:val="2"/>
        </w:rPr>
        <w:pBdr>
          <w:top w:val="single" w:color="000000" w:sz="4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1. Сведения о застройщике, техническом заказчике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физическом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случае если застройщиком является физическое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жительства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реквизиты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юридическом </w:t>
            </w:r>
            <w:r>
              <w:rPr>
                <w:sz w:val="28"/>
                <w:szCs w:val="28"/>
              </w:rPr>
              <w:t xml:space="preserve">лице,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случае если застройщиком или техническим заказчиком является юридическое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нахождения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исключением случая, если заявителем является иностранное юридическое лицо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2. Сведения о земельном участке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Адрес или описание местоположения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праве застройщика</w:t>
            </w:r>
            <w:r>
              <w:rPr>
                <w:sz w:val="28"/>
                <w:szCs w:val="28"/>
              </w:rPr>
              <w:t xml:space="preserve"> на земельный участок (правоустанавливающие документы)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15" w:type="pc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1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35" w:type="pct"/>
            <w:textDirection w:val="lrTb"/>
            <w:noWrap w:val="false"/>
          </w:tcPr>
          <w:p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before="24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Настоящим уведомляю о сносе объекта капитального строительства</w:t>
      </w:r>
      <w:r>
        <w:rPr>
          <w:b w:val="0"/>
          <w:bCs w:val="0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  <w:gridCol w:w="566"/>
      </w:tblGrid>
      <w:tr>
        <w:tblPrEx/>
        <w:trPr>
          <w:trHeight w:val="354"/>
        </w:trPr>
        <w:tc>
          <w:tcPr>
            <w:tcBorders>
              <w:bottom w:val="single" w:color="000000" w:sz="4" w:space="0"/>
            </w:tcBorders>
            <w:tcW w:w="9951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right="-2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(кадастровый номер объекта капитального строительства (при наличии)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"/>
        <w:jc w:val="both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указанного в уведомлении о планируемом сносе 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3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147"/>
        <w:gridCol w:w="425"/>
        <w:gridCol w:w="283"/>
        <w:gridCol w:w="1294"/>
        <w:gridCol w:w="369"/>
        <w:gridCol w:w="397"/>
        <w:gridCol w:w="491"/>
      </w:tblGrid>
      <w:tr>
        <w:tblPrEx/>
        <w:trPr>
          <w:trHeight w:val="3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19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323" w:right="6691"/>
        <w:jc w:val="center"/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(дата направления)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Почтовый адрес и (или) адрес электронной почты для связи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Результат муниципальной услуги прошу направить следующим способом: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0"/>
        <w:jc w:val="center"/>
        <w:spacing w:line="240" w:lineRule="exact"/>
      </w:pPr>
      <w:r>
        <w:t xml:space="preserve">(</w:t>
      </w:r>
      <w:r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>
        <w:rPr>
          <w:sz w:val="24"/>
          <w:szCs w:val="24"/>
        </w:rPr>
        <w:t xml:space="preserve">через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Един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региональн</w:t>
      </w:r>
      <w:r>
        <w:rPr>
          <w:bCs/>
          <w:sz w:val="24"/>
          <w:szCs w:val="24"/>
        </w:rPr>
        <w:t xml:space="preserve">ый</w:t>
      </w:r>
      <w:r>
        <w:rPr>
          <w:bCs/>
          <w:sz w:val="24"/>
          <w:szCs w:val="24"/>
        </w:rPr>
        <w:t xml:space="preserve"> портал </w:t>
      </w:r>
      <w:r>
        <w:rPr>
          <w:sz w:val="24"/>
          <w:szCs w:val="24"/>
        </w:rPr>
        <w:t xml:space="preserve">государственных и муниципальных услуг «Услуги и сервисы Пермского края»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ую</w:t>
      </w:r>
      <w:r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4"/>
          <w:szCs w:val="24"/>
        </w:rPr>
        <w:t xml:space="preserve">Пермского края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нарочным в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епартаменте градостроительства и архитектуры администрации города Перми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через многофункциональный центр)</w:t>
      </w:r>
      <w: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none"/>
        </w:rPr>
        <w:t xml:space="preserve">овершеннолетнего лица)</w:t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 получения ре</w:t>
      </w:r>
      <w:r>
        <w:rPr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лично в Департаменте;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лично в </w:t>
      </w:r>
      <w:r>
        <w:rPr>
          <w:sz w:val="28"/>
          <w:szCs w:val="28"/>
          <w:highlight w:val="none"/>
        </w:rPr>
        <w:t xml:space="preserve">многофункциональном центр</w:t>
      </w:r>
      <w:r>
        <w:rPr>
          <w:sz w:val="28"/>
          <w:szCs w:val="28"/>
          <w:highlight w:val="none"/>
        </w:rPr>
        <w:t xml:space="preserve">е.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lef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Настоящим уведомлением 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bidi="ru-RU"/>
        </w:rPr>
      </w:r>
    </w:p>
    <w:p>
      <w:pPr>
        <w:ind w:left="567" w:right="0" w:hanging="567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(фамилия, имя, отчество (</w:t>
      </w:r>
      <w:r>
        <w:rPr>
          <w:sz w:val="24"/>
          <w:szCs w:val="24"/>
          <w:highlight w:val="none"/>
        </w:rPr>
        <w:t xml:space="preserve">последнее –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при наличии)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</w:p>
    <w:p>
      <w:pPr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>
        <w:tblPrEx/>
        <w:trPr/>
        <w:tc>
          <w:tcPr>
            <w:tcBorders>
              <w:bottom w:val="singl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7505"/>
        <w:jc w:val="center"/>
        <w:spacing w:before="240" w:after="240"/>
        <w:rPr>
          <w:highlight w:val="none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  <w:br/>
      </w:r>
      <w:r>
        <w:t xml:space="preserve">(</w:t>
      </w:r>
      <w:r>
        <w:t xml:space="preserve">при наличии)</w:t>
      </w:r>
      <w:r>
        <w:rPr>
          <w:highlight w:val="none"/>
        </w:rPr>
      </w:r>
      <w:r>
        <w:rPr>
          <w:highlight w:val="none"/>
        </w:rPr>
      </w:r>
    </w:p>
    <w:p>
      <w:pPr>
        <w:ind w:right="7505"/>
        <w:jc w:val="center"/>
        <w:spacing w:before="240" w:after="240"/>
      </w:pPr>
      <w:r/>
      <w:r/>
    </w:p>
    <w:p>
      <w:pPr>
        <w:ind w:right="7505"/>
        <w:jc w:val="center"/>
        <w:spacing w:before="240" w:after="240"/>
        <w:sectPr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13.05.2025 № 314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при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Направление уведомления о планируемом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сносе объекта капитального строительства и уведомления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5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завершении сноса объекта капитального строительства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прием и регистрация Уведомления о планируемом сносе / о завершении сноса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представленными документами / отказ в приеме документов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не более 1 рабочего дня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20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2" o:spid="_x0000_s22" style="position:absolute;left:0;text-align:left;z-index:251656704;mso-wrap-distance-left:9.07pt;mso-wrap-distance-top:0.00pt;mso-wrap-distance-right:9.07pt;mso-wrap-distance-bottom:0.00pt;rotation:0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проверка необходимых документов на соответствие требованиям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законодательства; подготовка и направление межведомственного запроса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ментов; подготовка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извещения о приеме Уведомления </w:t>
              <w:br/>
              <w:t xml:space="preserve">о планируемом сносе /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о завершении сноса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(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ре</w:t>
            </w:r>
            <w:r>
              <w:rPr>
                <w:sz w:val="28"/>
                <w:szCs w:val="28"/>
              </w:rPr>
              <w:t xml:space="preserve">шения об отказе </w:t>
              <w:br/>
              <w:t xml:space="preserve">в предоставлении муниципальной услуги)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не более 4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чих дней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-46145</wp:posOffset>
                      </wp:positionV>
                      <wp:extent cx="0" cy="209550"/>
                      <wp:effectExtent l="0" t="0" r="0" b="0"/>
                      <wp:wrapNone/>
                      <wp:docPr id="2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3" o:spid="_x0000_s23" style="position:absolute;left:0;text-align:left;z-index:251656704;mso-wrap-distance-left:9.07pt;mso-wrap-distance-top:0.00pt;mso-wrap-distance-right:9.07pt;mso-wrap-distance-bottom:0.00pt;rotation:0;visibility:visible;" from="244.0pt,-3.6pt" to="244.0pt,12.9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извещения о приеме Уведомления о планируемом сносе / </w:t>
              <w:br/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о завершении сноса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(р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шения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об отказе в предоставлении муниципальной </w:t>
              <w:br/>
              <w:t xml:space="preserve">услуг</w:t>
            </w:r>
            <w:r>
              <w:rPr>
                <w:sz w:val="28"/>
                <w:szCs w:val="28"/>
              </w:rPr>
              <w:t xml:space="preserve">и); размещение Уведомления </w:t>
            </w:r>
            <w:r>
              <w:rPr>
                <w:sz w:val="28"/>
                <w:szCs w:val="28"/>
              </w:rPr>
              <w:t xml:space="preserve">о планируемом сносе / о завершении сноса </w:t>
              <w:br/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государственной информационной систем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 обеспечения градостроительной </w:t>
              <w:br/>
              <w:t xml:space="preserve">деятельности с функциями автоматиз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рованной информационно-аналитической поддержки осуществления полномочий </w:t>
            </w:r>
            <w:r>
              <w:rPr>
                <w:bCs/>
                <w:sz w:val="28"/>
                <w:szCs w:val="28"/>
              </w:rPr>
              <w:t xml:space="preserve">в области градостроительной </w:t>
              <w:br/>
              <w:t xml:space="preserve">деятельности Пермского края </w:t>
            </w:r>
            <w:r>
              <w:rPr>
                <w:sz w:val="28"/>
                <w:szCs w:val="28"/>
              </w:rPr>
              <w:t xml:space="preserve">и уведомление </w:t>
            </w:r>
            <w:r>
              <w:rPr>
                <w:sz w:val="28"/>
                <w:szCs w:val="28"/>
              </w:rPr>
              <w:t xml:space="preserve">о таком размещении орган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  <w:br/>
              <w:t xml:space="preserve">регионального государственного строительного </w:t>
            </w:r>
            <w:r>
              <w:rPr>
                <w:sz w:val="28"/>
                <w:szCs w:val="28"/>
              </w:rPr>
              <w:t xml:space="preserve">надзора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не более 1 рабоч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го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985" w:type="dxa"/>
            <w:vAlign w:val="center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-39234</wp:posOffset>
                      </wp:positionV>
                      <wp:extent cx="0" cy="209550"/>
                      <wp:effectExtent l="0" t="0" r="0" b="0"/>
                      <wp:wrapNone/>
                      <wp:docPr id="2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4" o:spid="_x0000_s24" style="position:absolute;left:0;text-align:left;z-index:251656704;mso-wrap-distance-left:9.07pt;mso-wrap-distance-top:0.00pt;mso-wrap-distance-right:9.07pt;mso-wrap-distance-bottom:0.00pt;rotation:0;visibility:visible;" from="244.0pt,-3.1pt" to="244.0pt,13.4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7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извещения о приеме Уведомления о планируемом сносе </w:t>
            </w:r>
            <w:r>
              <w:rPr>
                <w:sz w:val="28"/>
                <w:szCs w:val="28"/>
              </w:rPr>
              <w:br/>
              <w:t xml:space="preserve">/ </w:t>
            </w:r>
            <w:r>
              <w:rPr>
                <w:sz w:val="28"/>
                <w:szCs w:val="28"/>
              </w:rPr>
              <w:t xml:space="preserve">о завершении сноса (решения об отказе в предоставлении муниципальной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ги)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не более 1 рабочего дня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750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505"/>
        <w:jc w:val="center"/>
        <w:spacing w:before="240" w:after="240"/>
      </w:pPr>
      <w:r/>
      <w:r/>
    </w:p>
    <w:p>
      <w:pPr>
        <w:ind w:right="7505"/>
        <w:jc w:val="center"/>
        <w:spacing w:before="240" w:after="240"/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13.05.2025 № 314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left="709" w:right="0" w:firstLine="0"/>
        <w:jc w:val="both"/>
      </w:pPr>
      <w:r/>
      <w:r/>
    </w:p>
    <w:p>
      <w:pPr>
        <w:pStyle w:val="1000"/>
        <w:ind w:left="709" w:right="0" w:firstLine="0"/>
        <w:jc w:val="both"/>
      </w:pPr>
      <w:r/>
      <w:r/>
    </w:p>
    <w:p>
      <w:pPr>
        <w:pStyle w:val="759"/>
        <w:ind w:left="5670" w:right="0" w:firstLine="0"/>
        <w:jc w:val="left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В департамент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ind w:left="5670" w:right="0" w:firstLine="0"/>
        <w:jc w:val="left"/>
        <w:keepNext w:val="0"/>
        <w:spacing w:before="0" w:beforeAutospacing="0" w:after="0" w:afterAutospacing="0"/>
        <w:tabs>
          <w:tab w:val="left" w:pos="5670" w:leader="none"/>
        </w:tabs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градостроительства и архитектуры администрации города Перми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right="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right="0" w:firstLine="0"/>
        <w:jc w:val="center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(последнее – при наличии)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заявителя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ндивидуального предпринимателя или физического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наименование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 организационно-правовая форма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заявителя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759"/>
        <w:ind w:left="5670" w:right="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юридического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(фамилия, имя, отчество представителя заявителя, реквизиты документа, подтверждающего полномочия)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left="5670"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left="5670"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(данные документа, удостоверяющего личность, адрес места жительства, телефон, факс и адрес электронной почты заявителя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(для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ндивидуального предпринимателя или физического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идентификационный номер налогоплательщика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телефон, факс и адрес электронной почты заявителя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(для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юридического лица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ЗАЯВЛЕНИЕ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 предоставлении решения о согласовании архитектурно-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градостроительного облика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Прошу предоставить решение о согласовании архитектурно-градостроительного облика объекта капитального строительства: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highlight w:val="none"/>
          <w:lang w:val="ru-RU"/>
        </w:rPr>
      </w:pPr>
      <w:r>
        <w:rPr>
          <w:lang w:val="ru-RU"/>
        </w:rPr>
        <w:t xml:space="preserve">___________________________________________________________________________________________________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(наименование (функциональное назначение) объекта капитального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строительства, архитектурный облик которого согласовывается,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строительство / реконструкция (лишнее зачеркнуть)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(площадь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этажность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объекта)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(кадастровый номер земельного участка)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(кадастровый номер здания, строения, сооружения, адрес объекта капитального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строительства (при реконструкции)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(реквизиты правоустанавливающего документа на земельный участок)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(реквизиты правоустанавливающего документа на здание, строение, сооружение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(при реконструкции)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(реквизиты ранее выданного решения о согласовании архитектурно-градостроительного облика объекта капитального строительства (в случае внесения изменений в архитектурно-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right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градостроительный облик объекта капитального строительства)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ind w:left="272" w:right="18" w:hanging="150"/>
        <w:jc w:val="center"/>
        <w:spacing w:before="0" w:beforeAutospacing="0" w:after="0" w:afterAutospacing="0"/>
        <w:tabs>
          <w:tab w:val="left" w:pos="720" w:leader="none"/>
        </w:tabs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(реквизиты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правовых актов в области сохранения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объектов культурного наследия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(при наличии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ind w:firstLine="540"/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(наличие / отсутствие козырька на входной группе либо ее заглубление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внутрь фасада)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(высота помещений первого этажа объекта капитального строительства, расположенного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 земельном участке, примыкающем к красным линиям, и фасады которого ориентированы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на красные линии)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процент остекления первого этажа фасадов, выходящих или ориентированных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на территории общего пользовании / выходящих или ориентированных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на внутриквартальную территорию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площадь остекления входных групп, выходящих или ориентированных на территории общего пользования / выходящих или ориентированных на внутриквартальную территорию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максимальная высота отметки пола помещения у входа в надземный этаж объекта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капитального строительства над отметкой уровня тротуара в месте примыкания входа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к красной линии)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(цвета отделочных материалов фасадов по цветовому стандарту международной системы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  <w:t xml:space="preserve">RAL Classic, RAL Design System plus)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(цвета оконных и дверных переплетов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по цветовому стандарту международной системы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  <w:t xml:space="preserve">RAL Classic, RAL Design System plus)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(цвета кровли по цветовому стандарту международной системы RAL Classic)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(процент основного (доминирующего) цвета фасада от общей площади фасада)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pStyle w:val="759"/>
        <w:ind w:firstLine="0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(вид отделки фасадов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цоколя)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ind w:right="0" w:firstLine="0"/>
        <w:jc w:val="center"/>
        <w:keepNext w:val="0"/>
        <w:spacing w:before="0" w:beforeAutospacing="0" w:after="0" w:afterAutospacing="0" w:line="240" w:lineRule="exac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вид архитектурно-художественной подсветки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фасада)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материалы,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цвета отделки (окраски) маскирующих ограждений (решеток, экранов) систем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  <w:t xml:space="preserve">кондиционирования по цветовому стандарту международной системы RAL Classic,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RAL Design System plus)</w:t>
      </w: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759"/>
        <w:ind w:firstLine="0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Приложение: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1.________________________________________________________________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2.________________________________________________________________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3.________________________________________________________________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(указать перечень прилагаемых к заявлению документов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(информации, сведений),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необходимых для предоставления решения о 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pStyle w:val="759"/>
        <w:keepNext w:val="0"/>
        <w:spacing w:before="0" w:beforeAutospacing="0" w:after="0" w:afterAutospacing="0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  <w:r>
        <w:rPr>
          <w:rFonts w:ascii="Times New Roman" w:hAnsi="Times New Roman" w:cs="Times New Roman"/>
          <w:bCs/>
          <w:szCs w:val="24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соответствии с Федеральным </w:t>
      </w:r>
      <w:hyperlink r:id="rId16" w:tooltip="consultantplus://offline/ref=500EBBB64B688CD321FE24BA35F667CF0A1B5AE09B4B2CBC845FB62257AEDCC301E4768829EBBB891F35BCD1E0qE4BM" w:history="1">
        <w:r>
          <w:rPr>
            <w:rStyle w:val="954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от 27 июля 2006 г. № 152-ФЗ «О персональных данных» даю согласие департаменту градостроительства и архитектуры администрации города Перми (614015, г. Пермь, ул. Сибирская,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15) на обработку следующих персональных данных, необходимых для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номер и серия документа, удостоверяющего личность, сведения о дате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его выдачи и выдавшем органе;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адрес места жительства (проживания);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адрес электронной почты для корреспонденции (в случае предоставления такого адреса).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Настоящее согласие вступает в силу с момента его подписания и действует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в течение срока хранения документов, установленного для хранения официальных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Согласие может быть отозвано полностью или частично в любое время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contextualSpacing w:val="0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Прошу выдать результат муниципальной услуги: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почтовым отправлением с уведомлением о вручении;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лично в Департаменте;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лично в МФЦ;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через Единый портал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left="851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электронном носителе (CD, DVD, USB-накопитель) прилагаю)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00"/>
        <w:ind w:left="851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1000"/>
        <w:contextualSpacing w:val="0"/>
        <w:ind w:left="0"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non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none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  <w:highlight w:val="none"/>
        </w:rPr>
        <w:br/>
        <w:t xml:space="preserve">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______________________________________________________________________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none"/>
        </w:rPr>
        <w:br/>
        <w:t xml:space="preserve">несовершеннолетнего, сведения о документе, удостоверяющем личность другого законного представителя нес</w:t>
      </w:r>
      <w:r>
        <w:rPr>
          <w:sz w:val="24"/>
          <w:szCs w:val="24"/>
          <w:highlight w:val="none"/>
        </w:rPr>
        <w:t xml:space="preserve">овершеннолетнего лица)</w:t>
      </w: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758"/>
        <w:ind w:left="0" w:right="0" w:firstLine="0"/>
        <w:jc w:val="both"/>
        <w:shd w:val="clear" w:color="ffffff" w:themeColor="background1" w:fill="ffffff" w:themeFill="background1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Способ получения ре</w:t>
      </w:r>
      <w:r>
        <w:rPr>
          <w:sz w:val="28"/>
          <w:szCs w:val="28"/>
          <w:highlight w:val="none"/>
        </w:rPr>
        <w:t xml:space="preserve">зультата законным представителем несовершеннолетнего, не являющимся заявителем: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1000"/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highlight w:val="none"/>
        </w:rPr>
        <w:t xml:space="preserve">лично в Департаменте;</w:t>
      </w:r>
      <w:r>
        <w:rPr>
          <w:highlight w:val="none"/>
        </w:rPr>
      </w:r>
      <w:r>
        <w:rPr>
          <w:highlight w:val="none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000"/>
              <w:jc w:val="both"/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567" w:right="0" w:firstLine="142"/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лично в </w:t>
      </w:r>
      <w:r>
        <w:rPr>
          <w:sz w:val="28"/>
          <w:szCs w:val="28"/>
          <w:highlight w:val="none"/>
        </w:rPr>
        <w:t xml:space="preserve">МФЦ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  <w:highlight w:val="non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59"/>
        <w:ind w:firstLine="720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«___» ____________ 20__ г. _____________________/___________________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759"/>
        <w:jc w:val="center"/>
        <w:keepNext w:val="0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    (дата)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 xml:space="preserve">  (подпись Заявителя)            (расшифровка подписи)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  <w:r>
        <w:rPr>
          <w:rFonts w:ascii="Times New Roman" w:hAnsi="Times New Roman" w:cs="Times New Roman"/>
          <w:bCs/>
          <w:sz w:val="22"/>
          <w:szCs w:val="22"/>
          <w:lang w:val="ru-RU"/>
        </w:rPr>
      </w:r>
    </w:p>
    <w:p>
      <w:pPr>
        <w:ind w:left="709" w:right="6235" w:firstLine="0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 w:bidi="ru-RU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</w:instrText>
    </w:r>
    <w:r>
      <w:rPr>
        <w:sz w:val="28"/>
        <w:szCs w:val="28"/>
      </w:rPr>
      <w:instrText xml:space="preserve">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</w:pPr>
    <w:r/>
    <w:r/>
  </w:p>
  <w:p>
    <w:pPr>
      <w:pStyle w:val="9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lang w:eastAsia="ru-RU"/>
    </w:rPr>
  </w:style>
  <w:style w:type="paragraph" w:styleId="759">
    <w:name w:val="Heading 1"/>
    <w:basedOn w:val="758"/>
    <w:next w:val="758"/>
    <w:link w:val="106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60">
    <w:name w:val="Heading 2"/>
    <w:basedOn w:val="758"/>
    <w:next w:val="758"/>
    <w:link w:val="105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61">
    <w:name w:val="Heading 3"/>
    <w:basedOn w:val="758"/>
    <w:next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2">
    <w:name w:val="Heading 4"/>
    <w:basedOn w:val="758"/>
    <w:next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3">
    <w:name w:val="Heading 5"/>
    <w:basedOn w:val="758"/>
    <w:next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758"/>
    <w:next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758"/>
    <w:next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758"/>
    <w:next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758"/>
    <w:next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table" w:styleId="771">
    <w:name w:val="Plain Table 1"/>
    <w:basedOn w:val="7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5 Dark"/>
    <w:basedOn w:val="7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>
    <w:name w:val="Grid Table 7 Colorful"/>
    <w:basedOn w:val="7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7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7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7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>
    <w:name w:val="List Table 7 Colorful"/>
    <w:basedOn w:val="7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0" w:customStyle="1">
    <w:name w:val="Title Char"/>
    <w:basedOn w:val="768"/>
    <w:uiPriority w:val="10"/>
    <w:rPr>
      <w:sz w:val="48"/>
      <w:szCs w:val="48"/>
    </w:rPr>
  </w:style>
  <w:style w:type="character" w:styleId="791" w:customStyle="1">
    <w:name w:val="Subtitle Char"/>
    <w:basedOn w:val="768"/>
    <w:uiPriority w:val="11"/>
    <w:rPr>
      <w:sz w:val="24"/>
      <w:szCs w:val="24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paragraph" w:styleId="794" w:customStyle="1">
    <w:name w:val="Заголовок 11"/>
    <w:basedOn w:val="758"/>
    <w:next w:val="758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 w:customStyle="1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 w:customStyle="1">
    <w:name w:val="Заголовок 21"/>
    <w:basedOn w:val="758"/>
    <w:next w:val="758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 w:customStyle="1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 w:customStyle="1">
    <w:name w:val="Заголовок 31"/>
    <w:basedOn w:val="758"/>
    <w:next w:val="758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 w:customStyle="1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 w:customStyle="1">
    <w:name w:val="Заголовок 41"/>
    <w:basedOn w:val="758"/>
    <w:next w:val="758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 w:customStyle="1">
    <w:name w:val="Заголовок 51"/>
    <w:basedOn w:val="758"/>
    <w:next w:val="758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 w:customStyle="1">
    <w:name w:val="Заголовок 61"/>
    <w:basedOn w:val="758"/>
    <w:next w:val="758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 w:customStyle="1">
    <w:name w:val="Заголовок 71"/>
    <w:basedOn w:val="758"/>
    <w:next w:val="758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 w:customStyle="1">
    <w:name w:val="Заголовок 81"/>
    <w:basedOn w:val="758"/>
    <w:next w:val="758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 w:customStyle="1">
    <w:name w:val="Заголовок 91"/>
    <w:basedOn w:val="758"/>
    <w:next w:val="758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7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4">
    <w:name w:val="Title"/>
    <w:basedOn w:val="758"/>
    <w:next w:val="758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 w:customStyle="1">
    <w:name w:val="Название Знак"/>
    <w:link w:val="814"/>
    <w:uiPriority w:val="10"/>
    <w:rPr>
      <w:sz w:val="48"/>
      <w:szCs w:val="48"/>
    </w:rPr>
  </w:style>
  <w:style w:type="paragraph" w:styleId="816">
    <w:name w:val="Subtitle"/>
    <w:basedOn w:val="758"/>
    <w:next w:val="758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 w:customStyle="1">
    <w:name w:val="Подзаголовок Знак"/>
    <w:link w:val="816"/>
    <w:uiPriority w:val="11"/>
    <w:rPr>
      <w:sz w:val="24"/>
      <w:szCs w:val="24"/>
    </w:rPr>
  </w:style>
  <w:style w:type="paragraph" w:styleId="818">
    <w:name w:val="Quote"/>
    <w:basedOn w:val="758"/>
    <w:next w:val="758"/>
    <w:link w:val="819"/>
    <w:uiPriority w:val="29"/>
    <w:qFormat/>
    <w:pPr>
      <w:ind w:left="720" w:right="720"/>
    </w:pPr>
    <w:rPr>
      <w:i/>
    </w:rPr>
  </w:style>
  <w:style w:type="character" w:styleId="819" w:customStyle="1">
    <w:name w:val="Цитата 2 Знак"/>
    <w:link w:val="818"/>
    <w:uiPriority w:val="29"/>
    <w:rPr>
      <w:i/>
    </w:rPr>
  </w:style>
  <w:style w:type="paragraph" w:styleId="820">
    <w:name w:val="Intense Quote"/>
    <w:basedOn w:val="758"/>
    <w:next w:val="758"/>
    <w:link w:val="8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 w:customStyle="1">
    <w:name w:val="Выделенная цитата Знак"/>
    <w:link w:val="820"/>
    <w:uiPriority w:val="30"/>
    <w:rPr>
      <w:i/>
    </w:rPr>
  </w:style>
  <w:style w:type="paragraph" w:styleId="822" w:customStyle="1">
    <w:name w:val="Верхний колонтитул1"/>
    <w:basedOn w:val="758"/>
    <w:link w:val="8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3" w:customStyle="1">
    <w:name w:val="Header Char"/>
    <w:link w:val="822"/>
    <w:uiPriority w:val="99"/>
  </w:style>
  <w:style w:type="paragraph" w:styleId="824" w:customStyle="1">
    <w:name w:val="Нижний колонтитул1"/>
    <w:basedOn w:val="758"/>
    <w:link w:val="8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5" w:customStyle="1">
    <w:name w:val="Footer Char"/>
    <w:uiPriority w:val="99"/>
  </w:style>
  <w:style w:type="paragraph" w:styleId="826" w:customStyle="1">
    <w:name w:val="Название объекта1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 w:customStyle="1">
    <w:name w:val="Caption Char"/>
    <w:link w:val="824"/>
    <w:uiPriority w:val="99"/>
  </w:style>
  <w:style w:type="table" w:styleId="828">
    <w:name w:val="Table Grid"/>
    <w:basedOn w:val="7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/>
      <w:u w:val="single"/>
    </w:rPr>
  </w:style>
  <w:style w:type="paragraph" w:styleId="955">
    <w:name w:val="footnote text"/>
    <w:basedOn w:val="758"/>
    <w:link w:val="1067"/>
  </w:style>
  <w:style w:type="character" w:styleId="956" w:customStyle="1">
    <w:name w:val="Footnote Text Char"/>
    <w:uiPriority w:val="99"/>
    <w:rPr>
      <w:sz w:val="18"/>
    </w:rPr>
  </w:style>
  <w:style w:type="character" w:styleId="957">
    <w:name w:val="footnote reference"/>
    <w:rPr>
      <w:vertAlign w:val="superscript"/>
    </w:rPr>
  </w:style>
  <w:style w:type="paragraph" w:styleId="958">
    <w:name w:val="endnote text"/>
    <w:basedOn w:val="758"/>
    <w:link w:val="1068"/>
  </w:style>
  <w:style w:type="character" w:styleId="959" w:customStyle="1">
    <w:name w:val="Endnote Text Char"/>
    <w:uiPriority w:val="99"/>
    <w:rPr>
      <w:sz w:val="20"/>
    </w:rPr>
  </w:style>
  <w:style w:type="character" w:styleId="960">
    <w:name w:val="endnote reference"/>
    <w:rPr>
      <w:vertAlign w:val="superscript"/>
    </w:rPr>
  </w:style>
  <w:style w:type="paragraph" w:styleId="961">
    <w:name w:val="toc 1"/>
    <w:basedOn w:val="758"/>
    <w:next w:val="758"/>
    <w:uiPriority w:val="39"/>
    <w:unhideWhenUsed/>
    <w:pPr>
      <w:spacing w:after="57"/>
    </w:pPr>
  </w:style>
  <w:style w:type="paragraph" w:styleId="962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63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64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65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66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67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68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69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58"/>
    <w:next w:val="758"/>
    <w:uiPriority w:val="99"/>
    <w:unhideWhenUsed/>
  </w:style>
  <w:style w:type="paragraph" w:styleId="972">
    <w:name w:val="Caption"/>
    <w:basedOn w:val="758"/>
    <w:next w:val="758"/>
    <w:link w:val="8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73">
    <w:name w:val="Body Text"/>
    <w:basedOn w:val="758"/>
    <w:link w:val="999"/>
    <w:pPr>
      <w:ind w:right="3117"/>
    </w:pPr>
    <w:rPr>
      <w:rFonts w:ascii="Courier New" w:hAnsi="Courier New"/>
      <w:sz w:val="26"/>
      <w:lang w:val="en-US" w:eastAsia="en-US"/>
    </w:rPr>
  </w:style>
  <w:style w:type="paragraph" w:styleId="974">
    <w:name w:val="Body Text Indent"/>
    <w:basedOn w:val="758"/>
    <w:pPr>
      <w:ind w:right="-1"/>
      <w:jc w:val="both"/>
    </w:pPr>
    <w:rPr>
      <w:sz w:val="26"/>
    </w:rPr>
  </w:style>
  <w:style w:type="paragraph" w:styleId="975">
    <w:name w:val="Footer"/>
    <w:basedOn w:val="758"/>
    <w:link w:val="1056"/>
    <w:uiPriority w:val="99"/>
    <w:pPr>
      <w:tabs>
        <w:tab w:val="center" w:pos="4153" w:leader="none"/>
        <w:tab w:val="right" w:pos="8306" w:leader="none"/>
      </w:tabs>
    </w:pPr>
  </w:style>
  <w:style w:type="character" w:styleId="976">
    <w:name w:val="page number"/>
    <w:basedOn w:val="768"/>
  </w:style>
  <w:style w:type="paragraph" w:styleId="977">
    <w:name w:val="Header"/>
    <w:basedOn w:val="758"/>
    <w:link w:val="980"/>
    <w:uiPriority w:val="99"/>
    <w:pPr>
      <w:tabs>
        <w:tab w:val="center" w:pos="4153" w:leader="none"/>
        <w:tab w:val="right" w:pos="8306" w:leader="none"/>
      </w:tabs>
    </w:pPr>
  </w:style>
  <w:style w:type="paragraph" w:styleId="978">
    <w:name w:val="Balloon Text"/>
    <w:basedOn w:val="758"/>
    <w:link w:val="979"/>
    <w:uiPriority w:val="99"/>
    <w:rPr>
      <w:rFonts w:ascii="Segoe UI" w:hAnsi="Segoe UI"/>
      <w:sz w:val="18"/>
      <w:szCs w:val="18"/>
      <w:lang w:val="en-US" w:eastAsia="en-US"/>
    </w:rPr>
  </w:style>
  <w:style w:type="character" w:styleId="979" w:customStyle="1">
    <w:name w:val="Текст выноски Знак"/>
    <w:link w:val="978"/>
    <w:uiPriority w:val="99"/>
    <w:rPr>
      <w:rFonts w:ascii="Segoe UI" w:hAnsi="Segoe UI" w:cs="Segoe UI"/>
      <w:sz w:val="18"/>
      <w:szCs w:val="18"/>
    </w:rPr>
  </w:style>
  <w:style w:type="character" w:styleId="980" w:customStyle="1">
    <w:name w:val="Верхний колонтитул Знак"/>
    <w:link w:val="977"/>
    <w:uiPriority w:val="99"/>
  </w:style>
  <w:style w:type="numbering" w:styleId="981" w:customStyle="1">
    <w:name w:val="Нет списка1"/>
    <w:next w:val="770"/>
    <w:uiPriority w:val="99"/>
    <w:semiHidden/>
    <w:unhideWhenUsed/>
  </w:style>
  <w:style w:type="character" w:styleId="982">
    <w:name w:val="FollowedHyperlink"/>
    <w:uiPriority w:val="99"/>
    <w:unhideWhenUsed/>
    <w:rPr>
      <w:color w:val="800080"/>
      <w:u w:val="single"/>
    </w:rPr>
  </w:style>
  <w:style w:type="paragraph" w:styleId="983" w:customStyle="1">
    <w:name w:val="xl65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6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67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6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7" w:customStyle="1">
    <w:name w:val="xl69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0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9" w:customStyle="1">
    <w:name w:val="xl71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2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3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74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5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4" w:customStyle="1">
    <w:name w:val="xl76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7"/>
    <w:basedOn w:val="7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8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9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Форма"/>
    <w:rPr>
      <w:sz w:val="28"/>
      <w:szCs w:val="28"/>
      <w:lang w:eastAsia="ru-RU"/>
    </w:rPr>
  </w:style>
  <w:style w:type="character" w:styleId="999" w:customStyle="1">
    <w:name w:val="Основной текст Знак"/>
    <w:link w:val="973"/>
    <w:rPr>
      <w:rFonts w:ascii="Courier New" w:hAnsi="Courier New"/>
      <w:sz w:val="26"/>
    </w:rPr>
  </w:style>
  <w:style w:type="paragraph" w:styleId="1000" w:customStyle="1">
    <w:name w:val="ConsPlusNormal"/>
    <w:rPr>
      <w:sz w:val="28"/>
      <w:szCs w:val="28"/>
      <w:lang w:eastAsia="ru-RU"/>
    </w:rPr>
  </w:style>
  <w:style w:type="numbering" w:styleId="1001" w:customStyle="1">
    <w:name w:val="Нет списка11"/>
    <w:next w:val="770"/>
    <w:uiPriority w:val="99"/>
    <w:semiHidden/>
    <w:unhideWhenUsed/>
  </w:style>
  <w:style w:type="numbering" w:styleId="1002" w:customStyle="1">
    <w:name w:val="Нет списка111"/>
    <w:next w:val="770"/>
    <w:uiPriority w:val="99"/>
    <w:semiHidden/>
    <w:unhideWhenUsed/>
  </w:style>
  <w:style w:type="paragraph" w:styleId="1003" w:customStyle="1">
    <w:name w:val="font5"/>
    <w:basedOn w:val="7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04" w:customStyle="1">
    <w:name w:val="xl8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5" w:customStyle="1">
    <w:name w:val="xl81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6" w:customStyle="1">
    <w:name w:val="xl82"/>
    <w:basedOn w:val="7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8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8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2" w:customStyle="1">
    <w:name w:val="xl88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3" w:customStyle="1">
    <w:name w:val="xl89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0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7" w:customStyle="1">
    <w:name w:val="xl9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4"/>
    <w:basedOn w:val="7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9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8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3" w:customStyle="1">
    <w:name w:val="xl99"/>
    <w:basedOn w:val="7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10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1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2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6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7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8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9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0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1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2"/>
    <w:basedOn w:val="7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7" w:customStyle="1">
    <w:name w:val="xl113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4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15"/>
    <w:basedOn w:val="7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0" w:customStyle="1">
    <w:name w:val="xl116"/>
    <w:basedOn w:val="7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7"/>
    <w:basedOn w:val="7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8"/>
    <w:basedOn w:val="7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9"/>
    <w:basedOn w:val="7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20"/>
    <w:basedOn w:val="7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5" w:customStyle="1">
    <w:name w:val="xl121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6" w:customStyle="1">
    <w:name w:val="xl122"/>
    <w:basedOn w:val="7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23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4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9" w:customStyle="1">
    <w:name w:val="xl125"/>
    <w:basedOn w:val="7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0" w:customStyle="1">
    <w:name w:val="Нет списка2"/>
    <w:next w:val="770"/>
    <w:uiPriority w:val="99"/>
    <w:semiHidden/>
    <w:unhideWhenUsed/>
  </w:style>
  <w:style w:type="numbering" w:styleId="1051" w:customStyle="1">
    <w:name w:val="Нет списка3"/>
    <w:next w:val="770"/>
    <w:uiPriority w:val="99"/>
    <w:semiHidden/>
    <w:unhideWhenUsed/>
  </w:style>
  <w:style w:type="paragraph" w:styleId="1052" w:customStyle="1">
    <w:name w:val="font6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7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7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55" w:customStyle="1">
    <w:name w:val="Нет списка4"/>
    <w:next w:val="770"/>
    <w:uiPriority w:val="99"/>
    <w:semiHidden/>
    <w:unhideWhenUsed/>
  </w:style>
  <w:style w:type="character" w:styleId="1056" w:customStyle="1">
    <w:name w:val="Нижний колонтитул Знак"/>
    <w:link w:val="975"/>
    <w:uiPriority w:val="99"/>
  </w:style>
  <w:style w:type="paragraph" w:styleId="105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5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59" w:customStyle="1">
    <w:name w:val="Заголовок 2 Знак"/>
    <w:link w:val="760"/>
    <w:rPr>
      <w:sz w:val="24"/>
    </w:rPr>
  </w:style>
  <w:style w:type="character" w:styleId="106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61">
    <w:name w:val="annotation reference"/>
    <w:rPr>
      <w:sz w:val="16"/>
      <w:szCs w:val="16"/>
    </w:rPr>
  </w:style>
  <w:style w:type="paragraph" w:styleId="1062">
    <w:name w:val="annotation text"/>
    <w:basedOn w:val="758"/>
    <w:link w:val="1063"/>
  </w:style>
  <w:style w:type="character" w:styleId="1063" w:customStyle="1">
    <w:name w:val="Текст примечания Знак"/>
    <w:basedOn w:val="768"/>
    <w:link w:val="1062"/>
  </w:style>
  <w:style w:type="paragraph" w:styleId="1064">
    <w:name w:val="annotation subject"/>
    <w:basedOn w:val="1062"/>
    <w:next w:val="1062"/>
    <w:link w:val="1065"/>
    <w:rPr>
      <w:b/>
      <w:bCs/>
      <w:lang w:val="en-US" w:eastAsia="en-US"/>
    </w:rPr>
  </w:style>
  <w:style w:type="character" w:styleId="1065" w:customStyle="1">
    <w:name w:val="Тема примечания Знак"/>
    <w:link w:val="1064"/>
    <w:rPr>
      <w:b/>
      <w:bCs/>
      <w:lang w:val="en-US" w:eastAsia="en-US"/>
    </w:rPr>
  </w:style>
  <w:style w:type="character" w:styleId="1066" w:customStyle="1">
    <w:name w:val="Заголовок 1 Знак"/>
    <w:link w:val="759"/>
    <w:rPr>
      <w:sz w:val="24"/>
    </w:rPr>
  </w:style>
  <w:style w:type="character" w:styleId="1067" w:customStyle="1">
    <w:name w:val="Текст сноски Знак"/>
    <w:basedOn w:val="768"/>
    <w:link w:val="955"/>
  </w:style>
  <w:style w:type="character" w:styleId="1068" w:customStyle="1">
    <w:name w:val="Текст концевой сноски Знак"/>
    <w:basedOn w:val="768"/>
    <w:link w:val="958"/>
  </w:style>
  <w:style w:type="paragraph" w:styleId="1069">
    <w:name w:val="Normal (Web)"/>
    <w:basedOn w:val="75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70" w:customStyle="1">
    <w:name w:val="Гиперссылка1"/>
    <w:uiPriority w:val="99"/>
    <w:unhideWhenUsed/>
    <w:rPr>
      <w:color w:val="0000ff"/>
      <w:u w:val="single"/>
    </w:rPr>
  </w:style>
  <w:style w:type="paragraph" w:styleId="1071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  <w:style w:type="paragraph" w:styleId="1072" w:customStyle="1">
    <w:name w:val="Заголовок 1"/>
    <w:link w:val="890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073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33</cp:revision>
  <dcterms:created xsi:type="dcterms:W3CDTF">2024-12-26T04:27:00Z</dcterms:created>
  <dcterms:modified xsi:type="dcterms:W3CDTF">2025-05-14T04:41:39Z</dcterms:modified>
  <cp:version>786432</cp:version>
</cp:coreProperties>
</file>