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-83102</wp:posOffset>
                </wp:positionV>
                <wp:extent cx="6285865" cy="844562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285864" cy="844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6432;o:allowoverlap:true;o:allowincell:true;mso-position-horizontal-relative:text;margin-left:0.60pt;mso-position-horizontal:absolute;mso-position-vertical-relative:text;margin-top:-6.54pt;mso-position-vertical:absolute;width:494.95pt;height:6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0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</w:t>
                      </w:r>
                      <w:r>
                        <w:rPr>
                          <w:sz w:val="28"/>
                          <w:szCs w:val="28"/>
                        </w:rPr>
                        <w:t xml:space="preserve">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73297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10205</wp:posOffset>
                </wp:positionV>
                <wp:extent cx="5767705" cy="311785"/>
                <wp:effectExtent l="0" t="0" r="0" b="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3"/>
                          <a:chOff x="0" y="0"/>
                          <a:chExt cx="5767704" cy="31178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6063" cy="30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681854" y="3173"/>
                            <a:ext cx="1085850" cy="308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20.95pt;mso-position-horizontal:absolute;mso-position-vertical-relative:text;margin-top:0.80pt;mso-position-vertical:absolute;width:454.15pt;height:24.55pt;mso-wrap-distance-left:9.00pt;mso-wrap-distance-top:0.00pt;mso-wrap-distance-right:9.00pt;mso-wrap-distance-bottom:0.00pt;" coordorigin="0,0" coordsize="57677,3117">
                <v:shape id="shape 3" o:spid="_x0000_s3" o:spt="202" type="#_x0000_t202" style="position:absolute;left:0;top: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6818;top:3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</w:t>
      </w:r>
      <w:r>
        <w:rPr>
          <w:b/>
          <w:bCs/>
          <w:color w:val="000000"/>
          <w:sz w:val="28"/>
          <w:szCs w:val="28"/>
        </w:rPr>
        <w:t xml:space="preserve">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роекта планировки территории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жилом районе Камская долина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Ленинском 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/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24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31-02-1-4-1250</w:t>
      </w:r>
      <w:r>
        <w:rPr>
          <w:sz w:val="28"/>
          <w:szCs w:val="28"/>
        </w:rPr>
        <w:t xml:space="preserve"> 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в жилом районе Камская долина </w:t>
      </w:r>
      <w:r>
        <w:rPr>
          <w:sz w:val="28"/>
          <w:szCs w:val="28"/>
        </w:rPr>
        <w:t xml:space="preserve">в Ленинском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апреля 2025 г. № 31-07-1-5исх-481,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 межевания территории в жилом районе Камская долина </w:t>
      </w:r>
      <w:r>
        <w:rPr>
          <w:sz w:val="28"/>
          <w:szCs w:val="28"/>
        </w:rPr>
        <w:t xml:space="preserve">в Ленинском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23 апреля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в жилом районе Камская долина </w:t>
      </w:r>
      <w:r>
        <w:rPr>
          <w:sz w:val="28"/>
          <w:szCs w:val="28"/>
        </w:rPr>
        <w:t xml:space="preserve">в Ленинском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</w:t>
        <w:br/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23 мая 2025 г. </w:t>
      </w:r>
      <w:r>
        <w:rPr>
          <w:sz w:val="28"/>
          <w:szCs w:val="28"/>
        </w:rPr>
        <w:br/>
        <w:t xml:space="preserve">по 27 мая 2025 г.: понедельник – вторник − с 09.00 час. до 18.00 час., пятница − </w:t>
      </w:r>
      <w:r>
        <w:rPr>
          <w:sz w:val="28"/>
          <w:szCs w:val="28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614015,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26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614015, г. Пермь, 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23 мая 2025 г. по 27 мая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27 мая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5"/>
    <w:uiPriority w:val="99"/>
  </w:style>
  <w:style w:type="character" w:styleId="728">
    <w:name w:val="Footer Char"/>
    <w:basedOn w:val="877"/>
    <w:link w:val="883"/>
    <w:uiPriority w:val="99"/>
  </w:style>
  <w:style w:type="character" w:styleId="729">
    <w:name w:val="Caption Char"/>
    <w:basedOn w:val="880"/>
    <w:link w:val="883"/>
    <w:uiPriority w:val="99"/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  <w:style w:type="paragraph" w:styleId="888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15</cp:revision>
  <dcterms:created xsi:type="dcterms:W3CDTF">2024-10-25T06:16:00Z</dcterms:created>
  <dcterms:modified xsi:type="dcterms:W3CDTF">2025-05-14T05:17:51Z</dcterms:modified>
</cp:coreProperties>
</file>