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ДМИ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ДМИ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bookmarkStart w:id="0" w:name="_Hlk65486764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остав рабочей группы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профилактики,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выявления и устранения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правонарушений при реализации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национальных проектов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Перми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</w:t>
      </w:r>
      <w:r>
        <w:rPr>
          <w:b/>
          <w:bCs/>
          <w:sz w:val="28"/>
          <w:szCs w:val="28"/>
        </w:rPr>
        <w:t xml:space="preserve">жденны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 Пер</w:t>
      </w:r>
      <w:r>
        <w:rPr>
          <w:b/>
          <w:bCs/>
          <w:sz w:val="28"/>
          <w:szCs w:val="28"/>
        </w:rPr>
        <w:t xml:space="preserve">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23.07.202</w:t>
      </w:r>
      <w:r>
        <w:rPr>
          <w:b/>
          <w:bCs/>
          <w:sz w:val="28"/>
          <w:szCs w:val="28"/>
        </w:rPr>
        <w:t xml:space="preserve">0 № </w:t>
      </w:r>
      <w:r>
        <w:rPr>
          <w:b/>
          <w:bCs/>
          <w:sz w:val="28"/>
          <w:szCs w:val="28"/>
        </w:rPr>
        <w:t xml:space="preserve">649</w:t>
      </w:r>
      <w:bookmarkEnd w:id="0"/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«О создании </w:t>
        <w:br/>
        <w:t xml:space="preserve">рабочей группы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  <w:br/>
        <w:t xml:space="preserve">профилак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тики,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выявления </w:t>
        <w:br/>
        <w:t xml:space="preserve">и устране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ния правонарушений </w:t>
        <w:br/>
        <w:t xml:space="preserve">при реализации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наци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нальных </w:t>
        <w:br/>
        <w:t xml:space="preserve">проектов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на территори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и города Пер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sz w:val="28"/>
          <w:szCs w:val="24"/>
        </w:rPr>
        <w:t xml:space="preserve">В целях актуализации нормативной правовой базы администрации города Перм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3"/>
        <w:ind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администрация гор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ода Перми ПОСТАНО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ВЛЯЕТ: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Внести изменения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рабочей гру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ппы по вопро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профилактики, выявления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устранения правонарушений при реализации национальных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города Перми, утвержденный постановлением админ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истрации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рода Перми от 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№ 649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 создании рабочей группы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 профилак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тики,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выявления и устране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ния правонарушений при реализации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наци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нальных проектов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 территори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города Пер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(в ред. от 11.05.2021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№ 338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от 16.05.2022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№ 365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, от 05.12.2023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№ 1368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изложив в редакции согласно прилож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нию к настояще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му постановлен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ию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Настоящее 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остановлен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е вступает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ечить обнародование настоящего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остановления посредством официального опубликования в печатном с</w:t>
      </w:r>
      <w:r>
        <w:rPr>
          <w:sz w:val="28"/>
          <w:szCs w:val="28"/>
        </w:rPr>
        <w:t xml:space="preserve">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</w:rPr>
        <w:t xml:space="preserve">5.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</w:t>
      </w:r>
      <w:r>
        <w:rPr>
          <w:sz w:val="28"/>
        </w:rPr>
        <w:t xml:space="preserve">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0"/>
        <w:jc w:val="both"/>
        <w:spacing w:line="240" w:lineRule="exac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Д.К. Галиханов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 w:firstLine="5670"/>
        <w:spacing w:line="240" w:lineRule="exact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/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14.05.2025 № 321</w:t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 w:firstLine="567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вопросам профилакт</w:t>
      </w:r>
      <w:r>
        <w:rPr>
          <w:rFonts w:ascii="Times New Roman" w:hAnsi="Times New Roman"/>
          <w:b/>
          <w:sz w:val="28"/>
          <w:szCs w:val="28"/>
        </w:rPr>
        <w:t xml:space="preserve">ики, выявления и устране</w:t>
      </w:r>
      <w:r>
        <w:rPr>
          <w:rFonts w:ascii="Times New Roman" w:hAnsi="Times New Roman"/>
          <w:b/>
          <w:sz w:val="28"/>
          <w:szCs w:val="28"/>
        </w:rPr>
        <w:t xml:space="preserve">ния </w:t>
        <w:br/>
        <w:t xml:space="preserve">прав</w:t>
      </w:r>
      <w:r>
        <w:rPr>
          <w:rFonts w:ascii="Times New Roman" w:hAnsi="Times New Roman"/>
          <w:b/>
          <w:sz w:val="28"/>
          <w:szCs w:val="28"/>
        </w:rPr>
        <w:t xml:space="preserve">онарушений при реализации </w:t>
      </w:r>
      <w:r>
        <w:rPr>
          <w:rFonts w:ascii="Times New Roman" w:hAnsi="Times New Roman"/>
          <w:b/>
          <w:sz w:val="28"/>
          <w:szCs w:val="28"/>
        </w:rPr>
        <w:t xml:space="preserve">национальных проектов на территории </w:t>
        <w:br/>
        <w:t xml:space="preserve">города Перми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ind w:right="0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right="0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64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1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оснин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Эдуард Олегович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9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Глава 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председателя: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64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1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Фурман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Яна Валерьевна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9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первый заместитель главы админи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</w:tbl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Координа</w:t>
      </w:r>
      <w:r>
        <w:rPr>
          <w:rFonts w:ascii="Times New Roman" w:hAnsi="Times New Roman"/>
          <w:bCs/>
          <w:sz w:val="28"/>
          <w:szCs w:val="28"/>
        </w:rPr>
        <w:t xml:space="preserve">т</w:t>
      </w:r>
      <w:r>
        <w:rPr>
          <w:rFonts w:ascii="Times New Roman" w:hAnsi="Times New Roman"/>
          <w:bCs/>
          <w:sz w:val="28"/>
          <w:szCs w:val="28"/>
        </w:rPr>
        <w:t xml:space="preserve">ор: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64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1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Долгих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Игорь Олегович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9" w:type="pct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контрольного департамента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  <w:br/>
              <w:t xml:space="preserve">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Члены рабочей группы: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64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Бесова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Наталья Николаевна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заместитель 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уководи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теля Управления </w:t>
              <w:br/>
              <w:t xml:space="preserve">Федеральной налоговой службы России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Пермскому краю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Котляров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Дмитрий Иванович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подразделения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</w:t>
              <w:br/>
              <w:t xml:space="preserve">Федеральн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ой службы безопасности Российской </w:t>
              <w:br/>
              <w:t xml:space="preserve">Федерации по Пермскому краю (по 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Кузнецов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Андрей Михайлович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старший оперуполномоченный подразделения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Управления Федеральн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ой службы безопасности Российской Федерации по Пермскому краю </w:t>
              <w:br/>
              <w:t xml:space="preserve">(по согласованию)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Мохов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Денис Анатольевич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</w:rPr>
              <w:t xml:space="preserve">начальник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муниципального заказа </w:t>
              <w:br/>
              <w:t xml:space="preserve">админи</w:t>
            </w:r>
            <w:r>
              <w:rPr>
                <w:sz w:val="28"/>
                <w:szCs w:val="28"/>
              </w:rPr>
              <w:t xml:space="preserve">стра</w:t>
            </w:r>
            <w:r>
              <w:rPr>
                <w:sz w:val="28"/>
                <w:szCs w:val="28"/>
              </w:rPr>
              <w:t xml:space="preserve">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Титяпкина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Сергеевна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департамента финансов</w:t>
            </w:r>
            <w:r>
              <w:rPr>
                <w:rFonts w:eastAsia="Calibri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Туров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Алексей Михайлович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маков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Николаевич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6" w:type="dxa"/>
            <w:vAlign w:val="top"/>
            <w:textDirection w:val="lrTb"/>
            <w:noWrap w:val="false"/>
          </w:tcPr>
          <w:p>
            <w:pPr>
              <w:pStyle w:val="883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заместитель начальника 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дела экономической безопасности и противодействия коррупции </w:t>
              <w:br/>
              <w:t xml:space="preserve">Управления Министерства внутренних </w:t>
              <w:br/>
              <w:t xml:space="preserve">дел Российской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Федерации по городу Перми </w:t>
            </w:r>
            <w:r>
              <w:rPr>
                <w:rFonts w:eastAsia="Calibri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</w:instrText>
    </w:r>
    <w:r>
      <w:rPr>
        <w:rStyle w:val="893"/>
      </w:rPr>
      <w:instrText xml:space="preserve">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paragraph" w:styleId="978">
    <w:name w:val="ConsPlusNonformat"/>
    <w:next w:val="978"/>
    <w:link w:val="88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9">
    <w:name w:val="Текст"/>
    <w:basedOn w:val="883"/>
    <w:next w:val="979"/>
    <w:link w:val="980"/>
    <w:unhideWhenUsed/>
    <w:rPr>
      <w:rFonts w:ascii="Courier New" w:hAnsi="Courier New" w:cs="Courier New"/>
    </w:rPr>
  </w:style>
  <w:style w:type="character" w:styleId="980">
    <w:name w:val="Текст Знак"/>
    <w:next w:val="980"/>
    <w:link w:val="979"/>
    <w:rPr>
      <w:rFonts w:ascii="Courier New" w:hAnsi="Courier New" w:cs="Courier New"/>
    </w:rPr>
  </w:style>
  <w:style w:type="paragraph" w:styleId="981">
    <w:name w:val="ConsPlusTitle"/>
    <w:next w:val="981"/>
    <w:link w:val="88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37</cp:revision>
  <dcterms:created xsi:type="dcterms:W3CDTF">2022-04-04T12:54:00Z</dcterms:created>
  <dcterms:modified xsi:type="dcterms:W3CDTF">2025-05-14T11:35:10Z</dcterms:modified>
  <cp:version>1048576</cp:version>
</cp:coreProperties>
</file>