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323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323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 xml:space="preserve">в постановление администрации </w:t>
      </w:r>
      <w:r/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города Перми от 22.07.2021 № 537</w:t>
      </w:r>
      <w:r/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«Об утверждении Порядка формирования</w:t>
      </w:r>
      <w:r/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и ведения реестра муниципальных</w:t>
      </w:r>
      <w:r/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услуг (функций), предоставляемых</w:t>
      </w:r>
      <w:r/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(осуществляемых) администрацией</w:t>
      </w:r>
      <w:r/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города Перми, и о признании </w:t>
      </w:r>
      <w:r/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утратившим силу постановления </w:t>
      </w:r>
      <w:r/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администрации города Перми </w:t>
      </w:r>
      <w:r/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от 10.11.2015 № 931 «Об утверждении </w:t>
      </w:r>
      <w:r/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Порядка формирования и ведения </w:t>
      </w:r>
      <w:r/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информационного ресурса «Реестр </w:t>
      </w:r>
      <w:r/>
    </w:p>
    <w:p>
      <w:pPr>
        <w:ind w:right="-2"/>
        <w:spacing w:line="240" w:lineRule="exact"/>
        <w:widowControl w:val="off"/>
      </w:pP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униципальных услуг (функций) </w:t>
      </w:r>
      <w:r/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актуализации нормати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ных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города Перми от 22 июля 2021 г. № 537 «Об утверждении Порядка формирования и ведения реестра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услуг (функций), предоставляемых (осуществляемых) администрацией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Перми, и о признании утратившим силу постановления администрации города Перми</w:t>
      </w:r>
      <w:r>
        <w:rPr>
          <w:sz w:val="28"/>
          <w:szCs w:val="28"/>
        </w:rPr>
        <w:t xml:space="preserve"> от 10.11.2015 № 931 «Об утверждении Порядка формирования и ведения информационного ресурса «Реестр муниципальных услуг (функций)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города Перми»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1.1. наименование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форм</w:t>
      </w:r>
      <w:r>
        <w:rPr>
          <w:sz w:val="28"/>
          <w:szCs w:val="28"/>
        </w:rPr>
        <w:t xml:space="preserve">ирования и ведения реестра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услуг, предоставляемых администрацией города Перми, и о признании утр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тившим силу постановления администрации города Перми от 10.11.2015 № 931 </w:t>
      </w:r>
      <w:r>
        <w:rPr>
          <w:sz w:val="28"/>
          <w:szCs w:val="28"/>
        </w:rPr>
        <w:br/>
        <w:t xml:space="preserve">«Об утверждении Порядка формирования и ведения информационного ресурса </w:t>
      </w:r>
      <w:r>
        <w:rPr>
          <w:sz w:val="28"/>
          <w:szCs w:val="28"/>
        </w:rPr>
        <w:t xml:space="preserve">«Реестр муниципальных услуг (функций) администрации города Перми»;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1.2. пункт 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«1. Утвердить прилагаемый Порядок формирования и ведения реестра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ниципальных услуг, предоставляемых администрацией города Перми.».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 Внести в Порядок формирования и ведения реестра муниципальных услуг (функций), предоставляемых (осуществляемых) администрацией города Перми, утвержденный постановлением администрации города Перми от 22 июля 2021 г. № 537 «</w:t>
      </w:r>
      <w:r>
        <w:rPr>
          <w:color w:val="000000"/>
          <w:sz w:val="28"/>
          <w:szCs w:val="28"/>
        </w:rPr>
        <w:t xml:space="preserve">Об утверждении Порядка формиров</w:t>
      </w:r>
      <w:r>
        <w:rPr>
          <w:color w:val="000000"/>
          <w:sz w:val="28"/>
          <w:szCs w:val="28"/>
        </w:rPr>
        <w:t xml:space="preserve">ания и ведения реестра муниципал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ных услуг (функций), предоставляемых (осуществляемых) администрацией гор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да Перми, и о признании утратившим силу постановления администрации города Перми от 10.11.2015 № 931 «Об утверждении Порядка формирования и ведения ин</w:t>
      </w:r>
      <w:r>
        <w:rPr>
          <w:color w:val="000000"/>
          <w:sz w:val="28"/>
          <w:szCs w:val="28"/>
        </w:rPr>
        <w:t xml:space="preserve">формационного ресурса «Реестр муниципальных услуг (функций) администр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ции города Перми</w:t>
      </w:r>
      <w:r>
        <w:rPr>
          <w:sz w:val="28"/>
          <w:szCs w:val="28"/>
        </w:rPr>
        <w:t xml:space="preserve">», следующие изменения:</w:t>
      </w:r>
      <w:r/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«Порядок формирования и ведения реестра муниципальных услуг, предо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тавляемых администрацией город</w:t>
      </w:r>
      <w:r>
        <w:rPr>
          <w:sz w:val="28"/>
          <w:szCs w:val="28"/>
        </w:rPr>
        <w:t xml:space="preserve">а Перми»;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2.2. в пункте 1.1 слово «(функций)» исключить, слово «(осуществляемых)»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2.3. пункт 1.2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«1.2. Настоящий Порядок регулирует отношения, связанные с формиров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нием и ведением в электронной форме реестра муници</w:t>
      </w:r>
      <w:r>
        <w:rPr>
          <w:sz w:val="28"/>
          <w:szCs w:val="28"/>
        </w:rPr>
        <w:t xml:space="preserve">пальных услуг,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ляемых администрацией города Перми (далее – муниципальные услуги, Реестр муниципальных услуг).»;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2.4. в пункте 1.4 слова «</w:t>
      </w:r>
      <w:r>
        <w:rPr>
          <w:sz w:val="28"/>
          <w:szCs w:val="28"/>
        </w:rPr>
        <w:t xml:space="preserve">о муниципальных услугах </w:t>
      </w:r>
      <w:r>
        <w:rPr>
          <w:sz w:val="28"/>
          <w:szCs w:val="28"/>
        </w:rPr>
        <w:t xml:space="preserve">(контрольных функц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ях)»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чить, сл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 «П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ложением о государственной информационной сист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ме»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менить сл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вам</w:t>
      </w:r>
      <w:r>
        <w:rPr>
          <w:sz w:val="28"/>
          <w:szCs w:val="28"/>
        </w:rPr>
        <w:t xml:space="preserve">и «П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ложением о федеральной государственной информац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сист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2.5. в пункте 1.5.2 слова «предоставляемых участвующими в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муниципальных услуг учреждениями (организациями) города Перми и»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2.6. пункт 1.5.3 </w:t>
      </w:r>
      <w:r>
        <w:rPr>
          <w:sz w:val="28"/>
          <w:szCs w:val="28"/>
        </w:rPr>
        <w:t xml:space="preserve">изложить в следующей </w:t>
      </w:r>
      <w:r>
        <w:rPr>
          <w:sz w:val="28"/>
          <w:szCs w:val="28"/>
        </w:rPr>
        <w:t xml:space="preserve">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</w:pPr>
      <w:r>
        <w:rPr>
          <w:sz w:val="28"/>
          <w:szCs w:val="28"/>
        </w:rPr>
        <w:t xml:space="preserve">«1.5.3. об услугах, предоставляемых муниципальными учреждениями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Перми, в которых размещается муниципальное задание (заказ), и включенных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перечни, утвержденные в соответствии с частью 3 статьи 1 Федерального закона от 27 июля 2010 г. № 2</w:t>
      </w:r>
      <w:r>
        <w:rPr>
          <w:sz w:val="28"/>
          <w:szCs w:val="28"/>
        </w:rPr>
        <w:t xml:space="preserve">10-ФЗ «Об организации предоставления государственных </w:t>
      </w:r>
      <w:r>
        <w:rPr>
          <w:sz w:val="28"/>
          <w:szCs w:val="28"/>
        </w:rPr>
        <w:t xml:space="preserve">и муниципальных услуг» </w:t>
      </w:r>
      <w:r>
        <w:rPr>
          <w:sz w:val="28"/>
          <w:szCs w:val="28"/>
          <w:highlight w:val="white"/>
        </w:rPr>
        <w:t xml:space="preserve">(далее – услуги);»</w:t>
      </w:r>
      <w:r>
        <w:rPr>
          <w:sz w:val="28"/>
          <w:szCs w:val="28"/>
        </w:rPr>
        <w:t xml:space="preserve">;</w:t>
      </w:r>
      <w:r/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2.7. пункт 1.5.4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2.8. пункт 1.5.5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«1.5.5. справочная информация о функциональных, территориальных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нах администрации города Перми, предоставляющих муниципальные услуги,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ниципальных учреждениях города Перми, предоставляющих услуги, о местах предоставления муниципальных услуг и услуг, а также информация о лицах (ф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милия, имя, отчество (при наличии), дол</w:t>
      </w:r>
      <w:r>
        <w:rPr>
          <w:sz w:val="28"/>
          <w:szCs w:val="28"/>
        </w:rPr>
        <w:t xml:space="preserve">жность, телефон, адрес электронной по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ты), ответственных за выполнение операций по заполнению электронных форм </w:t>
      </w:r>
      <w:r>
        <w:rPr>
          <w:sz w:val="28"/>
          <w:szCs w:val="28"/>
        </w:rPr>
        <w:br/>
        <w:t xml:space="preserve">в ГИС ФРГУ, назначенных в соответствии с пунктом 2.3.1 настоящего Порядка.»;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>
        <w:rPr>
          <w:sz w:val="28"/>
          <w:szCs w:val="28"/>
        </w:rPr>
        <w:t xml:space="preserve">пункт 2.1.1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«2.1.1. функциональ</w:t>
      </w:r>
      <w:r>
        <w:rPr>
          <w:sz w:val="28"/>
          <w:szCs w:val="28"/>
        </w:rPr>
        <w:t xml:space="preserve">ные органы администрации города Перми,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ляющие соответствующие муниципальные услуги, в том числе в отношении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доставляемых территориальными органами администрации города Перми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ципальных услуг по курируемым в территориальных органах администра</w:t>
      </w:r>
      <w:r>
        <w:rPr>
          <w:sz w:val="28"/>
          <w:szCs w:val="28"/>
        </w:rPr>
        <w:t xml:space="preserve">ции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 направлениям деятельности, а также услуг, предоставляемых подв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домственными муниципальными учреждениями города Перми;»;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2.10. в пункте 2.1.2 слова «о муниципальных» заменить словом «об»;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2.11. в пункте 2.2 слова «указанных в пунктах 4, 5 П</w:t>
      </w:r>
      <w:r>
        <w:rPr>
          <w:sz w:val="28"/>
          <w:szCs w:val="28"/>
        </w:rPr>
        <w:t xml:space="preserve">оложения» заменить </w:t>
      </w:r>
      <w:r>
        <w:rPr>
          <w:sz w:val="28"/>
          <w:szCs w:val="28"/>
        </w:rPr>
        <w:t xml:space="preserve">словами «определенных Положением», слово «утвержденного» заменить словом «утвержденным»;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2.12. в пункте 2.3.2: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2.12.1. в абзаце втором </w:t>
      </w:r>
      <w:r>
        <w:rPr>
          <w:sz w:val="28"/>
          <w:szCs w:val="28"/>
        </w:rPr>
        <w:t xml:space="preserve">слова «smev@permkrai.ru</w:t>
      </w:r>
      <w:r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 xml:space="preserve">словами </w:t>
      </w:r>
      <w:r>
        <w:rPr>
          <w:sz w:val="28"/>
          <w:szCs w:val="28"/>
        </w:rPr>
        <w:t xml:space="preserve">«rgu@permkrai.ru»;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2.12.2. в абзаце третьем слова «uit@gorod</w:t>
      </w:r>
      <w:r>
        <w:rPr>
          <w:sz w:val="28"/>
          <w:szCs w:val="28"/>
        </w:rPr>
        <w:t xml:space="preserve">perm.ru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uit@perm.permkrai.ru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2.13. в пункте 2.4: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2.13.1. в абзаце втором</w:t>
      </w:r>
      <w:r>
        <w:rPr>
          <w:sz w:val="28"/>
          <w:szCs w:val="28"/>
        </w:rPr>
        <w:t xml:space="preserve"> слова </w:t>
      </w:r>
      <w:r>
        <w:rPr>
          <w:sz w:val="28"/>
          <w:szCs w:val="28"/>
        </w:rPr>
        <w:t xml:space="preserve">«(осуществлению соответствующей контрол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функции)» </w:t>
      </w:r>
      <w:r>
        <w:rPr>
          <w:sz w:val="28"/>
          <w:szCs w:val="28"/>
        </w:rPr>
        <w:t xml:space="preserve">исключить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2.13.2. в абзаце третьем</w:t>
      </w:r>
      <w:r>
        <w:rPr>
          <w:sz w:val="28"/>
          <w:szCs w:val="28"/>
        </w:rPr>
        <w:t xml:space="preserve"> слова </w:t>
      </w:r>
      <w:r>
        <w:rPr>
          <w:sz w:val="28"/>
          <w:szCs w:val="28"/>
        </w:rPr>
        <w:t xml:space="preserve">«(осуществлению соответствующей 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трольной функции)» </w:t>
      </w:r>
      <w:r>
        <w:rPr>
          <w:sz w:val="28"/>
          <w:szCs w:val="28"/>
        </w:rPr>
        <w:t xml:space="preserve">исключить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2.14. в пункте 2.5.1</w:t>
      </w:r>
      <w:r>
        <w:rPr>
          <w:sz w:val="28"/>
          <w:szCs w:val="28"/>
        </w:rPr>
        <w:t xml:space="preserve"> слова </w:t>
      </w:r>
      <w:r>
        <w:rPr>
          <w:sz w:val="28"/>
          <w:szCs w:val="28"/>
        </w:rPr>
        <w:t xml:space="preserve">«(осуществление контрольной функции)» </w:t>
      </w:r>
      <w:r>
        <w:rPr>
          <w:sz w:val="28"/>
          <w:szCs w:val="28"/>
        </w:rPr>
        <w:t xml:space="preserve">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нить словом «, услуги»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2.15. в пункте 2.5.2 слово </w:t>
      </w:r>
      <w:r>
        <w:rPr>
          <w:sz w:val="28"/>
          <w:szCs w:val="28"/>
        </w:rPr>
        <w:t xml:space="preserve">«сведений» заменить словом </w:t>
      </w:r>
      <w:r>
        <w:rPr>
          <w:sz w:val="28"/>
          <w:szCs w:val="28"/>
        </w:rPr>
        <w:t xml:space="preserve">«Сведений»</w:t>
      </w:r>
      <w:r>
        <w:rPr>
          <w:sz w:val="28"/>
          <w:szCs w:val="28"/>
        </w:rPr>
        <w:t xml:space="preserve">, слово «сведения» заменить </w:t>
      </w:r>
      <w:r>
        <w:rPr>
          <w:sz w:val="28"/>
          <w:szCs w:val="28"/>
        </w:rPr>
        <w:t xml:space="preserve">словом «Сведения»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в приложении наименование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«Информация о назначении, увольнении, изменении учетных данных </w:t>
      </w:r>
      <w:r>
        <w:rPr>
          <w:sz w:val="28"/>
          <w:szCs w:val="28"/>
        </w:rPr>
        <w:t xml:space="preserve">дол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ностного лица, ответственного за представление сведений</w:t>
      </w:r>
      <w:r>
        <w:rPr>
          <w:sz w:val="28"/>
          <w:szCs w:val="28"/>
        </w:rPr>
        <w:t xml:space="preserve">, предусмотренных пунктом 1.5 Порядка формирования и ведения реестра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, предоставляемых администрацией города Перми</w:t>
      </w:r>
      <w:r>
        <w:rPr>
          <w:sz w:val="28"/>
          <w:szCs w:val="28"/>
        </w:rPr>
        <w:t xml:space="preserve">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</w:t>
      </w:r>
      <w:r>
        <w:rPr>
          <w:sz w:val="28"/>
          <w:szCs w:val="28"/>
        </w:rPr>
        <w:t xml:space="preserve">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</w:t>
      </w:r>
      <w:r>
        <w:rPr>
          <w:sz w:val="28"/>
          <w:szCs w:val="28"/>
        </w:rPr>
        <w:t xml:space="preserve">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</w:t>
      </w:r>
      <w:r>
        <w:rPr>
          <w:sz w:val="28"/>
          <w:szCs w:val="28"/>
        </w:rPr>
        <w:t xml:space="preserve">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на рук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водителя аппарата администрации города Перми Молоковских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widowControl w:val="off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</w:t>
      </w:r>
      <w:r>
        <w:rPr>
          <w:sz w:val="28"/>
          <w:szCs w:val="28"/>
        </w:rPr>
        <w:t xml:space="preserve">рми                                                                       Д.К. Галиханов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6"/>
    <w:link w:val="879"/>
    <w:uiPriority w:val="35"/>
    <w:rPr>
      <w:b/>
      <w:bCs/>
      <w:color w:val="4f81bd" w:themeColor="accent1"/>
      <w:sz w:val="18"/>
      <w:szCs w:val="18"/>
    </w:rPr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link w:val="73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krasnykh-ayu</cp:lastModifiedBy>
  <cp:revision>5</cp:revision>
  <dcterms:created xsi:type="dcterms:W3CDTF">2024-10-25T06:26:00Z</dcterms:created>
  <dcterms:modified xsi:type="dcterms:W3CDTF">2025-05-14T11:48:12Z</dcterms:modified>
</cp:coreProperties>
</file>