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3325" cy="1843405"/>
                <wp:effectExtent l="0" t="0" r="0" b="0"/>
                <wp:wrapNone/>
                <wp:docPr id="2" name="_x005F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3440" cy="18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924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7035" cy="508635"/>
                                      <wp:effectExtent l="0" t="0" r="0" b="0"/>
                                      <wp:docPr id="3" name="_x005F_x0000_i2055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_x005F_x0000_i2055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7035" cy="5086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05pt;height:40.05pt;mso-wrap-distance-left:0.00pt;mso-wrap-distance-top:0.00pt;mso-wrap-distance-right:0.00pt;mso-wrap-distance-bottom:0.00pt;" stroked="false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0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20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НАЧАЛЬНИК ДЕПАРТАМЕНТА ДОРОГ И БЛАГОУСТРОЙСТВА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2520" tIns="2520" rIns="2520" bIns="2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6;o:allowoverlap:true;o:allowincell:false;mso-position-horizontal-relative:page;margin-left:71.50pt;mso-position-horizontal:absolute;mso-position-vertical-relative:page;margin-top:12.85pt;mso-position-vertical:absolute;width:494.75pt;height:145.15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924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7035" cy="508635"/>
                                <wp:effectExtent l="0" t="0" r="0" b="0"/>
                                <wp:docPr id="3" name="_x005F_x0000_i205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5F_x0000_i2055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7035" cy="508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05pt;height:40.05pt;mso-wrap-distance-left:0.00pt;mso-wrap-distance-top:0.00pt;mso-wrap-distance-right:0.00pt;mso-wrap-distance-bottom:0.00pt;" stroked="false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0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color w:val="00000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20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НАЧАЛЬНИК ДЕПАРТАМЕНТА ДОРОГ И БЛАГОУСТРОЙСТВА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3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color w:val="000000"/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5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3"/>
        <w:ind w:left="0"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53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283960" cy="309880"/>
                <wp:effectExtent l="0" t="0" r="0" b="0"/>
                <wp:wrapNone/>
                <wp:docPr id="4" name="_x005F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3800" cy="309960"/>
                          <a:chOff x="0" y="0"/>
                          <a:chExt cx="6283800" cy="309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520"/>
                            <a:ext cx="6283800" cy="30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22.05.2025           059-24-01-05-12</w:t>
                              </w:r>
                              <w:r/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0"/>
                            <a:ext cx="153288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beve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800" y="3240"/>
                            <a:ext cx="10821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9;o:allowoverlap:true;o:allowincell:true;mso-position-horizontal-relative:text;margin-left:0.20pt;mso-position-horizontal:absolute;mso-position-vertical-relative:text;margin-top:2.15pt;mso-position-vertical:absolute;width:494.80pt;height:24.40pt;mso-wrap-distance-left:0.00pt;mso-wrap-distance-top:0.00pt;mso-wrap-distance-right:0.00pt;mso-wrap-distance-bottom:0.00pt;" coordorigin="0,0" coordsize="62838,3099">
                <v:shape id="shape 4" o:spid="_x0000_s4" o:spt="1" type="#_x0000_t1" style="position:absolute;left:0;top:25;width:62838;height:3034;v-text-anchor:middle;visibility:visible;" fillcolor="#FFFFFF" stroked="f" strokeweight="0.00pt">
                  <v:textbox inset="0,0,0,0">
                    <w:txbxContent>
                      <w:p>
                        <w:pPr>
                          <w:jc w:val="lef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22.05.2025           059-24-01-05-12</w:t>
                        </w:r>
                        <w:r/>
                      </w:p>
                    </w:txbxContent>
                  </v:textbox>
                </v:shape>
                <v:shape id="shape 5" o:spid="_x0000_s5" o:spt="1" type="#_x0000_t1" style="position:absolute;left:2584;top:0;width:15328;height:3067;visibility:visible;" filled="f" stroked="f" strokeweight="0.00pt"/>
                <v:shape id="shape 6" o:spid="_x0000_s6" o:spt="1" type="#_x0000_t1" style="position:absolute;left:49428;top:32;width:10821;height:3067;visibility:visible;" fillcolor="#FFFFFF" stroked="f" strokeweight="0.00pt"/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numPr>
          <w:ilvl w:val="0"/>
          <w:numId w:val="0"/>
        </w:numPr>
        <w:ind w:left="119" w:right="0" w:firstLine="23"/>
        <w:jc w:val="both"/>
        <w:spacing w:before="142" w:after="0" w:line="239" w:lineRule="exact"/>
      </w:pPr>
      <w:r/>
      <w:r/>
    </w:p>
    <w:p>
      <w:pPr>
        <w:pStyle w:val="854"/>
        <w:numPr>
          <w:ilvl w:val="0"/>
          <w:numId w:val="0"/>
        </w:numPr>
        <w:ind w:left="119" w:right="0" w:firstLine="23"/>
        <w:jc w:val="both"/>
        <w:spacing w:before="142" w:after="0" w:line="239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О внесении изменений в устав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муниципального казенного учреждения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«Пермская дирекция дорожного движения»</w:t>
      </w:r>
      <w:r>
        <w:rPr>
          <w:rFonts w:eastAsia="Times New Roman" w:cs="Times New Roman"/>
          <w:b/>
          <w:color w:val="000000"/>
          <w:sz w:val="28"/>
        </w:rPr>
        <w:t xml:space="preserve">,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утвержденный распоряжением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начальника департамента дорог</w:t>
      </w:r>
      <w:r/>
    </w:p>
    <w:p>
      <w:pPr>
        <w:pStyle w:val="853"/>
        <w:ind w:left="119" w:right="4864" w:firstLine="23"/>
        <w:spacing w:before="23" w:after="0" w:line="239" w:lineRule="exact"/>
      </w:pPr>
      <w:r>
        <w:rPr>
          <w:rFonts w:eastAsia="Times New Roman" w:cs="Times New Roman"/>
          <w:b/>
          <w:color w:val="000000"/>
          <w:sz w:val="28"/>
        </w:rPr>
        <w:t xml:space="preserve">и благоустройства администрации города Перми от 29.04.2020</w:t>
      </w:r>
      <w:r/>
    </w:p>
    <w:p>
      <w:pPr>
        <w:pStyle w:val="853"/>
        <w:ind w:left="119" w:right="4864" w:firstLine="23"/>
        <w:spacing w:before="23" w:after="0" w:line="239" w:lineRule="exact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4"/>
        </w:rPr>
        <w:t xml:space="preserve">№ </w:t>
      </w:r>
      <w:r>
        <w:rPr>
          <w:rFonts w:eastAsia="Times New Roman" w:cs="Times New Roman"/>
          <w:b/>
          <w:color w:val="000000"/>
          <w:sz w:val="28"/>
        </w:rPr>
        <w:t xml:space="preserve">059-24-01-06-17</w:t>
      </w:r>
      <w:r>
        <w:rPr>
          <w:color w:val="000000"/>
        </w:rPr>
      </w:r>
      <w:r>
        <w:rPr>
          <w:color w:val="000000"/>
        </w:rPr>
      </w:r>
    </w:p>
    <w:p>
      <w:pPr>
        <w:pStyle w:val="853"/>
        <w:ind w:left="0" w:right="0" w:firstLine="0"/>
        <w:jc w:val="both"/>
      </w:pPr>
      <w:r/>
      <w:r/>
    </w:p>
    <w:p>
      <w:pPr>
        <w:pStyle w:val="853"/>
        <w:ind w:left="0" w:right="0" w:firstLine="709"/>
        <w:jc w:val="both"/>
      </w:pPr>
      <w:r/>
      <w:r/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 № 141, пос</w:t>
      </w:r>
      <w:r>
        <w:rPr>
          <w:sz w:val="28"/>
          <w:szCs w:val="28"/>
        </w:rPr>
        <w:t xml:space="preserve">тановлением администрации города Перми от 28 января 2011 г.  № 24 «О порядке создания, реорганизации, изменения типа  и ликвидации муниципальных учреждений города Перми, утверждения уставов муниципальных учреждений города Перми и внесения в них изменений»: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t xml:space="preserve"> </w:t>
      </w:r>
      <w:r>
        <w:rPr>
          <w:sz w:val="28"/>
          <w:szCs w:val="28"/>
        </w:rPr>
        <w:t xml:space="preserve">Внести изменения в устав муниципального казенного учреждения «Пермская дирекция дорожного движения» (далее – Устав), утвержденный распоряжением начальника департамента дорог и благоустройства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апреля 2020 г. № </w:t>
      </w:r>
      <w:r>
        <w:rPr>
          <w:sz w:val="28"/>
          <w:szCs w:val="28"/>
        </w:rPr>
        <w:t xml:space="preserve">059-24-01-06-17</w:t>
      </w:r>
      <w:r>
        <w:rPr>
          <w:sz w:val="28"/>
          <w:szCs w:val="28"/>
        </w:rPr>
        <w:t xml:space="preserve"> (в ред.              </w:t>
      </w:r>
      <w:r>
        <w:rPr>
          <w:color w:val="000000"/>
          <w:sz w:val="28"/>
          <w:szCs w:val="28"/>
        </w:rPr>
        <w:t xml:space="preserve">от 29.04.2021 № 059-24-01-06-26, от 03.08.2022 № 059-24-01-06-55, </w:t>
      </w:r>
      <w:r>
        <w:rPr>
          <w:color w:val="000000"/>
          <w:sz w:val="28"/>
          <w:szCs w:val="28"/>
        </w:rPr>
        <w:t xml:space="preserve">от 23.12.2022 </w:t>
      </w:r>
      <w:r>
        <w:rPr>
          <w:color w:val="000000"/>
          <w:sz w:val="28"/>
          <w:szCs w:val="28"/>
        </w:rPr>
        <w:t xml:space="preserve">№ 059-24-01-06-99, от 26.06.2024 № 059-24-01-05-5), </w:t>
      </w:r>
      <w:r>
        <w:rPr>
          <w:sz w:val="28"/>
          <w:szCs w:val="28"/>
        </w:rPr>
        <w:t xml:space="preserve">согласно приложению                 к настоящему распоряжению.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right="0" w:firstLine="709"/>
        <w:jc w:val="both"/>
        <w:rPr>
          <w:sz w:val="28"/>
        </w:rPr>
      </w:pPr>
      <w:r>
        <w:rPr>
          <w:sz w:val="28"/>
          <w:szCs w:val="28"/>
        </w:rPr>
        <w:t xml:space="preserve">2. Начальнику муниципального казенного учреждения «Пермская дирекция дорожного движения»  (далее – учреждение)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Артеменко Дмитрию Викторовичу</w:t>
      </w:r>
      <w:r>
        <w:rPr>
          <w:b w:val="0"/>
          <w:bCs w:val="0"/>
          <w:color w:val="000000"/>
          <w:sz w:val="28"/>
          <w:szCs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государственную регистрацию изменений, вносимых            в Устав;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государственной регистрации изменений, вносимых в Устав учреждения, предоставить копию подтверждающего документа о внесении записи в Единый государственный реестр юридических лиц в деп</w:t>
      </w:r>
      <w:r>
        <w:rPr>
          <w:sz w:val="28"/>
          <w:szCs w:val="28"/>
        </w:rPr>
        <w:t xml:space="preserve">артаме</w:t>
      </w:r>
      <w:r>
        <w:rPr>
          <w:sz w:val="28"/>
          <w:szCs w:val="28"/>
        </w:rPr>
        <w:t xml:space="preserve">нт д</w:t>
      </w:r>
      <w:r>
        <w:rPr>
          <w:sz w:val="28"/>
          <w:szCs w:val="28"/>
        </w:rPr>
        <w:t xml:space="preserve">орог               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течение трех календарных дней со дня регистрации изменений, вносимых в Устав.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Начальнику отдела по общим вопросам департамента дорог</w:t>
        <w:br/>
        <w:t xml:space="preserve"> и благоустройства администрации города Перми обеспечить направление настоящего распоряжения: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3"/>
        <w:ind w:left="0"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3.1.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3.2.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4. Настоящее распоряжение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893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5. Контроль за исполнением распоряжения оставляю за собой.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ind w:right="0" w:firstLine="709"/>
        <w:jc w:val="both"/>
      </w:pPr>
      <w:r/>
      <w:r/>
    </w:p>
    <w:p>
      <w:pPr>
        <w:pStyle w:val="853"/>
        <w:ind w:right="0" w:firstLine="709"/>
        <w:jc w:val="both"/>
      </w:pPr>
      <w:r/>
      <w:r/>
    </w:p>
    <w:p>
      <w:pPr>
        <w:pStyle w:val="853"/>
        <w:ind w:right="0" w:firstLine="709"/>
        <w:jc w:val="both"/>
      </w:pPr>
      <w:r/>
      <w:r/>
    </w:p>
    <w:p>
      <w:pPr>
        <w:pStyle w:val="853"/>
        <w:ind w:left="3600" w:firstLine="0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Е.А. Радостев</w:t>
      </w:r>
      <w:r/>
    </w:p>
    <w:p>
      <w:pPr>
        <w:pStyle w:val="928"/>
        <w:contextualSpacing/>
        <w:jc w:val="right"/>
        <w:spacing w:before="0" w:after="0"/>
        <w:tabs>
          <w:tab w:val="clear" w:pos="720" w:leader="none"/>
          <w:tab w:val="left" w:pos="819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департамента дорог и благоустройства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22.05.2025     №</w:t>
      </w:r>
      <w:r>
        <w:rPr>
          <w:color w:val="000000"/>
          <w:sz w:val="28"/>
          <w:szCs w:val="28"/>
        </w:rPr>
        <w:t xml:space="preserve"> 059-24-01-05-12</w:t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муниципального казенного учреждения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«Пермская дирекция дорожного движения»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lef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Раздел 3 дополнить пунктом 3.6</w:t>
      </w:r>
      <w:r>
        <w:rPr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  <w:t xml:space="preserve">«3.6</w:t>
      </w:r>
      <w:r>
        <w:rPr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 принимает участие в разработке, разрабатывает проекты муниципальных правовых актов города Перми по вопросам, отнесенным к полномочиям Учредителя, для реализации функций Учреждения, указанных в настоящем Уставе»;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2. Пункт 4.1.4 признать утратившим силу.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3. Раздел 4  дополнить подпунктом 4.2.2</w:t>
      </w:r>
      <w:r>
        <w:rPr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«4.2.2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 по поручению Учредителя принимать участие в разработке, разрабатывать муниципальные правовые акты города Перми по вопросам, отнесенным к полномочиям Учредителя, для реализации функций Учреждения, указанных в настоящем Уставе».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77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4414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64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85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tIns="1800" rIns="1800" bIns="180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;o:allowoverlap:true;o:allowincell:false;mso-position-horizontal-relative:margin;mso-position-horizontal:center;mso-position-vertical-relative:text;margin-top:0.05pt;mso-position-vertical:absolute;width:1.40pt;height:11.3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85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54">
    <w:name w:val="Heading 1"/>
    <w:basedOn w:val="853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55">
    <w:name w:val="Heading 2"/>
    <w:basedOn w:val="853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paragraph" w:styleId="856">
    <w:name w:val="Heading 3"/>
    <w:basedOn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7">
    <w:name w:val="Heading 4"/>
    <w:basedOn w:val="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9">
    <w:name w:val="Heading 6"/>
    <w:basedOn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>
    <w:name w:val="Heading 9"/>
    <w:basedOn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4">
    <w:name w:val="Heading 2 Char"/>
    <w:uiPriority w:val="9"/>
    <w:qFormat/>
    <w:rPr>
      <w:rFonts w:ascii="Arial" w:hAnsi="Arial" w:eastAsia="Arial" w:cs="Arial"/>
      <w:sz w:val="34"/>
    </w:rPr>
  </w:style>
  <w:style w:type="character" w:styleId="86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>
    <w:name w:val="Title Char"/>
    <w:uiPriority w:val="10"/>
    <w:qFormat/>
    <w:rPr>
      <w:sz w:val="48"/>
      <w:szCs w:val="48"/>
    </w:rPr>
  </w:style>
  <w:style w:type="character" w:styleId="873">
    <w:name w:val="Subtitle Char"/>
    <w:uiPriority w:val="11"/>
    <w:qFormat/>
    <w:rPr>
      <w:sz w:val="24"/>
      <w:szCs w:val="24"/>
    </w:rPr>
  </w:style>
  <w:style w:type="character" w:styleId="874">
    <w:name w:val="Quote Char"/>
    <w:uiPriority w:val="29"/>
    <w:qFormat/>
    <w:rPr>
      <w:i/>
    </w:rPr>
  </w:style>
  <w:style w:type="character" w:styleId="875">
    <w:name w:val="Intense Quote Char"/>
    <w:uiPriority w:val="30"/>
    <w:qFormat/>
    <w:rPr>
      <w:i/>
    </w:rPr>
  </w:style>
  <w:style w:type="character" w:styleId="876">
    <w:name w:val="Header Char"/>
    <w:uiPriority w:val="99"/>
    <w:qFormat/>
  </w:style>
  <w:style w:type="character" w:styleId="877">
    <w:name w:val="Footer Char"/>
    <w:uiPriority w:val="99"/>
    <w:qFormat/>
  </w:style>
  <w:style w:type="character" w:styleId="878">
    <w:name w:val="Caption Char"/>
    <w:uiPriority w:val="99"/>
    <w:qFormat/>
  </w:style>
  <w:style w:type="character" w:styleId="879">
    <w:name w:val="Footnote Text Char"/>
    <w:uiPriority w:val="99"/>
    <w:qFormat/>
    <w:rPr>
      <w:sz w:val="18"/>
    </w:rPr>
  </w:style>
  <w:style w:type="character" w:styleId="880">
    <w:name w:val="Символ сноски"/>
    <w:uiPriority w:val="99"/>
    <w:unhideWhenUsed/>
    <w:qFormat/>
    <w:rPr>
      <w:vertAlign w:val="superscript"/>
    </w:rPr>
  </w:style>
  <w:style w:type="character" w:styleId="881">
    <w:name w:val="footnote reference"/>
    <w:rPr>
      <w:vertAlign w:val="superscript"/>
    </w:rPr>
  </w:style>
  <w:style w:type="character" w:styleId="882">
    <w:name w:val="Endnote Text Char"/>
    <w:uiPriority w:val="99"/>
    <w:qFormat/>
    <w:rPr>
      <w:sz w:val="20"/>
    </w:rPr>
  </w:style>
  <w:style w:type="character" w:styleId="88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>
    <w:name w:val="Основной шрифт абзаца"/>
    <w:qFormat/>
  </w:style>
  <w:style w:type="character" w:styleId="886">
    <w:name w:val="Page Number"/>
    <w:basedOn w:val="885"/>
  </w:style>
  <w:style w:type="character" w:styleId="88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8">
    <w:name w:val="Основной текст Знак"/>
    <w:qFormat/>
    <w:rPr>
      <w:rFonts w:ascii="Courier New" w:hAnsi="Courier New" w:cs="Courier New"/>
      <w:sz w:val="26"/>
    </w:rPr>
  </w:style>
  <w:style w:type="character" w:styleId="889">
    <w:name w:val="Заголовок 2 Знак"/>
    <w:qFormat/>
    <w:rPr>
      <w:sz w:val="24"/>
    </w:rPr>
  </w:style>
  <w:style w:type="character" w:styleId="890">
    <w:name w:val="Hyperlink"/>
    <w:rPr>
      <w:color w:val="000080"/>
      <w:u w:val="single"/>
    </w:rPr>
  </w:style>
  <w:style w:type="character" w:styleId="891" w:default="1">
    <w:name w:val="Default Paragraph Font"/>
    <w:uiPriority w:val="1"/>
    <w:semiHidden/>
    <w:unhideWhenUsed/>
    <w:qFormat/>
  </w:style>
  <w:style w:type="paragraph" w:styleId="892">
    <w:name w:val="Заголовок"/>
    <w:basedOn w:val="853"/>
    <w:next w:val="89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3">
    <w:name w:val="Body Text"/>
    <w:basedOn w:val="853"/>
    <w:pPr>
      <w:ind w:left="0" w:right="3117" w:firstLine="0"/>
    </w:pPr>
    <w:rPr>
      <w:rFonts w:ascii="Courier New" w:hAnsi="Courier New" w:cs="Courier New"/>
      <w:sz w:val="26"/>
    </w:rPr>
  </w:style>
  <w:style w:type="paragraph" w:styleId="894">
    <w:name w:val="List"/>
    <w:basedOn w:val="893"/>
    <w:rPr>
      <w:rFonts w:cs="Lohit Devanagari"/>
    </w:rPr>
  </w:style>
  <w:style w:type="paragraph" w:styleId="895">
    <w:name w:val="Caption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6">
    <w:name w:val="Указатель"/>
    <w:basedOn w:val="853"/>
    <w:qFormat/>
    <w:pPr>
      <w:suppressLineNumbers/>
    </w:pPr>
    <w:rPr>
      <w:rFonts w:cs="Lohit Devanagari"/>
    </w:rPr>
  </w:style>
  <w:style w:type="paragraph" w:styleId="897">
    <w:name w:val="List Paragraph"/>
    <w:basedOn w:val="853"/>
    <w:uiPriority w:val="34"/>
    <w:qFormat/>
    <w:pPr>
      <w:contextualSpacing/>
      <w:ind w:left="720"/>
      <w:spacing w:before="0" w:after="0"/>
    </w:pPr>
  </w:style>
  <w:style w:type="paragraph" w:styleId="89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9">
    <w:name w:val="Title"/>
    <w:basedOn w:val="8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53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53"/>
    <w:uiPriority w:val="29"/>
    <w:qFormat/>
    <w:pPr>
      <w:ind w:left="720" w:right="720"/>
    </w:pPr>
    <w:rPr>
      <w:i/>
    </w:rPr>
  </w:style>
  <w:style w:type="paragraph" w:styleId="902">
    <w:name w:val="Intense Quote"/>
    <w:basedOn w:val="85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>
    <w:name w:val="footnote text"/>
    <w:basedOn w:val="85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4">
    <w:name w:val="endnote text"/>
    <w:basedOn w:val="85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5">
    <w:name w:val="toc 1"/>
    <w:basedOn w:val="853"/>
    <w:uiPriority w:val="39"/>
    <w:unhideWhenUsed/>
    <w:pPr>
      <w:ind w:left="0" w:right="0" w:firstLine="0"/>
      <w:spacing w:before="0" w:after="57"/>
    </w:pPr>
  </w:style>
  <w:style w:type="paragraph" w:styleId="906">
    <w:name w:val="toc 2"/>
    <w:basedOn w:val="853"/>
    <w:uiPriority w:val="39"/>
    <w:unhideWhenUsed/>
    <w:pPr>
      <w:ind w:left="283" w:right="0" w:firstLine="0"/>
      <w:spacing w:before="0" w:after="57"/>
    </w:pPr>
  </w:style>
  <w:style w:type="paragraph" w:styleId="907">
    <w:name w:val="toc 3"/>
    <w:basedOn w:val="853"/>
    <w:uiPriority w:val="39"/>
    <w:unhideWhenUsed/>
    <w:pPr>
      <w:ind w:left="567" w:right="0" w:firstLine="0"/>
      <w:spacing w:before="0" w:after="57"/>
    </w:pPr>
  </w:style>
  <w:style w:type="paragraph" w:styleId="908">
    <w:name w:val="toc 4"/>
    <w:basedOn w:val="853"/>
    <w:uiPriority w:val="39"/>
    <w:unhideWhenUsed/>
    <w:pPr>
      <w:ind w:left="850" w:right="0" w:firstLine="0"/>
      <w:spacing w:before="0" w:after="57"/>
    </w:pPr>
  </w:style>
  <w:style w:type="paragraph" w:styleId="909">
    <w:name w:val="toc 5"/>
    <w:basedOn w:val="853"/>
    <w:uiPriority w:val="39"/>
    <w:unhideWhenUsed/>
    <w:pPr>
      <w:ind w:left="1134" w:right="0" w:firstLine="0"/>
      <w:spacing w:before="0" w:after="57"/>
    </w:pPr>
  </w:style>
  <w:style w:type="paragraph" w:styleId="910">
    <w:name w:val="toc 6"/>
    <w:basedOn w:val="853"/>
    <w:uiPriority w:val="39"/>
    <w:unhideWhenUsed/>
    <w:pPr>
      <w:ind w:left="1417" w:right="0" w:firstLine="0"/>
      <w:spacing w:before="0" w:after="57"/>
    </w:pPr>
  </w:style>
  <w:style w:type="paragraph" w:styleId="911">
    <w:name w:val="toc 7"/>
    <w:basedOn w:val="853"/>
    <w:uiPriority w:val="39"/>
    <w:unhideWhenUsed/>
    <w:pPr>
      <w:ind w:left="1701" w:right="0" w:firstLine="0"/>
      <w:spacing w:before="0" w:after="57"/>
    </w:pPr>
  </w:style>
  <w:style w:type="paragraph" w:styleId="912">
    <w:name w:val="toc 8"/>
    <w:basedOn w:val="853"/>
    <w:uiPriority w:val="39"/>
    <w:unhideWhenUsed/>
    <w:pPr>
      <w:ind w:left="1984" w:right="0" w:firstLine="0"/>
      <w:spacing w:before="0" w:after="57"/>
    </w:pPr>
  </w:style>
  <w:style w:type="paragraph" w:styleId="913">
    <w:name w:val="toc 9"/>
    <w:basedOn w:val="853"/>
    <w:uiPriority w:val="39"/>
    <w:unhideWhenUsed/>
    <w:pPr>
      <w:ind w:left="2268" w:right="0" w:firstLine="0"/>
      <w:spacing w:before="0" w:after="57"/>
    </w:pPr>
  </w:style>
  <w:style w:type="paragraph" w:styleId="914">
    <w:name w:val="Index Heading"/>
    <w:basedOn w:val="892"/>
  </w:style>
  <w:style w:type="paragraph" w:styleId="91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916">
    <w:name w:val="table of figures"/>
    <w:basedOn w:val="853"/>
    <w:uiPriority w:val="99"/>
    <w:unhideWhenUsed/>
    <w:pPr>
      <w:spacing w:before="0" w:after="0" w:afterAutospacing="0"/>
    </w:pPr>
  </w:style>
  <w:style w:type="paragraph" w:styleId="917">
    <w:name w:val="Caption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8">
    <w:name w:val="Caption1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9">
    <w:name w:val="Caption111"/>
    <w:basedOn w:val="85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0">
    <w:name w:val="Название объекта"/>
    <w:basedOn w:val="85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 Indent"/>
    <w:basedOn w:val="853"/>
    <w:pPr>
      <w:ind w:left="0" w:right="-1" w:firstLine="0"/>
      <w:jc w:val="both"/>
    </w:pPr>
    <w:rPr>
      <w:sz w:val="26"/>
    </w:rPr>
  </w:style>
  <w:style w:type="paragraph" w:styleId="922">
    <w:name w:val="Колонтитул"/>
    <w:basedOn w:val="85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23">
    <w:name w:val="Footer"/>
    <w:basedOn w:val="853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4">
    <w:name w:val="Header"/>
    <w:basedOn w:val="853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5">
    <w:name w:val="Текст выноски"/>
    <w:basedOn w:val="853"/>
    <w:qFormat/>
    <w:rPr>
      <w:rFonts w:ascii="Segoe UI" w:hAnsi="Segoe UI" w:cs="Segoe UI"/>
      <w:sz w:val="18"/>
      <w:szCs w:val="18"/>
    </w:rPr>
  </w:style>
  <w:style w:type="paragraph" w:styleId="926">
    <w:name w:val="Содержимое врезки"/>
    <w:basedOn w:val="853"/>
    <w:qFormat/>
  </w:style>
  <w:style w:type="paragraph" w:styleId="927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28">
    <w:name w:val="Обычный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numbering" w:styleId="929" w:default="1">
    <w:name w:val="No List"/>
    <w:uiPriority w:val="99"/>
    <w:semiHidden/>
    <w:unhideWhenUsed/>
    <w:qFormat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38</cp:revision>
  <dcterms:created xsi:type="dcterms:W3CDTF">2022-06-14T10:09:00Z</dcterms:created>
  <dcterms:modified xsi:type="dcterms:W3CDTF">2025-05-22T07:08:07Z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