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18510</wp:posOffset>
                </wp:positionV>
                <wp:extent cx="6285865" cy="1004476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04475"/>
                          <a:chOff x="0" y="0"/>
                          <a:chExt cx="6285864" cy="100447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0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09846"/>
                            <a:ext cx="1536064" cy="29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12847"/>
                            <a:ext cx="1085850" cy="291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388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1.46pt;mso-position-vertical:absolute;width:494.95pt;height:79.09pt;mso-wrap-distance-left:9.00pt;mso-wrap-distance-top:0.00pt;mso-wrap-distance-right:9.00pt;mso-wrap-distance-bottom:0.00pt;" coordorigin="0,0" coordsize="62858,10044">
                <v:shape id="shape 2" o:spid="_x0000_s2" o:spt="202" type="#_x0000_t202" style="position:absolute;left:0;top:0;width:62858;height:10014;visibility:visible;" fillcolor="#FFFFFF" stroked="f">
                  <v:textbox inset="0,0,0,0">
                    <w:txbxContent>
                      <w:p>
                        <w:pPr>
                          <w:pStyle w:val="72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098;width:15360;height:291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128;width:10858;height:291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388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</w:t>
      </w:r>
      <w:r>
        <w:rPr>
          <w:b/>
          <w:sz w:val="28"/>
          <w:szCs w:val="28"/>
        </w:rPr>
        <w:br/>
        <w:t xml:space="preserve">города Перми от 30.07.2007 № 313</w:t>
      </w:r>
      <w:r>
        <w:rPr>
          <w:b/>
          <w:sz w:val="28"/>
          <w:szCs w:val="28"/>
        </w:rPr>
        <w:br/>
        <w:t xml:space="preserve">«О Бюджетной комиссии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Перми» </w:t>
      </w: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30 июля 2007 г. № 313 «О Бюджетной комиссии города Перми» (в ред. </w:t>
      </w:r>
      <w:r>
        <w:rPr>
          <w:sz w:val="28"/>
          <w:szCs w:val="28"/>
        </w:rPr>
        <w:br/>
        <w:t xml:space="preserve">от 07.08.2008 № </w:t>
      </w:r>
      <w:r>
        <w:rPr>
          <w:sz w:val="28"/>
          <w:szCs w:val="28"/>
        </w:rPr>
        <w:t xml:space="preserve">749, от 10.02.2009 № 49, от 22.07.2009 № 471, от 11.06.2010 </w:t>
      </w:r>
      <w:r>
        <w:rPr>
          <w:sz w:val="28"/>
          <w:szCs w:val="28"/>
        </w:rPr>
        <w:br/>
        <w:t xml:space="preserve">№ 310, от 13.07.2011 № 348, от 23.08.2012 № 481, от 07.02.2013 № 67, </w:t>
      </w:r>
      <w:r>
        <w:rPr>
          <w:sz w:val="28"/>
          <w:szCs w:val="28"/>
        </w:rPr>
        <w:br/>
        <w:t xml:space="preserve">от 01.04.2013 № 212, от 05.11.2013 № 953, от 19.02.2014 № 103, от 30.05.2014 </w:t>
      </w:r>
      <w:r>
        <w:rPr>
          <w:sz w:val="28"/>
          <w:szCs w:val="28"/>
        </w:rPr>
        <w:br/>
        <w:t xml:space="preserve">№ 356, от 20.11.2014 № 879, от 28.01.2015 № 52,</w:t>
      </w:r>
      <w:r>
        <w:rPr>
          <w:sz w:val="28"/>
          <w:szCs w:val="28"/>
        </w:rPr>
        <w:t xml:space="preserve"> от 20.02.2015 № 88, от 07.04.2015 № 190, от 19.08.2015 № 579, от 09.06.2016 № 396, от 08.02.2017 № 79, </w:t>
      </w:r>
      <w:r>
        <w:rPr>
          <w:sz w:val="28"/>
          <w:szCs w:val="28"/>
        </w:rPr>
        <w:br/>
        <w:t xml:space="preserve">от 16.03.2017 № 192, от 05.06.2017 № 439, от 14.06.2017 № 457, от 24.08.2017 </w:t>
      </w:r>
      <w:r>
        <w:rPr>
          <w:sz w:val="28"/>
          <w:szCs w:val="28"/>
        </w:rPr>
        <w:br/>
        <w:t xml:space="preserve">№ 649, от 29.11.2017 № 1077, от 30.07.2018 № 514, от 24.01.2019 № 40, </w:t>
      </w:r>
      <w:r>
        <w:rPr>
          <w:sz w:val="28"/>
          <w:szCs w:val="28"/>
        </w:rPr>
        <w:br/>
        <w:t xml:space="preserve">от</w:t>
      </w:r>
      <w:r>
        <w:rPr>
          <w:sz w:val="28"/>
          <w:szCs w:val="28"/>
        </w:rPr>
        <w:t xml:space="preserve"> 30.05.2019 № 231, от 15.04.2020 № 356, от 26.05.2020 № 458, от 08.07.2020 </w:t>
      </w:r>
      <w:r>
        <w:rPr>
          <w:sz w:val="28"/>
          <w:szCs w:val="28"/>
        </w:rPr>
        <w:br/>
        <w:t xml:space="preserve">№ 587, от 25.08.2020 № 739, от 25.02.2021 № 110, от 23.06.2021 № 464, </w:t>
      </w:r>
      <w:r>
        <w:rPr>
          <w:sz w:val="28"/>
          <w:szCs w:val="28"/>
        </w:rPr>
        <w:br/>
        <w:t xml:space="preserve">от 29.10.2021 № 964, от 25.03.2022 № 223, от 29.04.2022 № 328, от 22.06.2023 </w:t>
      </w:r>
      <w:r>
        <w:rPr>
          <w:sz w:val="28"/>
          <w:szCs w:val="28"/>
        </w:rPr>
        <w:br/>
        <w:t xml:space="preserve">№ 518, от 14.07.2023 № 610, от </w:t>
      </w:r>
      <w:r>
        <w:rPr>
          <w:sz w:val="28"/>
          <w:szCs w:val="28"/>
        </w:rPr>
        <w:t xml:space="preserve">26.10.2023 № 1179, от 23.01.2024 № 39, </w:t>
      </w:r>
      <w:r>
        <w:rPr>
          <w:sz w:val="28"/>
          <w:szCs w:val="28"/>
        </w:rPr>
        <w:br/>
        <w:t xml:space="preserve">от 26.02.2024 № 136, от 10.04.2024 № 267, от 20.06.2024 № 519, от 27.11.2024 </w:t>
      </w:r>
      <w:r>
        <w:rPr>
          <w:sz w:val="28"/>
          <w:szCs w:val="28"/>
        </w:rPr>
        <w:br/>
        <w:t xml:space="preserve">№ 1139), изложив преамбулу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Бюджетным кодексом Российской Федерации, </w:t>
      </w:r>
      <w:r>
        <w:rPr>
          <w:sz w:val="28"/>
          <w:szCs w:val="28"/>
        </w:rPr>
        <w:br/>
        <w:t xml:space="preserve">статьей 46 Устава города Перм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Внести в Положение о Бюджетной комиссии города Перми, утвержденное постановлением администрации города Перми от 30 июля </w:t>
      </w:r>
      <w:r>
        <w:rPr>
          <w:sz w:val="28"/>
          <w:szCs w:val="28"/>
        </w:rPr>
        <w:t xml:space="preserve">2007 г. № 313 </w:t>
        <w:br/>
        <w:t xml:space="preserve">«О Бюджетной комиссии города Перми» (в ред. от 07.08.2008 № 749, </w:t>
      </w:r>
      <w:r>
        <w:rPr>
          <w:sz w:val="28"/>
          <w:szCs w:val="28"/>
        </w:rPr>
        <w:br/>
        <w:t xml:space="preserve">от 10.02.2009 № 49, от 22.07.2009 № 471, от 11.06.2010 № 310, от 13.07.2011 </w:t>
      </w:r>
      <w:r>
        <w:rPr>
          <w:sz w:val="28"/>
          <w:szCs w:val="28"/>
        </w:rPr>
        <w:br/>
        <w:t xml:space="preserve">№ 348, от 23.08.2012 № 481, от 07.02.2013 № 67, от 01.04.2013 № 212, </w:t>
      </w:r>
      <w:r>
        <w:rPr>
          <w:sz w:val="28"/>
          <w:szCs w:val="28"/>
        </w:rPr>
        <w:br/>
        <w:t xml:space="preserve">от 05.11.2013 № 953, от 19.02</w:t>
      </w:r>
      <w:r>
        <w:rPr>
          <w:sz w:val="28"/>
          <w:szCs w:val="28"/>
        </w:rPr>
        <w:t xml:space="preserve">.2014 № 103, от 30.05.2014 № 356, от 20.11.2014 </w:t>
      </w:r>
      <w:r>
        <w:rPr>
          <w:sz w:val="28"/>
          <w:szCs w:val="28"/>
        </w:rPr>
        <w:br/>
        <w:t xml:space="preserve">№ 879, от 28.01.2015 № 52, от 20.02.2015 № 88, от 07.04.2015 № 190, от 19.08.2015 № 579, от 09.06.2016 № 396, от 08.02.2017 № 79, от 16.03.2017 № 192, </w:t>
      </w:r>
      <w:r>
        <w:rPr>
          <w:sz w:val="28"/>
          <w:szCs w:val="28"/>
        </w:rPr>
        <w:br/>
        <w:t xml:space="preserve">от 05.06.2017 № 439, от 14.06.2017 № 457, от 24.08.2017</w:t>
      </w:r>
      <w:r>
        <w:rPr>
          <w:sz w:val="28"/>
          <w:szCs w:val="28"/>
        </w:rPr>
        <w:t xml:space="preserve"> № 649, от 29.11.2017 </w:t>
      </w:r>
      <w:r>
        <w:rPr>
          <w:sz w:val="28"/>
          <w:szCs w:val="28"/>
        </w:rPr>
        <w:br/>
        <w:t xml:space="preserve">№ 1077, от 30.07.2018 № 514, от 24.01.2019 № 40, от 30.05.2019 № 231,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15.04.2020 № 356, от 26.05.2020 № 458, от 08.07.2020 № 587, от 25.08.2020 </w:t>
      </w:r>
      <w:r>
        <w:rPr>
          <w:sz w:val="28"/>
          <w:szCs w:val="28"/>
        </w:rPr>
        <w:br/>
        <w:t xml:space="preserve">№ 739, от 25.02.2021 № 110, от 23.06.2021 № 464, от 29.10.2021 № 964, </w:t>
      </w:r>
      <w:r>
        <w:rPr>
          <w:sz w:val="28"/>
          <w:szCs w:val="28"/>
        </w:rPr>
        <w:br/>
        <w:t xml:space="preserve">от 25.03.2022</w:t>
      </w:r>
      <w:r>
        <w:rPr>
          <w:sz w:val="28"/>
          <w:szCs w:val="28"/>
        </w:rPr>
        <w:t xml:space="preserve"> № 223, от 29.04.2022 № 328, от 22.06.2023 № 518, от 14.07.2023 </w:t>
      </w:r>
      <w:r>
        <w:rPr>
          <w:sz w:val="28"/>
          <w:szCs w:val="28"/>
        </w:rPr>
        <w:br/>
        <w:t xml:space="preserve">№ 610, от 26.10.2023 № 1179, от 23.01.2024 № 39, от 26.02.2024 № 136, </w:t>
      </w:r>
      <w:r>
        <w:rPr>
          <w:sz w:val="28"/>
          <w:szCs w:val="28"/>
        </w:rPr>
        <w:br/>
        <w:t xml:space="preserve">от 10.04.2024 № 267, от 20.06.2024 № 519, от 27.11.2024 № 1139),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в пункте 1.2 слова «, основанного на принципах программно-целевого планирования,» исключить;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2.2. в пункте 2.1 </w:t>
      </w:r>
      <w:r>
        <w:rPr>
          <w:sz w:val="28"/>
          <w:szCs w:val="28"/>
          <w:highlight w:val="none"/>
        </w:rPr>
        <w:t xml:space="preserve">слова «, основанного на принципах программно-целевого планирования,» исключить;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пункт 2.2 изложить в следующе</w:t>
      </w:r>
      <w:r>
        <w:rPr>
          <w:sz w:val="28"/>
          <w:szCs w:val="28"/>
        </w:rPr>
        <w:t xml:space="preserve">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r>
        <w:rPr>
          <w:sz w:val="28"/>
          <w:szCs w:val="28"/>
        </w:rPr>
        <w:t xml:space="preserve">Комиссия для реализации возложенных на нее задач осуществляет следующие функции: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</w:pPr>
      <w:r>
        <w:t xml:space="preserve">рассматривает предложения по распределению бюджета принимаемых расходных обязательств, по увеличению действующих расходных обязательств</w:t>
        <w:br/>
        <w:t xml:space="preserve">на очередной финансовый год и плановый период;</w:t>
      </w:r>
      <w:r/>
    </w:p>
    <w:p>
      <w:pPr>
        <w:pStyle w:val="897"/>
        <w:ind w:firstLine="709"/>
        <w:jc w:val="both"/>
      </w:pPr>
      <w:r>
        <w:t xml:space="preserve">рассматрив</w:t>
      </w:r>
      <w:r>
        <w:t xml:space="preserve">ает вопросы по бюджетным заданиям по доходам бюджета города Перми на очередной финансовый год и плановый период;</w:t>
      </w:r>
      <w:r/>
    </w:p>
    <w:p>
      <w:pPr>
        <w:pStyle w:val="897"/>
        <w:ind w:firstLine="709"/>
        <w:jc w:val="both"/>
      </w:pPr>
      <w:r>
        <w:t xml:space="preserve">рассматривает вопросы и принимает решения о форме осуществления капитальных вложений </w:t>
      </w:r>
      <w:r>
        <w:t xml:space="preserve">в объект капитально</w:t>
      </w:r>
      <w:r>
        <w:t xml:space="preserve">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(бюджетные инвестиции в объект муниципальной собственности или субсидии на осуществление капитальных вложени</w:t>
      </w:r>
      <w:r>
        <w:t xml:space="preserve">й в объект муниципальной собственности города Перми);</w:t>
      </w:r>
      <w:r/>
    </w:p>
    <w:p>
      <w:pPr>
        <w:pStyle w:val="897"/>
        <w:ind w:firstLine="709"/>
        <w:jc w:val="both"/>
      </w:pPr>
      <w:r>
        <w:t xml:space="preserve">рассматривает вопросы и принимает решения о передаче полномочий муниципального заказчика по заключению и исполнению от имени муниципального образования город Пермь муниципальных контрактов </w:t>
        <w:br/>
        <w:t xml:space="preserve">(за исключением полномочий, связа</w:t>
      </w:r>
      <w:r>
        <w:t xml:space="preserve">нных </w:t>
      </w:r>
      <w:r>
        <w:t xml:space="preserve">с введением в установленном порядке </w:t>
        <w:br/>
        <w:t xml:space="preserve">в эксплуатацию объектов муниципальной собственности города Перми) от лица функционального органа администрации города Перми, осуществляющего </w:t>
        <w:br/>
        <w:t xml:space="preserve">по поручению администрации города Перми функции и полномочия учредителя м</w:t>
      </w:r>
      <w:r>
        <w:t xml:space="preserve">униципального бюджетного </w:t>
      </w:r>
      <w:r>
        <w:t xml:space="preserve">или автономного учреждения, руководителя аппарата администрации города Перми, осуществляющего от имени администрации города Перми полномочия учредителя в отношении подведомственных администрации города Перми муниципальных учрежден</w:t>
      </w:r>
      <w:r>
        <w:t xml:space="preserve">и</w:t>
      </w:r>
      <w:r>
        <w:t xml:space="preserve">й, или функционального органа администрации города Перми, осуществляющего полномочия собственника муниципального имущества города Перми в отношении муниципальных унитарных предприятий, муниципальному бюджетному </w:t>
        <w:br/>
        <w:t xml:space="preserve">или автономному учреждению, муниципальному у</w:t>
      </w:r>
      <w:r>
        <w:t xml:space="preserve">ни</w:t>
      </w:r>
      <w:r>
        <w:t xml:space="preserve">тарному предприятию </w:t>
        <w:br/>
        <w:t xml:space="preserve">на осуществление бюджетных инвестиций в форме капитальных вложений </w:t>
        <w:br/>
        <w:t xml:space="preserve">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</w:t>
      </w:r>
      <w:r>
        <w:t xml:space="preserve">с последующим заключением соглашения о передаче полномочий.»;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2.4. пункты 3.3-3.6 признать утратившими силу;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2.5. в пункте 4.2 слова «заместитель главы» </w:t>
      </w:r>
      <w:r>
        <w:rPr>
          <w:color w:val="000000"/>
          <w:sz w:val="28"/>
          <w:szCs w:val="28"/>
        </w:rPr>
        <w:t xml:space="preserve">в соответствующих числе </w:t>
      </w:r>
      <w:r>
        <w:rPr>
          <w:color w:val="000000"/>
          <w:sz w:val="28"/>
          <w:szCs w:val="28"/>
        </w:rPr>
        <w:br/>
        <w:t xml:space="preserve">и падеже </w:t>
      </w:r>
      <w:r>
        <w:rPr>
          <w:sz w:val="28"/>
          <w:szCs w:val="28"/>
        </w:rPr>
        <w:t xml:space="preserve">заменить словами «первый заместитель главы» в </w:t>
      </w:r>
      <w:r>
        <w:rPr>
          <w:color w:val="000000"/>
          <w:sz w:val="28"/>
          <w:szCs w:val="28"/>
        </w:rPr>
        <w:t xml:space="preserve">соответствующих числе и падеже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дополнить пунктами 4.3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  <w:vertAlign w:val="baseline"/>
        </w:rPr>
        <w:t xml:space="preserve">-</w:t>
      </w:r>
      <w:r>
        <w:rPr>
          <w:sz w:val="28"/>
          <w:szCs w:val="28"/>
          <w:vertAlign w:val="baseline"/>
        </w:rPr>
        <w:t xml:space="preserve">4.3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trike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«4.3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Заседания Комиссии проводятся в очной форме или </w:t>
      </w:r>
      <w:r>
        <w:rPr>
          <w:sz w:val="28"/>
          <w:szCs w:val="28"/>
        </w:rPr>
        <w:t xml:space="preserve">дистанционно </w:t>
        <w:br/>
        <w:t xml:space="preserve">с использованием технических ср</w:t>
      </w:r>
      <w:r>
        <w:rPr>
          <w:sz w:val="28"/>
          <w:szCs w:val="28"/>
        </w:rPr>
        <w:t xml:space="preserve">едств связи и обмена информации</w:t>
      </w:r>
      <w:r>
        <w:rPr>
          <w:sz w:val="28"/>
          <w:szCs w:val="28"/>
        </w:rPr>
        <w:t xml:space="preserve">, в том числе </w:t>
        <w:br/>
        <w:t xml:space="preserve">с использованием системы видео</w:t>
      </w:r>
      <w:r>
        <w:rPr>
          <w:sz w:val="28"/>
          <w:szCs w:val="28"/>
          <w:highlight w:val="white"/>
          <w:u w:val="none"/>
        </w:rPr>
        <w:t xml:space="preserve">-</w:t>
      </w:r>
      <w:r>
        <w:rPr>
          <w:sz w:val="28"/>
          <w:szCs w:val="28"/>
          <w:highlight w:val="none"/>
          <w:u w:val="none"/>
        </w:rPr>
        <w:t xml:space="preserve">конференц</w:t>
      </w:r>
      <w:r>
        <w:rPr>
          <w:sz w:val="28"/>
          <w:szCs w:val="28"/>
        </w:rPr>
        <w:t xml:space="preserve">-связи.</w:t>
      </w:r>
      <w:r>
        <w:rPr>
          <w:color w:val="000000" w:themeColor="text1"/>
          <w:sz w:val="28"/>
          <w:szCs w:val="28"/>
        </w:rPr>
        <w:t xml:space="preserve"> 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. Решение о форме проведения заседания К</w:t>
      </w:r>
      <w:r>
        <w:rPr>
          <w:sz w:val="28"/>
          <w:szCs w:val="28"/>
        </w:rPr>
        <w:t xml:space="preserve">омиссии принимает председатель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. Секретарь Комиссии </w:t>
      </w:r>
      <w:r>
        <w:rPr>
          <w:sz w:val="28"/>
          <w:szCs w:val="28"/>
        </w:rPr>
        <w:t xml:space="preserve">извещает членов Комиссии о форме, месте </w:t>
        <w:br/>
        <w:t xml:space="preserve">и времени проведения заседания Комиссии, повестке заседания Комисси</w:t>
      </w:r>
      <w:r>
        <w:rPr>
          <w:sz w:val="28"/>
          <w:szCs w:val="28"/>
        </w:rPr>
        <w:t xml:space="preserve">и, оформляет протоколы заседания Комиссии.»;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пункт 4.7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«4.7. Организационно-техническое обеспечение деятельности Комиссии осуществляет департамент планирования и мониторинга администрации города Перми в соответствии с ус</w:t>
      </w:r>
      <w:r>
        <w:rPr>
          <w:sz w:val="28"/>
          <w:szCs w:val="28"/>
        </w:rPr>
        <w:t xml:space="preserve">тановленными функциями.»;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2.8. пункт 4.8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«4.8.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Заседания Комиссии проводятся в сроки, установленные Регламенто</w:t>
      </w:r>
      <w:bookmarkStart w:id="0" w:name="undefined"/>
      <w:r>
        <w:rPr>
          <w:highlight w:val="none"/>
        </w:rPr>
      </w:r>
      <w:bookmarkEnd w:id="0"/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 подготовки проекта бюджета города Перми на очередной финансовый год </w:t>
        <w:br/>
        <w:t xml:space="preserve">и плановый период</w:t>
      </w:r>
      <w:r>
        <w:rPr>
          <w:sz w:val="28"/>
          <w:szCs w:val="28"/>
          <w:highlight w:val="none"/>
        </w:rPr>
        <w:t xml:space="preserve">, а также по мере необходимост</w:t>
      </w:r>
      <w:r>
        <w:rPr>
          <w:sz w:val="28"/>
          <w:szCs w:val="28"/>
          <w:highlight w:val="none"/>
        </w:rPr>
        <w:t xml:space="preserve">и.».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Внести в состав Бюджетной комиссии города Перми, утвержденный постановлением администрации города Перми от 30 июля 2007 г. № 313 </w:t>
        <w:br/>
        <w:t xml:space="preserve">«О Бюджетной комиссии города Перми» (в ред. от 07.08.2008 № 749, от 10.02.2009 № 49, от </w:t>
      </w:r>
      <w:r>
        <w:rPr>
          <w:sz w:val="28"/>
          <w:szCs w:val="28"/>
        </w:rPr>
        <w:t xml:space="preserve">22.07.2009 № 471, от 11.06.2010 № 310, от 13.07.2011 № 348, от 23.08.2012 № 481, от 07.02.2013 № 67, от 01.04.2013 № 212, от 05.11.2013 № 953, от 19.02.2014 № 103, от 30.05.2014 № 356, от 20.11.2014 № 879, от 28.01.2015 № 52, от 20.02.2015 № 88, от 07.04.2</w:t>
      </w:r>
      <w:r>
        <w:rPr>
          <w:sz w:val="28"/>
          <w:szCs w:val="28"/>
        </w:rPr>
        <w:t xml:space="preserve">015 № 190, от 19.08.2015 № 579, от 09.06.2016 № 396, от 08.02.2017 № 79, от 16.03.2017 № 192, от 05.06.2017 № 439, </w:t>
      </w:r>
      <w:r>
        <w:rPr>
          <w:sz w:val="28"/>
          <w:szCs w:val="28"/>
        </w:rPr>
        <w:t xml:space="preserve">от 14.06.2017 № 457, от 24.08.2017 № 649, от 29.11.2017 № 1077, от 30.07.2018 </w:t>
      </w:r>
      <w:r>
        <w:rPr>
          <w:sz w:val="28"/>
          <w:szCs w:val="28"/>
        </w:rPr>
        <w:t xml:space="preserve">№ 514, от 24.01.2019 № 40, от 30.05.2019 № 231, от 15.04.2020</w:t>
      </w:r>
      <w:r>
        <w:rPr>
          <w:sz w:val="28"/>
          <w:szCs w:val="28"/>
        </w:rPr>
        <w:t xml:space="preserve"> № 356, </w:t>
      </w:r>
      <w:r>
        <w:rPr>
          <w:sz w:val="28"/>
          <w:szCs w:val="28"/>
        </w:rPr>
        <w:t xml:space="preserve">от 26.05.2020 № 458, от 08.07.2020 № 587, от 25.08.2020 № 739, от 25.02.2021 </w:t>
      </w:r>
      <w:r>
        <w:rPr>
          <w:sz w:val="28"/>
          <w:szCs w:val="28"/>
        </w:rPr>
        <w:t xml:space="preserve">№ 110, от 23.06.2021 № 464, от 29.10.2021 № 964, от 25.03.2022 № 223, </w:t>
      </w:r>
      <w:r>
        <w:rPr>
          <w:sz w:val="28"/>
          <w:szCs w:val="28"/>
        </w:rPr>
        <w:t xml:space="preserve">от 29.04.2022 № 328, от 22.06.2023 № 518, от 14.07.2023 № 610, от 26.10.2023 </w:t>
      </w:r>
      <w:r>
        <w:rPr>
          <w:sz w:val="28"/>
          <w:szCs w:val="28"/>
        </w:rPr>
        <w:t xml:space="preserve">№ 1179, от 23.01.202</w:t>
      </w:r>
      <w:r>
        <w:rPr>
          <w:sz w:val="28"/>
          <w:szCs w:val="28"/>
        </w:rPr>
        <w:t xml:space="preserve">4 № 39, от 26.02.2024 № 136, от 10.04.2024 № 267, </w:t>
      </w:r>
      <w:r>
        <w:rPr>
          <w:sz w:val="28"/>
          <w:szCs w:val="28"/>
        </w:rPr>
        <w:t xml:space="preserve">от 20.06.2024 № 519, от 27.11.2024 № 1139),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3" w:type="pct"/>
        <w:tblLook w:val="04A0" w:firstRow="1" w:lastRow="0" w:firstColumn="1" w:lastColumn="0" w:noHBand="0" w:noVBand="1"/>
      </w:tblPr>
      <w:tblGrid>
        <w:gridCol w:w="3591"/>
        <w:gridCol w:w="645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«Заместители председателя: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Фурман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Титяпкина </w:t>
            </w:r>
            <w:r>
              <w:rPr>
                <w:sz w:val="28"/>
                <w:szCs w:val="28"/>
              </w:rPr>
              <w:br/>
              <w:t xml:space="preserve">Вера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департамента финансов администрации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53" w:type="pct"/>
        <w:tblLook w:val="04A0" w:firstRow="1" w:lastRow="0" w:firstColumn="1" w:lastColumn="0" w:noHBand="0" w:noVBand="1"/>
      </w:tblPr>
      <w:tblGrid>
        <w:gridCol w:w="3591"/>
        <w:gridCol w:w="645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«Заместители председателя: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Фурман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Титяпкина </w:t>
            </w:r>
            <w:r>
              <w:rPr>
                <w:sz w:val="28"/>
                <w:szCs w:val="28"/>
              </w:rPr>
              <w:br/>
              <w:t xml:space="preserve">Вера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textDirection w:val="lrTb"/>
            <w:noWrap w:val="false"/>
          </w:tcPr>
          <w:p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финан</w:t>
            </w:r>
            <w:r>
              <w:rPr>
                <w:sz w:val="28"/>
                <w:szCs w:val="28"/>
              </w:rPr>
              <w:t xml:space="preserve">сов администрации города Перми»;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3" w:type="pct"/>
        <w:tblLayout w:type="fixed"/>
        <w:tblLook w:val="04A0" w:firstRow="1" w:lastRow="0" w:firstColumn="1" w:lastColumn="0" w:noHBand="0" w:noVBand="1"/>
      </w:tblPr>
      <w:tblGrid>
        <w:gridCol w:w="3651"/>
        <w:gridCol w:w="639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«Радостева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департамента-начальник управления расходов бюджета департамента финансов администрации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3651"/>
        <w:gridCol w:w="637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«Канзепарова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Вакилевна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департамента-начальник управления расходов бюджета департамента финансов администрации города Перми».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</w:t>
      </w:r>
      <w:r>
        <w:rPr>
          <w:sz w:val="28"/>
          <w:szCs w:val="28"/>
        </w:rPr>
        <w:t xml:space="preserve">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</w:t>
      </w:r>
      <w:r>
        <w:rPr>
          <w:sz w:val="28"/>
          <w:szCs w:val="28"/>
        </w:rPr>
        <w:t xml:space="preserve">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0" t="0" r="0" b="0"/>
                <wp:wrapNone/>
                <wp:docPr id="3" name="_x0000_s3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3;o:allowoverlap:true;o:allowincell:true;mso-position-horizontal-relative:text;margin-left:1.10pt;mso-position-horizontal:absolute;mso-position-vertical-relative:text;margin-top:486.20pt;mso-position-vertical:absolute;width:222.00pt;height:26.8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  <w:t xml:space="preserve">И.о. </w:t>
      </w:r>
      <w:r>
        <w:rPr>
          <w:sz w:val="28"/>
        </w:rPr>
        <w:t xml:space="preserve">Главы города Перми                                                                            Я.В. Фурман</w:t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</w:style>
  <w:style w:type="paragraph" w:styleId="677">
    <w:name w:val="Heading 1"/>
    <w:basedOn w:val="676"/>
    <w:next w:val="676"/>
    <w:link w:val="703"/>
    <w:qFormat/>
    <w:pPr>
      <w:ind w:right="-1" w:firstLine="709"/>
      <w:jc w:val="both"/>
      <w:keepNext/>
      <w:outlineLvl w:val="0"/>
    </w:pPr>
    <w:rPr>
      <w:sz w:val="24"/>
    </w:rPr>
  </w:style>
  <w:style w:type="paragraph" w:styleId="678">
    <w:name w:val="Heading 2"/>
    <w:basedOn w:val="676"/>
    <w:next w:val="676"/>
    <w:link w:val="704"/>
    <w:qFormat/>
    <w:pPr>
      <w:ind w:right="-1"/>
      <w:jc w:val="both"/>
      <w:keepNext/>
      <w:outlineLvl w:val="1"/>
    </w:pPr>
    <w:rPr>
      <w:sz w:val="24"/>
    </w:rPr>
  </w:style>
  <w:style w:type="paragraph" w:styleId="679">
    <w:name w:val="Heading 3"/>
    <w:basedOn w:val="676"/>
    <w:next w:val="676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676"/>
    <w:next w:val="6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676"/>
    <w:next w:val="676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676"/>
    <w:next w:val="676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uiPriority w:val="9"/>
    <w:rPr>
      <w:rFonts w:ascii="Arial" w:hAnsi="Arial" w:eastAsia="Arial" w:cs="Arial"/>
      <w:sz w:val="34"/>
    </w:rPr>
  </w:style>
  <w:style w:type="character" w:styleId="69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uiPriority w:val="10"/>
    <w:rPr>
      <w:sz w:val="48"/>
      <w:szCs w:val="48"/>
    </w:rPr>
  </w:style>
  <w:style w:type="character" w:styleId="699" w:customStyle="1">
    <w:name w:val="Subtitle Char"/>
    <w:uiPriority w:val="11"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rPr>
      <w:i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Заголовок 1 Знак"/>
    <w:link w:val="677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link w:val="678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link w:val="679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7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3">
    <w:name w:val="No Spacing"/>
    <w:link w:val="957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4">
    <w:name w:val="Title"/>
    <w:basedOn w:val="676"/>
    <w:next w:val="676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Название Знак"/>
    <w:link w:val="714"/>
    <w:uiPriority w:val="10"/>
    <w:rPr>
      <w:sz w:val="48"/>
      <w:szCs w:val="48"/>
    </w:rPr>
  </w:style>
  <w:style w:type="paragraph" w:styleId="716">
    <w:name w:val="Subtitle"/>
    <w:basedOn w:val="676"/>
    <w:next w:val="676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 w:customStyle="1">
    <w:name w:val="Подзаголовок Знак"/>
    <w:link w:val="716"/>
    <w:uiPriority w:val="11"/>
    <w:rPr>
      <w:sz w:val="24"/>
      <w:szCs w:val="24"/>
    </w:rPr>
  </w:style>
  <w:style w:type="paragraph" w:styleId="718">
    <w:name w:val="Quote"/>
    <w:basedOn w:val="676"/>
    <w:next w:val="676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76"/>
    <w:next w:val="676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>
    <w:name w:val="Header"/>
    <w:basedOn w:val="676"/>
    <w:link w:val="877"/>
    <w:uiPriority w:val="99"/>
    <w:pPr>
      <w:tabs>
        <w:tab w:val="center" w:pos="4153" w:leader="none"/>
        <w:tab w:val="right" w:pos="8306" w:leader="none"/>
      </w:tabs>
    </w:pPr>
  </w:style>
  <w:style w:type="character" w:styleId="723" w:customStyle="1">
    <w:name w:val="Header Char"/>
    <w:uiPriority w:val="99"/>
  </w:style>
  <w:style w:type="paragraph" w:styleId="724">
    <w:name w:val="Footer"/>
    <w:basedOn w:val="676"/>
    <w:link w:val="953"/>
    <w:uiPriority w:val="99"/>
    <w:pPr>
      <w:tabs>
        <w:tab w:val="center" w:pos="4153" w:leader="none"/>
        <w:tab w:val="right" w:pos="8306" w:leader="none"/>
      </w:tabs>
    </w:pPr>
  </w:style>
  <w:style w:type="character" w:styleId="725" w:customStyle="1">
    <w:name w:val="Footer Char"/>
    <w:uiPriority w:val="99"/>
  </w:style>
  <w:style w:type="paragraph" w:styleId="726">
    <w:name w:val="Caption"/>
    <w:basedOn w:val="676"/>
    <w:next w:val="67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7" w:customStyle="1">
    <w:name w:val="Caption Char"/>
    <w:uiPriority w:val="99"/>
  </w:style>
  <w:style w:type="table" w:styleId="728">
    <w:name w:val="Table Grid"/>
    <w:basedOn w:val="687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72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4">
    <w:name w:val="Hyperlink"/>
    <w:uiPriority w:val="99"/>
    <w:unhideWhenUsed/>
    <w:rPr>
      <w:color w:val="0000ff"/>
      <w:u w:val="single"/>
    </w:rPr>
  </w:style>
  <w:style w:type="paragraph" w:styleId="855">
    <w:name w:val="footnote text"/>
    <w:basedOn w:val="676"/>
    <w:link w:val="958"/>
    <w:uiPriority w:val="99"/>
    <w:unhideWhenUsed/>
    <w:rPr>
      <w:rFonts w:ascii="Calibri" w:hAnsi="Calibri" w:eastAsia="Calibri"/>
      <w:lang w:eastAsia="en-US"/>
    </w:rPr>
  </w:style>
  <w:style w:type="character" w:styleId="856" w:customStyle="1">
    <w:name w:val="Footnote Text Char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676"/>
    <w:link w:val="859"/>
    <w:uiPriority w:val="99"/>
    <w:semiHidden/>
    <w:unhideWhenUsed/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676"/>
    <w:next w:val="676"/>
    <w:uiPriority w:val="39"/>
    <w:unhideWhenUsed/>
    <w:pPr>
      <w:spacing w:after="57"/>
    </w:pPr>
  </w:style>
  <w:style w:type="paragraph" w:styleId="862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63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64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65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66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67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68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69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  <w:rPr>
      <w:lang w:eastAsia="zh-CN"/>
    </w:rPr>
  </w:style>
  <w:style w:type="paragraph" w:styleId="871">
    <w:name w:val="table of figures"/>
    <w:basedOn w:val="676"/>
    <w:next w:val="676"/>
    <w:uiPriority w:val="99"/>
    <w:unhideWhenUsed/>
  </w:style>
  <w:style w:type="paragraph" w:styleId="872">
    <w:name w:val="Body Text"/>
    <w:basedOn w:val="676"/>
    <w:link w:val="896"/>
    <w:pPr>
      <w:ind w:right="3117"/>
    </w:pPr>
    <w:rPr>
      <w:rFonts w:ascii="Courier New" w:hAnsi="Courier New"/>
      <w:sz w:val="26"/>
    </w:rPr>
  </w:style>
  <w:style w:type="paragraph" w:styleId="873">
    <w:name w:val="Body Text Indent"/>
    <w:basedOn w:val="676"/>
    <w:pPr>
      <w:ind w:right="-1"/>
      <w:jc w:val="both"/>
    </w:pPr>
    <w:rPr>
      <w:sz w:val="26"/>
    </w:rPr>
  </w:style>
  <w:style w:type="character" w:styleId="874">
    <w:name w:val="page number"/>
    <w:basedOn w:val="686"/>
  </w:style>
  <w:style w:type="paragraph" w:styleId="875">
    <w:name w:val="Balloon Text"/>
    <w:basedOn w:val="676"/>
    <w:link w:val="876"/>
    <w:uiPriority w:val="99"/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link w:val="875"/>
    <w:uiPriority w:val="99"/>
    <w:rPr>
      <w:rFonts w:ascii="Segoe UI" w:hAnsi="Segoe UI" w:cs="Segoe UI"/>
      <w:sz w:val="18"/>
      <w:szCs w:val="18"/>
    </w:rPr>
  </w:style>
  <w:style w:type="character" w:styleId="877" w:customStyle="1">
    <w:name w:val="Верхний колонтитул Знак"/>
    <w:link w:val="722"/>
    <w:uiPriority w:val="99"/>
  </w:style>
  <w:style w:type="numbering" w:styleId="878" w:customStyle="1">
    <w:name w:val="Нет списка1"/>
    <w:next w:val="688"/>
    <w:uiPriority w:val="99"/>
    <w:semiHidden/>
    <w:unhideWhenUsed/>
  </w:style>
  <w:style w:type="character" w:styleId="879">
    <w:name w:val="FollowedHyperlink"/>
    <w:uiPriority w:val="99"/>
    <w:unhideWhenUsed/>
    <w:rPr>
      <w:color w:val="800080"/>
      <w:u w:val="single"/>
    </w:rPr>
  </w:style>
  <w:style w:type="paragraph" w:styleId="880" w:customStyle="1">
    <w:name w:val="xl65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1" w:customStyle="1">
    <w:name w:val="xl66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2" w:customStyle="1">
    <w:name w:val="xl67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3" w:customStyle="1">
    <w:name w:val="xl68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4" w:customStyle="1">
    <w:name w:val="xl69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70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6" w:customStyle="1">
    <w:name w:val="xl71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72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3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74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5"/>
    <w:basedOn w:val="67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6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7"/>
    <w:basedOn w:val="67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8"/>
    <w:basedOn w:val="6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9"/>
    <w:basedOn w:val="6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Форма"/>
    <w:rPr>
      <w:sz w:val="28"/>
      <w:szCs w:val="28"/>
    </w:rPr>
  </w:style>
  <w:style w:type="character" w:styleId="896" w:customStyle="1">
    <w:name w:val="Основной текст Знак"/>
    <w:link w:val="872"/>
    <w:rPr>
      <w:rFonts w:ascii="Courier New" w:hAnsi="Courier New"/>
      <w:sz w:val="26"/>
    </w:rPr>
  </w:style>
  <w:style w:type="paragraph" w:styleId="897" w:customStyle="1">
    <w:name w:val="ConsPlusNormal"/>
    <w:rPr>
      <w:sz w:val="28"/>
      <w:szCs w:val="28"/>
    </w:rPr>
  </w:style>
  <w:style w:type="numbering" w:styleId="898" w:customStyle="1">
    <w:name w:val="Нет списка11"/>
    <w:next w:val="688"/>
    <w:uiPriority w:val="99"/>
    <w:semiHidden/>
    <w:unhideWhenUsed/>
  </w:style>
  <w:style w:type="numbering" w:styleId="899" w:customStyle="1">
    <w:name w:val="Нет списка111"/>
    <w:next w:val="688"/>
    <w:uiPriority w:val="99"/>
    <w:semiHidden/>
    <w:unhideWhenUsed/>
  </w:style>
  <w:style w:type="paragraph" w:styleId="900" w:customStyle="1">
    <w:name w:val="font5"/>
    <w:basedOn w:val="67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1" w:customStyle="1">
    <w:name w:val="xl80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2" w:customStyle="1">
    <w:name w:val="xl81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3" w:customStyle="1">
    <w:name w:val="xl82"/>
    <w:basedOn w:val="67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4" w:customStyle="1">
    <w:name w:val="xl83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5" w:customStyle="1">
    <w:name w:val="xl84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6" w:customStyle="1">
    <w:name w:val="xl85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7" w:customStyle="1">
    <w:name w:val="xl86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87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9" w:customStyle="1">
    <w:name w:val="xl88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0" w:customStyle="1">
    <w:name w:val="xl89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90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91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92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4" w:customStyle="1">
    <w:name w:val="xl93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4"/>
    <w:basedOn w:val="67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5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96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7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8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0" w:customStyle="1">
    <w:name w:val="xl99"/>
    <w:basedOn w:val="67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100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01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02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03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4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5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6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7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8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9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10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11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12"/>
    <w:basedOn w:val="67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4" w:customStyle="1">
    <w:name w:val="xl113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4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5"/>
    <w:basedOn w:val="67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7" w:customStyle="1">
    <w:name w:val="xl116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7"/>
    <w:basedOn w:val="67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8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9"/>
    <w:basedOn w:val="67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20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2" w:customStyle="1">
    <w:name w:val="xl121"/>
    <w:basedOn w:val="6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3" w:customStyle="1">
    <w:name w:val="xl122"/>
    <w:basedOn w:val="6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23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5" w:customStyle="1">
    <w:name w:val="xl124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6" w:customStyle="1">
    <w:name w:val="xl125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47" w:customStyle="1">
    <w:name w:val="Нет списка2"/>
    <w:next w:val="688"/>
    <w:uiPriority w:val="99"/>
    <w:semiHidden/>
    <w:unhideWhenUsed/>
  </w:style>
  <w:style w:type="numbering" w:styleId="948" w:customStyle="1">
    <w:name w:val="Нет списка3"/>
    <w:next w:val="688"/>
    <w:uiPriority w:val="99"/>
    <w:semiHidden/>
    <w:unhideWhenUsed/>
  </w:style>
  <w:style w:type="paragraph" w:styleId="949" w:customStyle="1">
    <w:name w:val="font6"/>
    <w:basedOn w:val="6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0" w:customStyle="1">
    <w:name w:val="font7"/>
    <w:basedOn w:val="6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1" w:customStyle="1">
    <w:name w:val="font8"/>
    <w:basedOn w:val="6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2" w:customStyle="1">
    <w:name w:val="Нет списка4"/>
    <w:next w:val="688"/>
    <w:uiPriority w:val="99"/>
    <w:semiHidden/>
    <w:unhideWhenUsed/>
  </w:style>
  <w:style w:type="character" w:styleId="953" w:customStyle="1">
    <w:name w:val="Нижний колонтитул Знак"/>
    <w:link w:val="724"/>
    <w:uiPriority w:val="99"/>
  </w:style>
  <w:style w:type="paragraph" w:styleId="95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5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56">
    <w:name w:val="Normal (Web)"/>
    <w:basedOn w:val="676"/>
    <w:uiPriority w:val="99"/>
    <w:unhideWhenUsed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styleId="957" w:customStyle="1">
    <w:name w:val="Без интервала Знак"/>
    <w:link w:val="713"/>
    <w:uiPriority w:val="1"/>
    <w:rPr>
      <w:rFonts w:ascii="Calibri" w:hAnsi="Calibri" w:eastAsia="Calibri"/>
      <w:sz w:val="22"/>
      <w:szCs w:val="22"/>
      <w:lang w:eastAsia="en-US"/>
    </w:rPr>
  </w:style>
  <w:style w:type="character" w:styleId="958" w:customStyle="1">
    <w:name w:val="Текст сноски Знак"/>
    <w:link w:val="855"/>
    <w:uiPriority w:val="99"/>
    <w:rPr>
      <w:rFonts w:ascii="Calibri" w:hAnsi="Calibri" w:eastAsia="Calibri"/>
      <w:lang w:eastAsia="en-US"/>
    </w:rPr>
  </w:style>
  <w:style w:type="character" w:styleId="959">
    <w:name w:val="annotation reference"/>
    <w:uiPriority w:val="99"/>
    <w:unhideWhenUsed/>
    <w:rPr>
      <w:sz w:val="16"/>
      <w:szCs w:val="16"/>
    </w:rPr>
  </w:style>
  <w:style w:type="paragraph" w:styleId="960">
    <w:name w:val="annotation text"/>
    <w:basedOn w:val="676"/>
    <w:link w:val="961"/>
    <w:uiPriority w:val="99"/>
    <w:unhideWhenUsed/>
    <w:pPr>
      <w:spacing w:after="160"/>
    </w:pPr>
    <w:rPr>
      <w:rFonts w:ascii="Calibri" w:hAnsi="Calibri" w:eastAsia="Calibri"/>
      <w:lang w:eastAsia="en-US"/>
    </w:rPr>
  </w:style>
  <w:style w:type="character" w:styleId="961" w:customStyle="1">
    <w:name w:val="Текст примечания Знак"/>
    <w:link w:val="960"/>
    <w:uiPriority w:val="99"/>
    <w:rPr>
      <w:rFonts w:ascii="Calibri" w:hAnsi="Calibri" w:eastAsia="Calibri"/>
      <w:lang w:eastAsia="en-US"/>
    </w:rPr>
  </w:style>
  <w:style w:type="paragraph" w:styleId="962">
    <w:name w:val="annotation subject"/>
    <w:basedOn w:val="960"/>
    <w:next w:val="960"/>
    <w:link w:val="963"/>
    <w:uiPriority w:val="99"/>
    <w:unhideWhenUsed/>
    <w:rPr>
      <w:b/>
      <w:bCs/>
    </w:rPr>
  </w:style>
  <w:style w:type="character" w:styleId="963" w:customStyle="1">
    <w:name w:val="Тема примечания Знак"/>
    <w:link w:val="962"/>
    <w:uiPriority w:val="99"/>
    <w:rPr>
      <w:rFonts w:ascii="Calibri" w:hAnsi="Calibri" w:eastAsia="Calibri"/>
      <w:b/>
      <w:bCs/>
      <w:lang w:eastAsia="en-US"/>
    </w:rPr>
  </w:style>
  <w:style w:type="paragraph" w:styleId="964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15</cp:revision>
  <dcterms:created xsi:type="dcterms:W3CDTF">2025-04-30T05:33:00Z</dcterms:created>
  <dcterms:modified xsi:type="dcterms:W3CDTF">2025-06-04T12:11:48Z</dcterms:modified>
  <cp:version>983040</cp:version>
</cp:coreProperties>
</file>