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4"/>
        <w:pageBreakBefore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8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-183092</wp:posOffset>
                </wp:positionV>
                <wp:extent cx="6285204" cy="1405583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04" cy="1405582"/>
                          <a:chOff x="0" y="0"/>
                          <a:chExt cx="6285204" cy="140558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204" cy="1405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56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956"/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pStyle w:val="956"/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</w:txbxContent>
                        </wps:txbx>
                        <wps:bodyPr lIns="0" tIns="0" rIns="0" bIns="0" anchor="t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62" y="986202"/>
                            <a:ext cx="1535662" cy="4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5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859577" y="986202"/>
                            <a:ext cx="1085330" cy="41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56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390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8;o:allowoverlap:true;o:allowincell:true;mso-position-horizontal-relative:text;margin-left:0.60pt;mso-position-horizontal:absolute;mso-position-vertical-relative:text;margin-top:-14.42pt;mso-position-vertical:absolute;width:494.90pt;height:110.68pt;mso-wrap-distance-left:9.04pt;mso-wrap-distance-top:0.00pt;mso-wrap-distance-right:9.04pt;mso-wrap-distance-bottom:0.00pt;" coordorigin="0,0" coordsize="62852,14055">
                <v:shape id="shape 1" o:spid="_x0000_s1" o:spt="202" type="#_x0000_t202" style="position:absolute;left:0;top:0;width:62852;height:14055;v-text-anchor:top;visibility:visible;" fillcolor="#FFFFFF" stroked="f">
                  <v:textbox inset="0,0,0,0">
                    <w:txbxContent>
                      <w:p>
                        <w:pPr>
                          <w:pStyle w:val="956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956"/>
                          <w:jc w:val="center"/>
                          <w:spacing w:before="12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pStyle w:val="956"/>
                          <w:jc w:val="center"/>
                          <w:spacing w:line="360" w:lineRule="exact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П О С Т А Н О В Л Е Н И Е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9862;width:15356;height:4193;v-text-anchor:middle;visibility:visible;" filled="f" stroked="f">
                  <v:textbox inset="0,0,0,0">
                    <w:txbxContent>
                      <w:p>
                        <w:pPr>
                          <w:pStyle w:val="95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8595;top:9862;width:10853;height:4193;v-text-anchor:middle;visibility:visible;" fillcolor="#FFFFFF" stroked="f">
                  <v:textbox inset="0,0,0,0">
                    <w:txbxContent>
                      <w:p>
                        <w:pPr>
                          <w:pStyle w:val="956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№ 390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9" behindDoc="1" locked="0" layoutInCell="1" allowOverlap="1">
                <wp:simplePos x="0" y="0"/>
                <wp:positionH relativeFrom="column">
                  <wp:posOffset>2988891</wp:posOffset>
                </wp:positionH>
                <wp:positionV relativeFrom="paragraph">
                  <wp:posOffset>-520527</wp:posOffset>
                </wp:positionV>
                <wp:extent cx="406414" cy="494608"/>
                <wp:effectExtent l="0" t="0" r="0" b="0"/>
                <wp:wrapNone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406414" cy="49460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9;o:allowoverlap:true;o:allowincell:true;mso-position-horizontal-relative:text;margin-left:235.35pt;mso-position-horizontal:absolute;mso-position-vertical-relative:text;margin-top:-40.99pt;mso-position-vertical:absolute;width:32.00pt;height:38.95pt;mso-wrap-distance-left:9.04pt;mso-wrap-distance-top:0.00pt;mso-wrap-distance-right:9.04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20"/>
        <w:jc w:val="center"/>
        <w:tabs>
          <w:tab w:val="center" w:pos="4150" w:leader="none"/>
          <w:tab w:val="right" w:pos="830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20"/>
        <w:tabs>
          <w:tab w:val="center" w:pos="4150" w:leader="none"/>
          <w:tab w:val="right" w:pos="830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94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20"/>
        <w:jc w:val="center"/>
        <w:tabs>
          <w:tab w:val="center" w:pos="4150" w:leader="none"/>
          <w:tab w:val="right" w:pos="830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20"/>
        <w:tabs>
          <w:tab w:val="center" w:pos="4150" w:leader="none"/>
          <w:tab w:val="right" w:pos="830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10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br/>
        <w:t xml:space="preserve">в муниципальную программу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br/>
        <w:t xml:space="preserve">«Социальная поддержка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и обеспечение семейного </w:t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благополучия</w:t>
      </w:r>
      <w:r>
        <w:rPr>
          <w:rFonts w:ascii="Times New Roman" w:hAnsi="Times New Roman" w:eastAsia="Times New Roman" w:cs="Times New Roman"/>
          <w:b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населения </w:t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города Перми», утвержденную </w:t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постановлением</w:t>
      </w:r>
      <w:r>
        <w:rPr>
          <w:rFonts w:ascii="Times New Roman" w:hAnsi="Times New Roman" w:eastAsia="Times New Roman" w:cs="Times New Roman"/>
          <w:b/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администрации </w:t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8"/>
          <w:highlight w:val="white"/>
        </w:rPr>
      </w:r>
    </w:p>
    <w:p>
      <w:pPr>
        <w:pStyle w:val="1008"/>
        <w:spacing w:line="240" w:lineRule="exact"/>
        <w:rPr>
          <w:rFonts w:ascii="Times New Roman" w:hAnsi="Times New Roman" w:cs="Times New Roman"/>
          <w:b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города Перми от 17.10.2024 № 91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7</w:t>
      </w:r>
      <w:r>
        <w:rPr>
          <w:rFonts w:ascii="Times New Roman" w:hAnsi="Times New Roman" w:cs="Times New Roman"/>
          <w:b/>
          <w:color w:val="000000" w:themeColor="text1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highlight w:val="white"/>
        </w:rPr>
      </w:r>
    </w:p>
    <w:p>
      <w:pPr>
        <w:pStyle w:val="1008"/>
        <w:ind w:right="4812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ind w:right="4812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лением администрации города Перми от 02 сентября 2024 г.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№ 715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«Об утверждении Порядка разработки, реализации и оценки эффективности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муниципальных программ города Перми»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8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1. Утвердить прилагаемые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изменени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постановлени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администрации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от 17 октября 2024 г. № 917 «Об утверждении 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программы «Социальная поддержка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и обеспечение семейного благополучия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населения города Перми»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(в ред. от 07.11.2024 № 1075, от 01.04.2025 № 210,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от 27.05.2025 </w:t>
        <w:br/>
        <w:t xml:space="preserve">№ 358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2. Настоящее постановление вступает в силу со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дня официальног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о обнародования посредством официального опубликования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 печатном средстве массовой информации «Официальный бюллетень органов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местного самоуправления муниципального образования город Пермь».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8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4. Информационно-аналитическому упра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5. Контроль за исполнением настоящего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остановления возложить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jc w:val="left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И.о.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Я.В. Фурман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08"/>
        <w:jc w:val="both"/>
        <w:spacing w:line="240" w:lineRule="exact"/>
        <w:rPr>
          <w:rFonts w:ascii="Times New Roman" w:hAnsi="Times New Roman" w:cs="Times New Roman"/>
          <w:color w:val="000000" w:themeColor="text1"/>
          <w:highlight w:val="whit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continuous"/>
          <w:pgSz w:w="11905" w:h="16837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firstLine="9637"/>
        <w:pageBreakBefore/>
        <w:spacing w:line="240" w:lineRule="exact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УТВЕРЖДЕНЫ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firstLine="9637"/>
        <w:spacing w:line="240" w:lineRule="exact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постановлением администрации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firstLine="9637"/>
        <w:spacing w:line="240" w:lineRule="exact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города Перми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008"/>
        <w:ind w:left="9637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04.06.2025 № 390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b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ИЗМЕНЕНИЯ</w:t>
      </w:r>
      <w:r>
        <w:rPr>
          <w:rFonts w:ascii="Times New Roman" w:hAnsi="Times New Roman" w:cs="Times New Roman"/>
          <w:b/>
          <w:color w:val="000000" w:themeColor="text1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highlight w:val="white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t xml:space="preserve">в муниципальную программу «Социальная поддержка и обеспечение семейного благополучия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br/>
        <w:t xml:space="preserve">населения города Перми», утвержденную постановлением администрации города Перми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</w:rPr>
        <w:br/>
        <w:t xml:space="preserve">от 17 октября 2024 г. № 917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1008"/>
        <w:jc w:val="left"/>
        <w:spacing w:line="240" w:lineRule="exac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разделе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муниципальной программы «Социальная поддержка и обеспечение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семейного бла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гополучия населения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строки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Целевые показатели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Объемы и источники финансового обеспечения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1487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695"/>
        <w:gridCol w:w="425"/>
        <w:gridCol w:w="4961"/>
        <w:gridCol w:w="1276"/>
        <w:gridCol w:w="1276"/>
        <w:gridCol w:w="1276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Merge w:val="restart"/>
            <w:textDirection w:val="lrTb"/>
            <w:noWrap w:val="false"/>
          </w:tcPr>
          <w:p>
            <w:pPr>
              <w:pStyle w:val="112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Целевые показатели программы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1120"/>
              <w:ind w:right="-27" w:hanging="27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целевого показателя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ind w:right="-27" w:hanging="27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Ед. изм.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Значения целевых показателей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 (прогноз)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ind w:left="-56" w:right="-5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 (прогноз)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ind w:left="-56" w:right="-5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 год (прогноз)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2028 год (прогноз)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2029 год (прогноз)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08"/>
              <w:ind w:right="-27" w:hanging="27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лиц, получивших адресную социальную муниципальную помощь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дополнительные меры социальной поддержки, от общего числа обратившихся граждан, имеющих право на их получение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ind w:right="-27" w:hanging="27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91,1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92,0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93,7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94,1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96,3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доступных приоритетных объектов социальной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 общей численности приоритетных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социальной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79,2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84,2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89,2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08"/>
              <w:ind w:right="-27" w:hanging="27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семей, находящихся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социально опасном положении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ind w:right="-27" w:hanging="27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992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990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988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984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1008"/>
              <w:ind w:right="-27" w:hanging="27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детей города Перми в возрасте от 7 до 17 лет (включительно),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ind w:right="-27" w:hanging="27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31,6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pStyle w:val="1008"/>
              <w:ind w:left="57" w:right="-27" w:hanging="2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743 977,1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8 631,8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8 631,8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2 969 020,1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371 017,9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372 559,1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372 559,1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1 116 136,1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372 959,2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336 072,7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386 072,7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378 889,7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1 852 884,0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7 438,0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8 672,2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 В разделе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«Паспорт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Оказание дополнительных мер социальной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омощи и поддержки, содействие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получении социальных услуг отдельным категориям граждан»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строки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Показатели комплекса процессных мероприятий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Объемы и источники финансового обеспечения комплекса процессных мероприятий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из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14899" w:type="dxa"/>
        <w:tblInd w:w="-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74"/>
        <w:gridCol w:w="3685"/>
        <w:gridCol w:w="1134"/>
        <w:gridCol w:w="1559"/>
        <w:gridCol w:w="1276"/>
        <w:gridCol w:w="1276"/>
        <w:gridCol w:w="1276"/>
        <w:gridCol w:w="1417"/>
      </w:tblGrid>
      <w:tr>
        <w:tblPrEx/>
        <w:trPr/>
        <w:tc>
          <w:tcPr>
            <w:tcW w:w="2803" w:type="dxa"/>
            <w:vMerge w:val="restart"/>
            <w:textDirection w:val="lrTb"/>
            <w:noWrap w:val="false"/>
          </w:tcPr>
          <w:p>
            <w:pPr>
              <w:pStyle w:val="1008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Показатели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7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Ед. изм.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5"/>
            <w:tcW w:w="6803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Значения показателей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pP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</w:p>
        </w:tc>
        <w:tc>
          <w:tcPr>
            <w:tcW w:w="47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2028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2029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pP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</w:p>
        </w:tc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08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лиц, получивших адресную социальную муниципальную помощь и дополнительные меры социальной поддержки путем предоставления выплат, от общего числа обратившихся граждан, имеющих право на их получение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pP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</w:p>
        </w:tc>
        <w:tc>
          <w:tcPr>
            <w:tcW w:w="47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получателей адресной социальной муниципальной помощи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дополнительных мер социальной поддержки путем предоставления выплат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pP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  <w:r>
              <w:rPr>
                <w:rFonts w:ascii="Tempora LGC Uni" w:hAnsi="Tempora LGC Uni" w:eastAsia="Tahoma" w:cs="Lohit Devanagari"/>
                <w:sz w:val="24"/>
                <w:szCs w:val="24"/>
                <w:lang w:eastAsia="zh-CN" w:bidi="hi-IN"/>
              </w:rPr>
            </w:r>
          </w:p>
        </w:tc>
        <w:tc>
          <w:tcPr>
            <w:tcW w:w="474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08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многодетных семей, получивших единовременную денежную выплату взамен предоставления земельного 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в собственность бесплатно, от общего числа многодетных семей, состоящих в реестре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и подавших заявление на единовременную денежную выплату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55,2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граждан, получивших льготу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 налогу на имущество физических лиц (освобожденных от уплаты налогов)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граждан, имеющих статус малоимущих в соответствии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 установленным порядком, получивши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уменьшение налоговой базы на величину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адастровой стоимости 1200 кв. 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7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получателей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мер поддержки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Объемы и источники финансового обеспечения комплекса процессных мероприятий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W w:w="4159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финансового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W w:w="793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62" w:type="dxa"/>
              <w:top w:w="102" w:type="dxa"/>
              <w:right w:w="62" w:type="dxa"/>
              <w:bottom w:w="102" w:type="dxa"/>
            </w:tcMar>
            <w:tcW w:w="41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 (план)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 (план)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 год (план)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2028 год (план)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2029 год (план)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159" w:type="dxa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179956,1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1046132,1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159" w:type="dxa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179956,1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1046132,1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0"/>
        </w:trPr>
        <w:tc>
          <w:tcPr>
            <w:tcW w:w="28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159" w:type="dxa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бюджет города Перми (налоговые расходы)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7 438,0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8 672,2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разделе «Паспорт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комплекса процессных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мероприятий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«Организация оздоровления и отдыха детей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строку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Показатели комплекса процессных мероприяти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148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536"/>
        <w:gridCol w:w="1134"/>
        <w:gridCol w:w="1276"/>
        <w:gridCol w:w="12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Ед. изм.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Значения показателей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2025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2026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2027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2028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2029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 типа, детских специализированных (профильных) лагерях, детских лагерях палаточного типа, от общего количества детей данного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 типа, детских специализированных (профильных) лагерях,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детских лагерях палаточного типа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11 796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11 796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11 796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Доля детей в возрасте от 7 до 17 лет (включительно), охваченных отдыхом в лагерях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, детских лагерях труда и отдыха, разновозрастных отрядах, многодневных туристических походах, от общего количества детей данного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12,1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12,3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детей в возрасте от 7 до 17 лет (включительно), охваченных отдыхом в лагерях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детских лагерях труда и отдыха,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 разновозрастных отрядах, многодневных туристических походах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20 043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18 851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18 851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13451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13451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Перечень целевых показателей программы, показателей структурных элементов прогр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«Социальная поддержка и обеспечение семейного благополучия населения города Перми»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1008"/>
        <w:ind w:right="0"/>
        <w:jc w:val="left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целевых показателей программы, показателей структурных элементов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«Социальная поддержка и обеспечение семейного благополучия населения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08"/>
        <w:ind w:left="-142" w:right="-59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14997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40"/>
        <w:gridCol w:w="5670"/>
        <w:gridCol w:w="992"/>
        <w:gridCol w:w="1417"/>
        <w:gridCol w:w="1276"/>
        <w:gridCol w:w="12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Значения показателей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2028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2029 год (прогноз)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eastAsia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4997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40"/>
        <w:gridCol w:w="5670"/>
        <w:gridCol w:w="992"/>
        <w:gridCol w:w="1417"/>
        <w:gridCol w:w="1276"/>
        <w:gridCol w:w="1276"/>
        <w:gridCol w:w="1276"/>
        <w:gridCol w:w="1276"/>
        <w:gridCol w:w="127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7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Муниципальная программа города Перми «Социальная поддержка и обеспечение семейного благополучия населения города Перми»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социальной политики администрации города Перми (далее – ДСП)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91,1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92,0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93,7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94,1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96,3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доступных приоритетных объектов социальной инфраструктуры от общей численности приоритетных объектов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79,2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84,2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89,2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семей, находящихся в социально опасном положении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992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990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988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986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984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детей города Перми в возрасте от 7 до 17 лет (включительно),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31,6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7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Комплексы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7" w:type="dxa"/>
            <w:textDirection w:val="lrTb"/>
            <w:noWrap w:val="false"/>
          </w:tcPr>
          <w:p>
            <w:pPr>
              <w:pStyle w:val="1008"/>
              <w:ind w:right="4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лиц, получивших адресную социальную муниципальную помощь и дополнительные меры социальной поддержки путем предоставления выплат, от общего числа обратившихся граждан, имеющих право на их получение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69,8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получателей адресной социальной муниципальной помощи и дополнительных мер социальной поддержки путем предоставления выплат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состоящих в реестре и подавших заявление на единовременную денежную выплату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55,2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граждан, получивших льготу по налогу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br/>
              <w:t xml:space="preserve">на имущество физических лиц (освобожденных от уплаты налогов)</w:t>
            </w:r>
            <w:r>
              <w:rPr>
                <w:rFonts w:ascii="Times New Roman" w:hAnsi="Times New Roman" w:cs="Times New Roman"/>
                <w:sz w:val="19"/>
                <w:highlight w:val="none"/>
              </w:rPr>
            </w:r>
            <w:r>
              <w:rPr>
                <w:rFonts w:ascii="Times New Roman" w:hAnsi="Times New Roman" w:cs="Times New Roman"/>
                <w:sz w:val="19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граждан, имеющих статус малоимущих в соответствии с установленным порядком, получивши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уменьшение налоговой базы на величину кадастровой стоимости 1 200 кв. 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получателей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мер поддержки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7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2 «Повышение социального благополучия отдельных категорий жителей города Перми»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Численность жителей города Перми, охваченных мероприятиями социальной направленности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4890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4890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4890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4890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4890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доступных объектов социальной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 общей численности объектов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41,9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42,5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008"/>
              <w:ind w:right="-27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78,1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менее 78,1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78,1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менее 78,1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менее 78,1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Доля родителей, считающих, что в городе Перми созданы условия, благоприятные для семей с детьми, от числа опрошенных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59,0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59,5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7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3 «Организация оздоровления и отдыха детей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 типа, детских специализированных (профильных) лагерях, детских лагерях палаточного типа, от общего количества детей данного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 типа, детских специализированных (профильных) лагерях,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детских лагерях палаточного типа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11 796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11 796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11 796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Доля детей в возрасте от 7 до 17 лет (включительно), охваченных отдыхом в лагерях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, детских лагерях труда и отдыха, разновозрастных отрядах, многодневных туристических походах, от общего количества детей данного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12,1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12,3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детей в возрасте от 7 до 17 лет (включительно), охваченных отдыхом в лагерях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детских лагерях труда и отдыха,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 разновозрастных отрядах, многодневных туристических походах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20 043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18 851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18 851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13 451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  <w:t xml:space="preserve">13 451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 разделе «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Финансовое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реализации 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программы «Социальная поддержка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и обеспечение семейного благополучия населения города Перми»: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5.1. строк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Муниципальная программа «Социальная поддержка и обеспечение семейного благополучия населения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167"/>
        <w:gridCol w:w="2890"/>
        <w:gridCol w:w="1268"/>
        <w:gridCol w:w="1134"/>
        <w:gridCol w:w="1134"/>
        <w:gridCol w:w="1134"/>
        <w:gridCol w:w="1134"/>
        <w:gridCol w:w="1276"/>
      </w:tblGrid>
      <w:tr>
        <w:tblPrEx/>
        <w:trPr/>
        <w:tc>
          <w:tcPr>
            <w:tcW w:w="2745" w:type="dxa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Муниципальная программа «Социальная поддержка и обеспечение семейного благополучия населения города Перми»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16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742324,0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707343,0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757343,0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378889,7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378889,7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2964789,4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16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369189,2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371270,3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371270,3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1111729,8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16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373134,8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336072,7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386072,7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378889,7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378889,7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1853059,6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16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12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7 438,0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8 672,2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5.2. стро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ку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Комплекс процессных мероприятий 1 «Оказание дополнительных мер социальной помощи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поддержки, содействие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получении социальных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услуг отдельным категориям граждан»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167"/>
        <w:gridCol w:w="2890"/>
        <w:gridCol w:w="1268"/>
        <w:gridCol w:w="1134"/>
        <w:gridCol w:w="1134"/>
        <w:gridCol w:w="1134"/>
        <w:gridCol w:w="1134"/>
        <w:gridCol w:w="1276"/>
      </w:tblGrid>
      <w:tr>
        <w:tblPrEx/>
        <w:trPr/>
        <w:tc>
          <w:tcPr>
            <w:tcW w:w="2745" w:type="dxa"/>
            <w:vMerge w:val="restart"/>
            <w:textDirection w:val="lrTb"/>
            <w:noWrap w:val="false"/>
          </w:tcPr>
          <w:p>
            <w:pPr>
              <w:pStyle w:val="1008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1 «Оказание дополнительных мер социальной помощи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и поддержки, содействие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получении социальных услуг отдельным категориям граждан»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16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179956,1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229044,0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1046132,1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89"/>
        </w:trPr>
        <w:tc>
          <w:tcPr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W w:w="21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12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7 438,0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7 733,9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8 034,5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8 347,1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8 672,2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40 225,7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строку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1.7 «П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редоставление льгот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налогу на имущество физических лиц (освобожденных от уплаты налогов)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167"/>
        <w:gridCol w:w="2890"/>
        <w:gridCol w:w="1445"/>
        <w:gridCol w:w="1322"/>
        <w:gridCol w:w="1278"/>
        <w:gridCol w:w="1156"/>
        <w:gridCol w:w="886"/>
        <w:gridCol w:w="992"/>
      </w:tblGrid>
      <w:tr>
        <w:tblPrEx/>
        <w:trPr/>
        <w:tc>
          <w:tcPr>
            <w:tcW w:w="2745" w:type="dxa"/>
            <w:vMerge w:val="restart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Направление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1.7 «Предоставление льгот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налогу на имущество физических лиц (освобожденных от уплаты налогов)»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167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112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3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138,5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091"/>
        <w:ind w:left="0" w:right="-596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1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5.4.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роки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 «Обеспечение отдыха и оздоровления детей»,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«Направлен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3.2 «Мероприятия по организации отдыха детей города Перми в каникулярное время»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2745"/>
        <w:gridCol w:w="1223"/>
        <w:gridCol w:w="2835"/>
        <w:gridCol w:w="1276"/>
        <w:gridCol w:w="1417"/>
        <w:gridCol w:w="1559"/>
        <w:gridCol w:w="1276"/>
        <w:gridCol w:w="1134"/>
        <w:gridCol w:w="1417"/>
      </w:tblGrid>
      <w:tr>
        <w:tblPrEx/>
        <w:trPr>
          <w:trHeight w:val="0"/>
        </w:trPr>
        <w:tc>
          <w:tcPr>
            <w:tcW w:w="2745" w:type="dxa"/>
            <w:vAlign w:val="top"/>
            <w:vMerge w:val="restart"/>
            <w:textDirection w:val="lrTb"/>
            <w:noWrap w:val="false"/>
          </w:tcPr>
          <w:p>
            <w:pPr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Направление </w:t>
            </w:r>
            <w:r>
              <w:rPr>
                <w:sz w:val="24"/>
                <w:szCs w:val="24"/>
                <w:highlight w:val="none"/>
              </w:rPr>
              <w:t xml:space="preserve">расходов </w:t>
            </w:r>
            <w:r>
              <w:rPr>
                <w:sz w:val="24"/>
                <w:szCs w:val="24"/>
                <w:highlight w:val="none"/>
              </w:rPr>
              <w:t xml:space="preserve">3.1 </w:t>
            </w:r>
            <w:r>
              <w:rPr>
                <w:sz w:val="24"/>
                <w:szCs w:val="24"/>
                <w:highlight w:val="none"/>
              </w:rPr>
              <w:t xml:space="preserve">«Обеспечение отдыха и оздоровления детей</w:t>
            </w:r>
            <w:r>
              <w:rPr>
                <w:sz w:val="24"/>
                <w:szCs w:val="24"/>
                <w:highlight w:val="none"/>
              </w:rPr>
              <w:t xml:space="preserve">»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298 916,3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298 916,3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298 916,3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896 748,9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108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27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ДСП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245 095,3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288 182,0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288 182,0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821 459,226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27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47 314, 2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10 734,3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10 734,3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68 782,</w:t>
            </w:r>
            <w:r>
              <w:rPr>
                <w:sz w:val="24"/>
                <w:szCs w:val="24"/>
                <w:highlight w:val="none"/>
              </w:rPr>
              <w:t xml:space="preserve">804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27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ДКМП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773,</w:t>
            </w: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773,</w:t>
            </w:r>
            <w:r>
              <w:rPr>
                <w:sz w:val="24"/>
                <w:szCs w:val="24"/>
                <w:highlight w:val="none"/>
              </w:rPr>
              <w:t xml:space="preserve">844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27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КФКС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5 733,0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5 733,026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W w:w="2745" w:type="dxa"/>
            <w:vAlign w:val="top"/>
            <w:vMerge w:val="restart"/>
            <w:textDirection w:val="lrTb"/>
            <w:noWrap w:val="false"/>
          </w:tcPr>
          <w:p>
            <w:pPr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Направление </w:t>
            </w:r>
            <w:r>
              <w:rPr>
                <w:sz w:val="24"/>
                <w:szCs w:val="24"/>
                <w:highlight w:val="none"/>
              </w:rPr>
              <w:t xml:space="preserve">расходов </w:t>
            </w:r>
            <w:r>
              <w:rPr>
                <w:sz w:val="24"/>
                <w:szCs w:val="24"/>
                <w:highlight w:val="none"/>
              </w:rPr>
              <w:t xml:space="preserve">3.2 «Мероприятия по организации отдыха детей города Перми в каникулярное время»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59 448,6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58 15</w:t>
            </w:r>
            <w:r>
              <w:rPr>
                <w:sz w:val="24"/>
                <w:szCs w:val="24"/>
                <w:highlight w:val="none"/>
              </w:rPr>
              <w:t xml:space="preserve">4,0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58 15</w:t>
            </w:r>
            <w:r>
              <w:rPr>
                <w:sz w:val="24"/>
                <w:szCs w:val="24"/>
                <w:highlight w:val="none"/>
              </w:rPr>
              <w:t xml:space="preserve">4,0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58 15</w:t>
            </w:r>
            <w:r>
              <w:rPr>
                <w:sz w:val="24"/>
                <w:szCs w:val="24"/>
                <w:highlight w:val="none"/>
              </w:rPr>
              <w:t xml:space="preserve">4,0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58 15</w:t>
            </w:r>
            <w:r>
              <w:rPr>
                <w:sz w:val="24"/>
                <w:szCs w:val="24"/>
                <w:highlight w:val="none"/>
              </w:rPr>
              <w:t xml:space="preserve">4,0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292 064,6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27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49 817,8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48 522,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48 522,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53 651,</w:t>
            </w: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53 651,</w:t>
            </w: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254 166,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27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ДКМП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1 364,9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1 364,9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1 364,9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1 320,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1 320,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6 735,9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W w:w="27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КФКС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8 265,9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8 266,5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8 266,5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3 181,9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3 181,9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31 162,7</w:t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</w:tr>
    </w:tbl>
    <w:p>
      <w:pPr>
        <w:ind w:left="0" w:right="-596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-596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headerReference w:type="default" r:id="rId11"/>
      <w:footerReference w:type="default" r:id="rId13"/>
      <w:footnotePr/>
      <w:endnotePr/>
      <w:type w:val="nextPage"/>
      <w:pgSz w:w="16837" w:h="11905" w:orient="landscape"/>
      <w:pgMar w:top="1134" w:right="567" w:bottom="1134" w:left="1417" w:header="363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56"/>
      </w:pPr>
      <w:r>
        <w:separator/>
      </w:r>
      <w:r/>
    </w:p>
  </w:endnote>
  <w:endnote w:type="continuationSeparator" w:id="0">
    <w:p>
      <w:pPr>
        <w:pStyle w:val="956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Open Sans">
    <w:panose1 w:val="020B0606030504020204"/>
  </w:font>
  <w:font w:name="Times New Roman">
    <w:panose1 w:val="02020603050405020304"/>
  </w:font>
  <w:font w:name="Tahoma">
    <w:panose1 w:val="020B0604030504040204"/>
  </w:font>
  <w:font w:name="Tempora LGC Uni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ind w:right="360"/>
      <w:tabs>
        <w:tab w:val="center" w:pos="4150" w:leader="none"/>
        <w:tab w:val="right" w:pos="83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56"/>
      </w:pPr>
      <w:r>
        <w:separator/>
      </w:r>
      <w:r/>
    </w:p>
  </w:footnote>
  <w:footnote w:type="continuationSeparator" w:id="0">
    <w:p>
      <w:pPr>
        <w:pStyle w:val="956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9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</w:style>
  <w:style w:type="paragraph" w:styleId="734">
    <w:name w:val="Heading 1"/>
    <w:basedOn w:val="733"/>
    <w:next w:val="733"/>
    <w:link w:val="9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9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9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9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9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9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9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9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9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table" w:styleId="746">
    <w:name w:val="Plain Table 1"/>
    <w:basedOn w:val="7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5 Dark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>
    <w:name w:val="Grid Table 7 Colorful"/>
    <w:basedOn w:val="7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74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7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7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>
    <w:name w:val="List Table 7 Colorful"/>
    <w:basedOn w:val="7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5" w:customStyle="1">
    <w:name w:val="Heading 1 Char"/>
    <w:basedOn w:val="743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43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basedOn w:val="743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43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43"/>
    <w:uiPriority w:val="10"/>
    <w:rPr>
      <w:sz w:val="48"/>
      <w:szCs w:val="48"/>
    </w:rPr>
  </w:style>
  <w:style w:type="character" w:styleId="775" w:customStyle="1">
    <w:name w:val="Subtitle Char"/>
    <w:basedOn w:val="743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Header Char"/>
    <w:basedOn w:val="743"/>
    <w:uiPriority w:val="99"/>
  </w:style>
  <w:style w:type="character" w:styleId="779" w:customStyle="1">
    <w:name w:val="Caption Char"/>
    <w:uiPriority w:val="99"/>
  </w:style>
  <w:style w:type="table" w:styleId="780" w:customStyle="1">
    <w:name w:val="Таблица простая 11"/>
    <w:basedOn w:val="7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21"/>
    <w:basedOn w:val="7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31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 w:customStyle="1">
    <w:name w:val="Таблица простая 41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Таблица простая 51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1 светлая1"/>
    <w:basedOn w:val="7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-сетка 21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31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41"/>
    <w:basedOn w:val="7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Таблица-сетка 5 темная1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Таблица-сетка 6 цветная1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Таблица-сетка 7 цветная1"/>
    <w:basedOn w:val="7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Список-таблица 1 светлая1"/>
    <w:basedOn w:val="74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Список-таблица 21"/>
    <w:basedOn w:val="7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Список-таблица 31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Список-таблица 41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5 темная1"/>
    <w:basedOn w:val="7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Список-таблица 6 цветная1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Список-таблица 7 цветная1"/>
    <w:basedOn w:val="7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9" w:customStyle="1">
    <w:name w:val="Footnote Text Char"/>
    <w:uiPriority w:val="99"/>
    <w:rPr>
      <w:sz w:val="18"/>
    </w:rPr>
  </w:style>
  <w:style w:type="character" w:styleId="800" w:customStyle="1">
    <w:name w:val="Endnote Text Char"/>
    <w:uiPriority w:val="99"/>
    <w:rPr>
      <w:sz w:val="20"/>
    </w:rPr>
  </w:style>
  <w:style w:type="paragraph" w:styleId="801">
    <w:name w:val="List Paragraph"/>
    <w:basedOn w:val="733"/>
    <w:uiPriority w:val="34"/>
    <w:qFormat/>
    <w:pPr>
      <w:contextualSpacing/>
      <w:ind w:left="720"/>
    </w:pPr>
  </w:style>
  <w:style w:type="paragraph" w:styleId="802">
    <w:name w:val="No Spacing"/>
    <w:uiPriority w:val="1"/>
    <w:qFormat/>
  </w:style>
  <w:style w:type="paragraph" w:styleId="803">
    <w:name w:val="Title"/>
    <w:basedOn w:val="733"/>
    <w:next w:val="733"/>
    <w:link w:val="97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4">
    <w:name w:val="Subtitle"/>
    <w:basedOn w:val="733"/>
    <w:next w:val="733"/>
    <w:link w:val="978"/>
    <w:uiPriority w:val="11"/>
    <w:qFormat/>
    <w:pPr>
      <w:spacing w:before="200" w:after="200"/>
    </w:pPr>
    <w:rPr>
      <w:sz w:val="24"/>
      <w:szCs w:val="24"/>
    </w:rPr>
  </w:style>
  <w:style w:type="paragraph" w:styleId="805">
    <w:name w:val="Quote"/>
    <w:basedOn w:val="733"/>
    <w:next w:val="733"/>
    <w:link w:val="980"/>
    <w:uiPriority w:val="29"/>
    <w:qFormat/>
    <w:pPr>
      <w:ind w:left="720" w:right="720"/>
    </w:pPr>
    <w:rPr>
      <w:i/>
    </w:rPr>
  </w:style>
  <w:style w:type="paragraph" w:styleId="806">
    <w:name w:val="Intense Quote"/>
    <w:basedOn w:val="733"/>
    <w:next w:val="733"/>
    <w:link w:val="9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7">
    <w:name w:val="Header"/>
    <w:basedOn w:val="733"/>
    <w:link w:val="98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08">
    <w:name w:val="Footer"/>
    <w:basedOn w:val="733"/>
    <w:link w:val="98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09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733"/>
    <w:link w:val="991"/>
    <w:uiPriority w:val="99"/>
    <w:semiHidden/>
    <w:unhideWhenUsed/>
    <w:pPr>
      <w:spacing w:after="40"/>
    </w:pPr>
    <w:rPr>
      <w:sz w:val="18"/>
    </w:rPr>
  </w:style>
  <w:style w:type="character" w:styleId="812">
    <w:name w:val="footnote reference"/>
    <w:basedOn w:val="743"/>
    <w:uiPriority w:val="99"/>
    <w:unhideWhenUsed/>
    <w:rPr>
      <w:vertAlign w:val="superscript"/>
    </w:rPr>
  </w:style>
  <w:style w:type="paragraph" w:styleId="813">
    <w:name w:val="endnote text"/>
    <w:basedOn w:val="733"/>
    <w:link w:val="994"/>
    <w:uiPriority w:val="99"/>
    <w:semiHidden/>
    <w:unhideWhenUsed/>
  </w:style>
  <w:style w:type="character" w:styleId="814">
    <w:name w:val="endnote reference"/>
    <w:basedOn w:val="743"/>
    <w:uiPriority w:val="99"/>
    <w:semiHidden/>
    <w:unhideWhenUsed/>
    <w:rPr>
      <w:vertAlign w:val="superscript"/>
    </w:rPr>
  </w:style>
  <w:style w:type="paragraph" w:styleId="815">
    <w:name w:val="toc 1"/>
    <w:basedOn w:val="733"/>
    <w:next w:val="733"/>
    <w:uiPriority w:val="39"/>
    <w:unhideWhenUsed/>
    <w:pPr>
      <w:spacing w:after="57"/>
    </w:pPr>
  </w:style>
  <w:style w:type="paragraph" w:styleId="816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817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818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819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820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821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822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823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733"/>
    <w:next w:val="733"/>
    <w:uiPriority w:val="99"/>
    <w:unhideWhenUsed/>
  </w:style>
  <w:style w:type="table" w:styleId="82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 w:customStyle="1">
    <w:name w:val="DStyle_text"/>
  </w:style>
  <w:style w:type="paragraph" w:styleId="953" w:customStyle="1">
    <w:name w:val="DStyle_paragraph"/>
  </w:style>
  <w:style w:type="paragraph" w:styleId="954" w:customStyle="1">
    <w:name w:val="DStyle_paragraph"/>
    <w:basedOn w:val="95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55" w:customStyle="1">
    <w:name w:val="DStyle_text"/>
    <w:qFormat/>
  </w:style>
  <w:style w:type="paragraph" w:styleId="956" w:customStyle="1">
    <w:name w:val="Обычный1"/>
    <w:basedOn w:val="954"/>
    <w:qFormat/>
  </w:style>
  <w:style w:type="character" w:styleId="957" w:customStyle="1">
    <w:name w:val="Заголовок 1 Знак1"/>
    <w:link w:val="734"/>
    <w:qFormat/>
    <w:rPr>
      <w:rFonts w:ascii="Arial" w:hAnsi="Arial" w:cs="Arial"/>
      <w:sz w:val="40"/>
    </w:rPr>
  </w:style>
  <w:style w:type="character" w:styleId="958" w:customStyle="1">
    <w:name w:val="Заголовок 2 Знак1"/>
    <w:link w:val="735"/>
    <w:qFormat/>
    <w:rPr>
      <w:rFonts w:ascii="Arial" w:hAnsi="Arial" w:cs="Arial"/>
      <w:sz w:val="34"/>
    </w:rPr>
  </w:style>
  <w:style w:type="paragraph" w:styleId="959" w:customStyle="1">
    <w:name w:val="Заголовок 31"/>
    <w:basedOn w:val="956"/>
    <w:qFormat/>
    <w:pPr>
      <w:spacing w:before="320" w:after="200"/>
    </w:pPr>
    <w:rPr>
      <w:rFonts w:ascii="Arial" w:hAnsi="Arial" w:cs="Arial"/>
      <w:sz w:val="30"/>
    </w:rPr>
  </w:style>
  <w:style w:type="character" w:styleId="960" w:customStyle="1">
    <w:name w:val="Заголовок 3 Знак"/>
    <w:link w:val="736"/>
    <w:qFormat/>
    <w:rPr>
      <w:rFonts w:ascii="Arial" w:hAnsi="Arial" w:cs="Arial"/>
      <w:sz w:val="30"/>
    </w:rPr>
  </w:style>
  <w:style w:type="paragraph" w:styleId="961" w:customStyle="1">
    <w:name w:val="Заголовок 41"/>
    <w:basedOn w:val="956"/>
    <w:qFormat/>
    <w:pPr>
      <w:spacing w:before="320" w:after="200"/>
    </w:pPr>
    <w:rPr>
      <w:rFonts w:ascii="Arial" w:hAnsi="Arial" w:cs="Arial"/>
      <w:b/>
      <w:sz w:val="26"/>
    </w:rPr>
  </w:style>
  <w:style w:type="character" w:styleId="962" w:customStyle="1">
    <w:name w:val="Заголовок 4 Знак"/>
    <w:link w:val="737"/>
    <w:qFormat/>
    <w:rPr>
      <w:rFonts w:ascii="Arial" w:hAnsi="Arial" w:cs="Arial"/>
      <w:b/>
      <w:sz w:val="26"/>
    </w:rPr>
  </w:style>
  <w:style w:type="paragraph" w:styleId="963" w:customStyle="1">
    <w:name w:val="Заголовок 51"/>
    <w:basedOn w:val="956"/>
    <w:qFormat/>
    <w:pPr>
      <w:spacing w:before="320" w:after="200"/>
    </w:pPr>
    <w:rPr>
      <w:rFonts w:ascii="Arial" w:hAnsi="Arial" w:cs="Arial"/>
      <w:b/>
      <w:sz w:val="24"/>
    </w:rPr>
  </w:style>
  <w:style w:type="character" w:styleId="964" w:customStyle="1">
    <w:name w:val="Заголовок 5 Знак"/>
    <w:link w:val="738"/>
    <w:qFormat/>
    <w:rPr>
      <w:rFonts w:ascii="Arial" w:hAnsi="Arial" w:cs="Arial"/>
      <w:b/>
      <w:sz w:val="24"/>
    </w:rPr>
  </w:style>
  <w:style w:type="paragraph" w:styleId="965" w:customStyle="1">
    <w:name w:val="Заголовок 61"/>
    <w:basedOn w:val="956"/>
    <w:qFormat/>
    <w:pPr>
      <w:spacing w:before="320" w:after="200"/>
    </w:pPr>
    <w:rPr>
      <w:rFonts w:ascii="Arial" w:hAnsi="Arial" w:cs="Arial"/>
      <w:b/>
      <w:sz w:val="22"/>
    </w:rPr>
  </w:style>
  <w:style w:type="character" w:styleId="966" w:customStyle="1">
    <w:name w:val="Заголовок 6 Знак"/>
    <w:link w:val="739"/>
    <w:qFormat/>
    <w:rPr>
      <w:rFonts w:ascii="Arial" w:hAnsi="Arial" w:cs="Arial"/>
      <w:b/>
      <w:sz w:val="22"/>
    </w:rPr>
  </w:style>
  <w:style w:type="paragraph" w:styleId="967" w:customStyle="1">
    <w:name w:val="Заголовок 71"/>
    <w:basedOn w:val="956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68" w:customStyle="1">
    <w:name w:val="Заголовок 7 Знак"/>
    <w:link w:val="740"/>
    <w:qFormat/>
    <w:rPr>
      <w:rFonts w:ascii="Arial" w:hAnsi="Arial" w:cs="Arial"/>
      <w:b/>
      <w:i/>
      <w:sz w:val="22"/>
    </w:rPr>
  </w:style>
  <w:style w:type="paragraph" w:styleId="969" w:customStyle="1">
    <w:name w:val="Заголовок 81"/>
    <w:basedOn w:val="956"/>
    <w:qFormat/>
    <w:pPr>
      <w:spacing w:before="320" w:after="200"/>
    </w:pPr>
    <w:rPr>
      <w:rFonts w:ascii="Arial" w:hAnsi="Arial" w:cs="Arial"/>
      <w:i/>
      <w:sz w:val="22"/>
    </w:rPr>
  </w:style>
  <w:style w:type="character" w:styleId="970" w:customStyle="1">
    <w:name w:val="Заголовок 8 Знак"/>
    <w:link w:val="741"/>
    <w:qFormat/>
    <w:rPr>
      <w:rFonts w:ascii="Arial" w:hAnsi="Arial" w:cs="Arial"/>
      <w:i/>
      <w:sz w:val="22"/>
    </w:rPr>
  </w:style>
  <w:style w:type="paragraph" w:styleId="971" w:customStyle="1">
    <w:name w:val="Заголовок 91"/>
    <w:basedOn w:val="956"/>
    <w:qFormat/>
    <w:pPr>
      <w:spacing w:before="320" w:after="200"/>
    </w:pPr>
    <w:rPr>
      <w:rFonts w:ascii="Arial" w:hAnsi="Arial" w:cs="Arial"/>
      <w:i/>
      <w:sz w:val="21"/>
    </w:rPr>
  </w:style>
  <w:style w:type="character" w:styleId="972" w:customStyle="1">
    <w:name w:val="Заголовок 9 Знак"/>
    <w:link w:val="742"/>
    <w:qFormat/>
    <w:rPr>
      <w:rFonts w:ascii="Arial" w:hAnsi="Arial" w:cs="Arial"/>
      <w:i/>
      <w:sz w:val="21"/>
    </w:rPr>
  </w:style>
  <w:style w:type="paragraph" w:styleId="973" w:customStyle="1">
    <w:name w:val="Абзац списка1"/>
    <w:basedOn w:val="956"/>
    <w:qFormat/>
    <w:pPr>
      <w:ind w:left="720"/>
    </w:pPr>
  </w:style>
  <w:style w:type="paragraph" w:styleId="974" w:customStyle="1">
    <w:name w:val="Без интервала1"/>
    <w:basedOn w:val="954"/>
    <w:qFormat/>
  </w:style>
  <w:style w:type="paragraph" w:styleId="975" w:customStyle="1">
    <w:name w:val="Название1"/>
    <w:basedOn w:val="956"/>
    <w:qFormat/>
    <w:pPr>
      <w:spacing w:before="300" w:after="200"/>
    </w:pPr>
    <w:rPr>
      <w:sz w:val="48"/>
    </w:rPr>
  </w:style>
  <w:style w:type="character" w:styleId="976" w:customStyle="1">
    <w:name w:val="Название Знак"/>
    <w:link w:val="803"/>
    <w:qFormat/>
    <w:rPr>
      <w:sz w:val="48"/>
    </w:rPr>
  </w:style>
  <w:style w:type="paragraph" w:styleId="977" w:customStyle="1">
    <w:name w:val="Подзаголовок1"/>
    <w:basedOn w:val="956"/>
    <w:qFormat/>
    <w:pPr>
      <w:spacing w:before="200" w:after="200"/>
    </w:pPr>
    <w:rPr>
      <w:sz w:val="24"/>
    </w:rPr>
  </w:style>
  <w:style w:type="character" w:styleId="978" w:customStyle="1">
    <w:name w:val="Подзаголовок Знак"/>
    <w:link w:val="804"/>
    <w:qFormat/>
    <w:rPr>
      <w:sz w:val="24"/>
    </w:rPr>
  </w:style>
  <w:style w:type="paragraph" w:styleId="979" w:customStyle="1">
    <w:name w:val="Цитата 21"/>
    <w:basedOn w:val="956"/>
    <w:qFormat/>
    <w:pPr>
      <w:ind w:left="720" w:right="720"/>
    </w:pPr>
    <w:rPr>
      <w:i/>
    </w:rPr>
  </w:style>
  <w:style w:type="character" w:styleId="980" w:customStyle="1">
    <w:name w:val="Цитата 2 Знак"/>
    <w:link w:val="805"/>
    <w:qFormat/>
    <w:rPr>
      <w:i/>
    </w:rPr>
  </w:style>
  <w:style w:type="paragraph" w:styleId="981" w:customStyle="1">
    <w:name w:val="Выделенная цитата1"/>
    <w:basedOn w:val="956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2" w:customStyle="1">
    <w:name w:val="Выделенная цитата Знак"/>
    <w:link w:val="806"/>
    <w:qFormat/>
    <w:rPr>
      <w:i/>
    </w:rPr>
  </w:style>
  <w:style w:type="character" w:styleId="983" w:customStyle="1">
    <w:name w:val="Верхний колонтитул Знак1"/>
    <w:link w:val="807"/>
    <w:qFormat/>
  </w:style>
  <w:style w:type="character" w:styleId="984" w:customStyle="1">
    <w:name w:val="Footer Char"/>
    <w:qFormat/>
  </w:style>
  <w:style w:type="paragraph" w:styleId="985" w:customStyle="1">
    <w:name w:val="Название объекта1"/>
    <w:basedOn w:val="956"/>
    <w:qFormat/>
    <w:pPr>
      <w:spacing w:line="276" w:lineRule="auto"/>
    </w:pPr>
    <w:rPr>
      <w:b/>
      <w:color w:val="4f81bd"/>
      <w:sz w:val="18"/>
    </w:rPr>
  </w:style>
  <w:style w:type="character" w:styleId="986" w:customStyle="1">
    <w:name w:val="Нижний колонтитул Знак1"/>
    <w:link w:val="808"/>
    <w:qFormat/>
  </w:style>
  <w:style w:type="character" w:styleId="987" w:customStyle="1">
    <w:name w:val="Гиперссылка1"/>
    <w:qFormat/>
    <w:rPr>
      <w:color w:val="0000ff"/>
      <w:u w:val="single"/>
    </w:rPr>
  </w:style>
  <w:style w:type="character" w:styleId="988" w:customStyle="1">
    <w:name w:val="Internet link"/>
    <w:qFormat/>
    <w:rPr>
      <w:color w:val="0000ff"/>
      <w:u w:val="single"/>
    </w:rPr>
  </w:style>
  <w:style w:type="character" w:styleId="989" w:customStyle="1">
    <w:name w:val="Internet link"/>
    <w:qFormat/>
    <w:rPr>
      <w:color w:val="0000ff"/>
      <w:u w:val="single"/>
    </w:rPr>
  </w:style>
  <w:style w:type="paragraph" w:styleId="990" w:customStyle="1">
    <w:name w:val="Текст сноски1"/>
    <w:basedOn w:val="956"/>
    <w:qFormat/>
    <w:pPr>
      <w:spacing w:after="40"/>
    </w:pPr>
    <w:rPr>
      <w:sz w:val="18"/>
    </w:rPr>
  </w:style>
  <w:style w:type="character" w:styleId="991" w:customStyle="1">
    <w:name w:val="Текст сноски Знак"/>
    <w:link w:val="811"/>
    <w:qFormat/>
    <w:rPr>
      <w:sz w:val="18"/>
    </w:rPr>
  </w:style>
  <w:style w:type="character" w:styleId="992" w:customStyle="1">
    <w:name w:val="Знак сноски1"/>
    <w:qFormat/>
    <w:rPr>
      <w:vertAlign w:val="superscript"/>
    </w:rPr>
  </w:style>
  <w:style w:type="paragraph" w:styleId="993" w:customStyle="1">
    <w:name w:val="Текст концевой сноски1"/>
    <w:basedOn w:val="956"/>
    <w:qFormat/>
  </w:style>
  <w:style w:type="character" w:styleId="994" w:customStyle="1">
    <w:name w:val="Текст концевой сноски Знак"/>
    <w:link w:val="813"/>
    <w:qFormat/>
    <w:rPr>
      <w:sz w:val="20"/>
    </w:rPr>
  </w:style>
  <w:style w:type="character" w:styleId="995" w:customStyle="1">
    <w:name w:val="Знак концевой сноски1"/>
    <w:qFormat/>
    <w:rPr>
      <w:vertAlign w:val="superscript"/>
    </w:rPr>
  </w:style>
  <w:style w:type="paragraph" w:styleId="996" w:customStyle="1">
    <w:name w:val="Оглавление 11"/>
    <w:basedOn w:val="956"/>
    <w:qFormat/>
    <w:pPr>
      <w:spacing w:after="57"/>
    </w:pPr>
  </w:style>
  <w:style w:type="paragraph" w:styleId="997" w:customStyle="1">
    <w:name w:val="Оглавление 21"/>
    <w:basedOn w:val="956"/>
    <w:qFormat/>
    <w:pPr>
      <w:ind w:left="283"/>
      <w:spacing w:after="57"/>
    </w:pPr>
  </w:style>
  <w:style w:type="paragraph" w:styleId="998" w:customStyle="1">
    <w:name w:val="Оглавление 31"/>
    <w:basedOn w:val="956"/>
    <w:qFormat/>
    <w:pPr>
      <w:ind w:left="567"/>
      <w:spacing w:after="57"/>
    </w:pPr>
  </w:style>
  <w:style w:type="paragraph" w:styleId="999" w:customStyle="1">
    <w:name w:val="Оглавление 41"/>
    <w:basedOn w:val="956"/>
    <w:qFormat/>
    <w:pPr>
      <w:ind w:left="850"/>
      <w:spacing w:after="57"/>
    </w:pPr>
  </w:style>
  <w:style w:type="paragraph" w:styleId="1000" w:customStyle="1">
    <w:name w:val="Оглавление 51"/>
    <w:basedOn w:val="956"/>
    <w:qFormat/>
    <w:pPr>
      <w:ind w:left="1134"/>
      <w:spacing w:after="57"/>
    </w:pPr>
  </w:style>
  <w:style w:type="paragraph" w:styleId="1001" w:customStyle="1">
    <w:name w:val="Оглавление 61"/>
    <w:basedOn w:val="956"/>
    <w:qFormat/>
    <w:pPr>
      <w:ind w:left="1417"/>
      <w:spacing w:after="57"/>
    </w:pPr>
  </w:style>
  <w:style w:type="paragraph" w:styleId="1002" w:customStyle="1">
    <w:name w:val="Оглавление 71"/>
    <w:basedOn w:val="956"/>
    <w:qFormat/>
    <w:pPr>
      <w:ind w:left="1701"/>
      <w:spacing w:after="57"/>
    </w:pPr>
  </w:style>
  <w:style w:type="paragraph" w:styleId="1003" w:customStyle="1">
    <w:name w:val="Оглавление 81"/>
    <w:basedOn w:val="956"/>
    <w:qFormat/>
    <w:pPr>
      <w:ind w:left="1984"/>
      <w:spacing w:after="57"/>
    </w:pPr>
  </w:style>
  <w:style w:type="paragraph" w:styleId="1004" w:customStyle="1">
    <w:name w:val="Оглавление 91"/>
    <w:basedOn w:val="956"/>
    <w:qFormat/>
    <w:pPr>
      <w:ind w:left="2268"/>
      <w:spacing w:after="57"/>
    </w:pPr>
  </w:style>
  <w:style w:type="paragraph" w:styleId="1005" w:customStyle="1">
    <w:name w:val="Заголовок оглавления1"/>
    <w:basedOn w:val="954"/>
    <w:qFormat/>
  </w:style>
  <w:style w:type="paragraph" w:styleId="1006" w:customStyle="1">
    <w:name w:val="Перечень рисунков1"/>
    <w:basedOn w:val="956"/>
    <w:qFormat/>
  </w:style>
  <w:style w:type="paragraph" w:styleId="1007" w:customStyle="1">
    <w:name w:val="DStyle_paragraph"/>
    <w:basedOn w:val="95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empora LGC Uni" w:hAnsi="Tempora LGC Uni" w:cs="Tempora LGC Uni"/>
      <w:color w:val="000000"/>
      <w:sz w:val="24"/>
    </w:rPr>
  </w:style>
  <w:style w:type="paragraph" w:styleId="1008" w:customStyle="1">
    <w:name w:val="Standard"/>
    <w:basedOn w:val="1007"/>
    <w:qFormat/>
    <w:rPr>
      <w:rFonts w:ascii="Times New Roman" w:hAnsi="Times New Roman" w:cs="Times New Roman"/>
      <w:sz w:val="20"/>
    </w:rPr>
  </w:style>
  <w:style w:type="paragraph" w:styleId="1009" w:customStyle="1">
    <w:name w:val="Heading"/>
    <w:basedOn w:val="1008"/>
    <w:qFormat/>
    <w:pPr>
      <w:spacing w:before="240" w:after="120"/>
    </w:pPr>
    <w:rPr>
      <w:rFonts w:ascii="Open Sans" w:hAnsi="Open Sans" w:cs="Open Sans"/>
      <w:sz w:val="28"/>
    </w:rPr>
  </w:style>
  <w:style w:type="paragraph" w:styleId="1010" w:customStyle="1">
    <w:name w:val="Text body"/>
    <w:basedOn w:val="1008"/>
    <w:qFormat/>
    <w:pPr>
      <w:ind w:right="3117"/>
    </w:pPr>
    <w:rPr>
      <w:rFonts w:ascii="Courier New" w:hAnsi="Courier New" w:cs="Courier New"/>
      <w:sz w:val="26"/>
    </w:rPr>
  </w:style>
  <w:style w:type="paragraph" w:styleId="1011" w:customStyle="1">
    <w:name w:val="Заголовок 11"/>
    <w:basedOn w:val="1008"/>
    <w:qFormat/>
    <w:pPr>
      <w:ind w:firstLine="709"/>
      <w:jc w:val="both"/>
    </w:pPr>
    <w:rPr>
      <w:sz w:val="24"/>
    </w:rPr>
  </w:style>
  <w:style w:type="paragraph" w:styleId="1012" w:customStyle="1">
    <w:name w:val="Заголовок 21"/>
    <w:basedOn w:val="1008"/>
    <w:qFormat/>
    <w:pPr>
      <w:jc w:val="both"/>
    </w:pPr>
    <w:rPr>
      <w:sz w:val="24"/>
    </w:rPr>
  </w:style>
  <w:style w:type="paragraph" w:styleId="1013" w:customStyle="1">
    <w:name w:val="Обычный2"/>
    <w:basedOn w:val="1007"/>
    <w:qFormat/>
  </w:style>
  <w:style w:type="paragraph" w:styleId="1014" w:customStyle="1">
    <w:name w:val="Список1"/>
    <w:basedOn w:val="1010"/>
    <w:qFormat/>
  </w:style>
  <w:style w:type="paragraph" w:styleId="1015" w:customStyle="1">
    <w:name w:val="Название объекта2"/>
    <w:basedOn w:val="1008"/>
    <w:qFormat/>
    <w:pPr>
      <w:jc w:val="center"/>
      <w:spacing w:line="360" w:lineRule="exact"/>
    </w:pPr>
    <w:rPr>
      <w:b/>
      <w:sz w:val="32"/>
    </w:rPr>
  </w:style>
  <w:style w:type="paragraph" w:styleId="1016" w:customStyle="1">
    <w:name w:val="Index"/>
    <w:basedOn w:val="1008"/>
    <w:qFormat/>
  </w:style>
  <w:style w:type="paragraph" w:styleId="1017" w:customStyle="1">
    <w:name w:val="Caption (user)"/>
    <w:basedOn w:val="1008"/>
    <w:qFormat/>
    <w:pPr>
      <w:spacing w:before="120" w:after="120"/>
    </w:pPr>
    <w:rPr>
      <w:i/>
      <w:sz w:val="24"/>
    </w:rPr>
  </w:style>
  <w:style w:type="paragraph" w:styleId="1018" w:customStyle="1">
    <w:name w:val="Text body indent"/>
    <w:basedOn w:val="1008"/>
    <w:qFormat/>
    <w:pPr>
      <w:jc w:val="both"/>
    </w:pPr>
    <w:rPr>
      <w:sz w:val="26"/>
    </w:rPr>
  </w:style>
  <w:style w:type="paragraph" w:styleId="1019" w:customStyle="1">
    <w:name w:val="Header and Footer"/>
    <w:basedOn w:val="1008"/>
    <w:qFormat/>
    <w:pPr>
      <w:tabs>
        <w:tab w:val="center" w:pos="4818" w:leader="none"/>
        <w:tab w:val="right" w:pos="9637" w:leader="none"/>
      </w:tabs>
    </w:pPr>
  </w:style>
  <w:style w:type="paragraph" w:styleId="1020" w:customStyle="1">
    <w:name w:val="Нижний колонтитул1"/>
    <w:basedOn w:val="95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1021" w:customStyle="1">
    <w:name w:val="Верхний колонтитул1"/>
    <w:basedOn w:val="1008"/>
    <w:qFormat/>
    <w:pPr>
      <w:tabs>
        <w:tab w:val="center" w:pos="4150" w:leader="none"/>
        <w:tab w:val="right" w:pos="8304" w:leader="none"/>
      </w:tabs>
    </w:pPr>
  </w:style>
  <w:style w:type="paragraph" w:styleId="1022" w:customStyle="1">
    <w:name w:val="Текст выноски1"/>
    <w:basedOn w:val="1008"/>
    <w:qFormat/>
    <w:rPr>
      <w:rFonts w:ascii="Segoe UI" w:hAnsi="Segoe UI" w:cs="Segoe UI"/>
      <w:sz w:val="18"/>
    </w:rPr>
  </w:style>
  <w:style w:type="paragraph" w:styleId="1023" w:customStyle="1">
    <w:name w:val="Без интервала2"/>
    <w:basedOn w:val="1007"/>
    <w:qFormat/>
    <w:rPr>
      <w:rFonts w:ascii="Calibri" w:hAnsi="Calibri" w:cs="Calibri"/>
      <w:sz w:val="22"/>
    </w:rPr>
  </w:style>
  <w:style w:type="paragraph" w:styleId="1024" w:customStyle="1">
    <w:name w:val="xl65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5" w:customStyle="1">
    <w:name w:val="xl66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6" w:customStyle="1">
    <w:name w:val="xl67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27" w:customStyle="1">
    <w:name w:val="xl68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8" w:customStyle="1">
    <w:name w:val="xl69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9" w:customStyle="1">
    <w:name w:val="xl70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0" w:customStyle="1">
    <w:name w:val="xl71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1" w:customStyle="1">
    <w:name w:val="xl72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2" w:customStyle="1">
    <w:name w:val="xl73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3" w:customStyle="1">
    <w:name w:val="xl74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4" w:customStyle="1">
    <w:name w:val="xl75"/>
    <w:basedOn w:val="1008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5" w:customStyle="1">
    <w:name w:val="xl76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6" w:customStyle="1">
    <w:name w:val="xl77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7" w:customStyle="1">
    <w:name w:val="xl78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8" w:customStyle="1">
    <w:name w:val="xl79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9" w:customStyle="1">
    <w:name w:val="Форма"/>
    <w:basedOn w:val="1007"/>
    <w:qFormat/>
    <w:rPr>
      <w:rFonts w:ascii="Times New Roman" w:hAnsi="Times New Roman" w:cs="Times New Roman"/>
      <w:sz w:val="28"/>
    </w:rPr>
  </w:style>
  <w:style w:type="paragraph" w:styleId="1040" w:customStyle="1">
    <w:name w:val="ConsPlusNormal"/>
    <w:basedOn w:val="1007"/>
    <w:qFormat/>
    <w:rPr>
      <w:rFonts w:ascii="Times New Roman" w:hAnsi="Times New Roman" w:cs="Times New Roman"/>
      <w:sz w:val="28"/>
    </w:rPr>
  </w:style>
  <w:style w:type="paragraph" w:styleId="1041" w:customStyle="1">
    <w:name w:val="font5"/>
    <w:basedOn w:val="1008"/>
    <w:qFormat/>
    <w:pPr>
      <w:spacing w:before="100" w:after="100"/>
    </w:pPr>
    <w:rPr>
      <w:sz w:val="28"/>
    </w:rPr>
  </w:style>
  <w:style w:type="paragraph" w:styleId="1042" w:customStyle="1">
    <w:name w:val="xl80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3" w:customStyle="1">
    <w:name w:val="xl81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4" w:customStyle="1">
    <w:name w:val="xl82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45" w:customStyle="1">
    <w:name w:val="xl83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6" w:customStyle="1">
    <w:name w:val="xl84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7" w:customStyle="1">
    <w:name w:val="xl8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8" w:customStyle="1">
    <w:name w:val="xl86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9" w:customStyle="1">
    <w:name w:val="xl87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0" w:customStyle="1">
    <w:name w:val="xl88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1" w:customStyle="1">
    <w:name w:val="xl89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2" w:customStyle="1">
    <w:name w:val="xl90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3" w:customStyle="1">
    <w:name w:val="xl91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4" w:customStyle="1">
    <w:name w:val="xl92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5" w:customStyle="1">
    <w:name w:val="xl93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6" w:customStyle="1">
    <w:name w:val="xl94"/>
    <w:basedOn w:val="1008"/>
    <w:qFormat/>
    <w:pPr>
      <w:jc w:val="center"/>
      <w:spacing w:before="100" w:after="100"/>
      <w:shd w:val="clear" w:color="auto" w:fill="ffffff"/>
    </w:pPr>
    <w:rPr>
      <w:sz w:val="28"/>
    </w:rPr>
  </w:style>
  <w:style w:type="paragraph" w:styleId="1057" w:customStyle="1">
    <w:name w:val="xl9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8" w:customStyle="1">
    <w:name w:val="xl96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9" w:customStyle="1">
    <w:name w:val="xl97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0" w:customStyle="1">
    <w:name w:val="xl98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sz w:val="28"/>
    </w:rPr>
  </w:style>
  <w:style w:type="paragraph" w:styleId="1061" w:customStyle="1">
    <w:name w:val="xl99"/>
    <w:basedOn w:val="1008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2" w:customStyle="1">
    <w:name w:val="xl100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3" w:customStyle="1">
    <w:name w:val="xl101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4" w:customStyle="1">
    <w:name w:val="xl102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5" w:customStyle="1">
    <w:name w:val="xl103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6" w:customStyle="1">
    <w:name w:val="xl104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7" w:customStyle="1">
    <w:name w:val="xl10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8" w:customStyle="1">
    <w:name w:val="xl106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9" w:customStyle="1">
    <w:name w:val="xl107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0" w:customStyle="1">
    <w:name w:val="xl108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1" w:customStyle="1">
    <w:name w:val="xl109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2" w:customStyle="1">
    <w:name w:val="xl110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3" w:customStyle="1">
    <w:name w:val="xl111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4" w:customStyle="1">
    <w:name w:val="xl112"/>
    <w:basedOn w:val="1008"/>
    <w:qFormat/>
    <w:pPr>
      <w:spacing w:before="100" w:after="100"/>
      <w:shd w:val="clear" w:color="auto" w:fill="ffffff"/>
    </w:pPr>
    <w:rPr>
      <w:sz w:val="24"/>
    </w:rPr>
  </w:style>
  <w:style w:type="paragraph" w:styleId="1075" w:customStyle="1">
    <w:name w:val="xl113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6" w:customStyle="1">
    <w:name w:val="xl114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7" w:customStyle="1">
    <w:name w:val="xl115"/>
    <w:basedOn w:val="1008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</w:rPr>
  </w:style>
  <w:style w:type="paragraph" w:styleId="1078" w:customStyle="1">
    <w:name w:val="xl116"/>
    <w:basedOn w:val="100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9" w:customStyle="1">
    <w:name w:val="xl117"/>
    <w:basedOn w:val="1008"/>
    <w:qFormat/>
    <w:pPr>
      <w:jc w:val="right"/>
      <w:spacing w:before="100" w:after="100"/>
    </w:pPr>
    <w:rPr>
      <w:sz w:val="24"/>
    </w:rPr>
  </w:style>
  <w:style w:type="paragraph" w:styleId="1080" w:customStyle="1">
    <w:name w:val="xl118"/>
    <w:basedOn w:val="100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1" w:customStyle="1">
    <w:name w:val="xl119"/>
    <w:basedOn w:val="1008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2" w:customStyle="1">
    <w:name w:val="xl120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3" w:customStyle="1">
    <w:name w:val="xl121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4" w:customStyle="1">
    <w:name w:val="xl122"/>
    <w:basedOn w:val="100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5" w:customStyle="1">
    <w:name w:val="xl123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6" w:customStyle="1">
    <w:name w:val="xl124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7" w:customStyle="1">
    <w:name w:val="xl125"/>
    <w:basedOn w:val="100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8" w:customStyle="1">
    <w:name w:val="font6"/>
    <w:basedOn w:val="1008"/>
    <w:qFormat/>
    <w:pPr>
      <w:spacing w:before="100" w:after="100"/>
    </w:pPr>
    <w:rPr>
      <w:rFonts w:ascii="Tahoma" w:hAnsi="Tahoma" w:cs="Tahoma"/>
      <w:sz w:val="18"/>
    </w:rPr>
  </w:style>
  <w:style w:type="paragraph" w:styleId="1089" w:customStyle="1">
    <w:name w:val="font7"/>
    <w:basedOn w:val="1008"/>
    <w:qFormat/>
    <w:pPr>
      <w:spacing w:before="100" w:after="100"/>
    </w:pPr>
    <w:rPr>
      <w:rFonts w:ascii="Tahoma" w:hAnsi="Tahoma" w:cs="Tahoma"/>
      <w:sz w:val="18"/>
    </w:rPr>
  </w:style>
  <w:style w:type="paragraph" w:styleId="1090" w:customStyle="1">
    <w:name w:val="font8"/>
    <w:basedOn w:val="1008"/>
    <w:qFormat/>
    <w:pPr>
      <w:spacing w:before="100" w:after="100"/>
    </w:pPr>
    <w:rPr>
      <w:rFonts w:ascii="Tahoma" w:hAnsi="Tahoma" w:cs="Tahoma"/>
      <w:b/>
      <w:sz w:val="18"/>
    </w:rPr>
  </w:style>
  <w:style w:type="paragraph" w:styleId="1091" w:customStyle="1">
    <w:name w:val="Абзац списка2"/>
    <w:basedOn w:val="1008"/>
    <w:qFormat/>
    <w:pPr>
      <w:ind w:left="720"/>
      <w:spacing w:after="200" w:line="276" w:lineRule="auto"/>
    </w:pPr>
    <w:rPr>
      <w:rFonts w:ascii="Calibri" w:hAnsi="Calibri" w:cs="Calibri"/>
      <w:sz w:val="22"/>
    </w:rPr>
  </w:style>
  <w:style w:type="paragraph" w:styleId="1092" w:customStyle="1">
    <w:name w:val="Table Contents"/>
    <w:basedOn w:val="1008"/>
    <w:qFormat/>
  </w:style>
  <w:style w:type="paragraph" w:styleId="1093" w:customStyle="1">
    <w:name w:val="Table Heading"/>
    <w:basedOn w:val="1092"/>
    <w:qFormat/>
    <w:pPr>
      <w:jc w:val="center"/>
    </w:pPr>
    <w:rPr>
      <w:b/>
    </w:rPr>
  </w:style>
  <w:style w:type="paragraph" w:styleId="1094" w:customStyle="1">
    <w:name w:val="Header left"/>
    <w:basedOn w:val="1021"/>
    <w:qFormat/>
    <w:pPr>
      <w:tabs>
        <w:tab w:val="clear" w:pos="4150" w:leader="none"/>
        <w:tab w:val="center" w:pos="4959" w:leader="none"/>
        <w:tab w:val="clear" w:pos="8304" w:leader="none"/>
        <w:tab w:val="right" w:pos="9920" w:leader="none"/>
      </w:tabs>
    </w:pPr>
  </w:style>
  <w:style w:type="character" w:styleId="1095" w:customStyle="1">
    <w:name w:val="Основной шрифт абзаца1"/>
    <w:qFormat/>
  </w:style>
  <w:style w:type="character" w:styleId="1096" w:customStyle="1">
    <w:name w:val="WW8Num2z0"/>
    <w:qFormat/>
    <w:rPr>
      <w:rFonts w:ascii="Times New Roman" w:hAnsi="Times New Roman" w:cs="Times New Roman"/>
      <w:sz w:val="28"/>
    </w:rPr>
  </w:style>
  <w:style w:type="character" w:styleId="1097" w:customStyle="1">
    <w:name w:val="WW8Num2z1"/>
    <w:qFormat/>
  </w:style>
  <w:style w:type="character" w:styleId="1098" w:customStyle="1">
    <w:name w:val="WW8Num1z0"/>
    <w:qFormat/>
  </w:style>
  <w:style w:type="character" w:styleId="1099" w:customStyle="1">
    <w:name w:val="WW8Num3z0"/>
    <w:qFormat/>
  </w:style>
  <w:style w:type="character" w:styleId="1100" w:customStyle="1">
    <w:name w:val="WW8Num3z1"/>
    <w:qFormat/>
  </w:style>
  <w:style w:type="character" w:styleId="1101" w:customStyle="1">
    <w:name w:val="WW8Num4z0"/>
    <w:qFormat/>
  </w:style>
  <w:style w:type="character" w:styleId="1102" w:customStyle="1">
    <w:name w:val="WW8Num5z0"/>
    <w:qFormat/>
  </w:style>
  <w:style w:type="character" w:styleId="1103" w:customStyle="1">
    <w:name w:val="WW8Num6z0"/>
    <w:qFormat/>
  </w:style>
  <w:style w:type="character" w:styleId="1104" w:customStyle="1">
    <w:name w:val="WW8Num8z0"/>
    <w:qFormat/>
  </w:style>
  <w:style w:type="character" w:styleId="1105" w:customStyle="1">
    <w:name w:val="WW8Num9z0"/>
    <w:qFormat/>
  </w:style>
  <w:style w:type="character" w:styleId="1106" w:customStyle="1">
    <w:name w:val="WW8Num10z0"/>
    <w:qFormat/>
  </w:style>
  <w:style w:type="character" w:styleId="1107" w:customStyle="1">
    <w:name w:val="Номер страницы1"/>
    <w:basedOn w:val="1095"/>
    <w:qFormat/>
  </w:style>
  <w:style w:type="character" w:styleId="1108" w:customStyle="1">
    <w:name w:val="Текст выноски Знак"/>
    <w:qFormat/>
    <w:rPr>
      <w:rFonts w:ascii="Segoe UI" w:hAnsi="Segoe UI" w:cs="Segoe UI"/>
      <w:sz w:val="18"/>
    </w:rPr>
  </w:style>
  <w:style w:type="character" w:styleId="1109" w:customStyle="1">
    <w:name w:val="Верхний колонтитул Знак"/>
    <w:uiPriority w:val="99"/>
    <w:qFormat/>
  </w:style>
  <w:style w:type="character" w:styleId="1110" w:customStyle="1">
    <w:name w:val="Internet link"/>
    <w:qFormat/>
    <w:rPr>
      <w:color w:val="0000ff"/>
      <w:u w:val="single"/>
    </w:rPr>
  </w:style>
  <w:style w:type="character" w:styleId="1111" w:customStyle="1">
    <w:name w:val="Visited Internet Link"/>
    <w:qFormat/>
    <w:rPr>
      <w:color w:val="800080"/>
      <w:u w:val="single"/>
    </w:rPr>
  </w:style>
  <w:style w:type="character" w:styleId="1112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113" w:customStyle="1">
    <w:name w:val="Нижний колонтитул Знак"/>
    <w:qFormat/>
  </w:style>
  <w:style w:type="character" w:styleId="1114" w:customStyle="1">
    <w:name w:val="Заголовок 1 Знак"/>
    <w:qFormat/>
    <w:rPr>
      <w:sz w:val="24"/>
    </w:rPr>
  </w:style>
  <w:style w:type="character" w:styleId="1115" w:customStyle="1">
    <w:name w:val="Заголовок 2 Знак"/>
    <w:qFormat/>
    <w:rPr>
      <w:sz w:val="24"/>
    </w:rPr>
  </w:style>
  <w:style w:type="character" w:styleId="1116" w:customStyle="1">
    <w:name w:val="Основной текст с отступом Знак"/>
    <w:qFormat/>
    <w:rPr>
      <w:sz w:val="26"/>
    </w:rPr>
  </w:style>
  <w:style w:type="character" w:styleId="1117" w:customStyle="1">
    <w:name w:val="WW_CharLFO2LVL1"/>
    <w:qFormat/>
    <w:rPr>
      <w:rFonts w:ascii="Times New Roman" w:hAnsi="Times New Roman" w:cs="Times New Roman"/>
      <w:sz w:val="28"/>
    </w:rPr>
  </w:style>
  <w:style w:type="paragraph" w:styleId="1118">
    <w:name w:val="Balloon Text"/>
    <w:basedOn w:val="733"/>
    <w:link w:val="11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119" w:customStyle="1">
    <w:name w:val="Текст выноски Знак1"/>
    <w:basedOn w:val="743"/>
    <w:link w:val="1118"/>
    <w:uiPriority w:val="99"/>
    <w:semiHidden/>
    <w:rPr>
      <w:rFonts w:ascii="Segoe UI" w:hAnsi="Segoe UI" w:cs="Segoe UI"/>
      <w:sz w:val="18"/>
      <w:szCs w:val="18"/>
    </w:rPr>
  </w:style>
  <w:style w:type="paragraph" w:styleId="112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creator>Панькова Наталия Александровна</dc:creator>
  <cp:lastModifiedBy>samokhvalova-ev</cp:lastModifiedBy>
  <cp:revision>31</cp:revision>
  <dcterms:created xsi:type="dcterms:W3CDTF">2024-11-02T09:11:00Z</dcterms:created>
  <dcterms:modified xsi:type="dcterms:W3CDTF">2025-06-04T12:27:21Z</dcterms:modified>
</cp:coreProperties>
</file>