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4595" cy="1737995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4595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8188" cy="509247"/>
                                      <wp:effectExtent l="0" t="0" r="0" b="0"/>
                                      <wp:docPr id="3" name="_x0000_i205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rcRect l="-237" t="-188" r="-236" b="-18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8188" cy="5092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32.14pt;height:40.1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40"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РАЙОНА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</w:pPr>
                            <w:r/>
                            <w:r/>
                          </w:p>
                        </w:txbxContent>
                      </wps:txbx>
                      <wps:bodyPr wrap="square" lIns="1270" tIns="1270" rIns="1270" bIns="127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false;mso-position-horizontal-relative:page;margin-left:71.50pt;mso-position-horizontal:absolute;mso-position-vertical-relative:page;margin-top:12.85pt;mso-position-vertical:absolute;width:494.85pt;height:136.8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8188" cy="509247"/>
                                <wp:effectExtent l="0" t="0" r="0" b="0"/>
                                <wp:docPr id="3" name="_x0000_i205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rcRect l="-237" t="-188" r="-236" b="-18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8188" cy="509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32.14pt;height:40.1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before="40"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РАЙОНА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  <w:p>
                      <w:pPr>
                        <w:pStyle w:val="86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1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61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6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27.06.2025                                     059-16-01-03-79</w:t>
      </w:r>
      <w:r>
        <w:rPr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(незаконно размещенных) движимых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объектов, подлежащих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принудительному демонтажу </w:t>
        <w:br/>
        <w:t xml:space="preserve">и </w:t>
      </w:r>
      <w:r>
        <w:rPr>
          <w:b/>
          <w:sz w:val="28"/>
          <w:szCs w:val="28"/>
        </w:rPr>
        <w:t xml:space="preserve">перемещению, утвержденный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главы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Индустриального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города Перми от </w:t>
      </w:r>
      <w:r>
        <w:rPr>
          <w:b/>
          <w:sz w:val="28"/>
          <w:szCs w:val="28"/>
        </w:rPr>
        <w:t xml:space="preserve">25.06.2025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059-16-01-03-</w:t>
      </w:r>
      <w:r>
        <w:rPr>
          <w:b/>
          <w:sz w:val="28"/>
          <w:szCs w:val="28"/>
        </w:rPr>
        <w:t xml:space="preserve">75</w:t>
      </w:r>
      <w:r>
        <w:rPr>
          <w:b/>
          <w:sz w:val="28"/>
          <w:szCs w:val="28"/>
        </w:rPr>
        <w:t xml:space="preserve"> «О принудительном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(незаконно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размещенных) движимых объектов»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</w:t>
      </w:r>
      <w:r>
        <w:rPr>
          <w:sz w:val="28"/>
          <w:szCs w:val="28"/>
        </w:rPr>
        <w:t xml:space="preserve">регистрационного номера </w:t>
      </w:r>
      <w:r>
        <w:rPr>
          <w:sz w:val="28"/>
          <w:szCs w:val="28"/>
        </w:rPr>
        <w:t xml:space="preserve">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подлежащ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демонтажу: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самовольно установленных (незаконно размещенных) движимых объектов, подлежащих принудительному демонтажу и перемещению, утвержденный распоряжением главы администрации Индустриального района города Перми от </w:t>
      </w:r>
      <w:r>
        <w:rPr>
          <w:sz w:val="28"/>
          <w:szCs w:val="28"/>
        </w:rPr>
        <w:t xml:space="preserve">25.06.2025</w:t>
      </w:r>
      <w:r>
        <w:rPr>
          <w:sz w:val="28"/>
          <w:szCs w:val="28"/>
        </w:rPr>
        <w:t xml:space="preserve"> 059-16-01-03-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 «О принудительном демонтаже самовольно установленных (незаконно размещенных) движимых объектов»,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Строку 1 приложения (таблицы) </w:t>
      </w:r>
      <w:r>
        <w:rPr>
          <w:sz w:val="28"/>
          <w:szCs w:val="28"/>
        </w:rPr>
        <w:t xml:space="preserve">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Строку 1 приложения (таблицы)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635"/>
        <w:gridCol w:w="2790"/>
        <w:gridCol w:w="2040"/>
        <w:gridCol w:w="1860"/>
        <w:gridCol w:w="78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35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лоток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90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ул. Стахановская, 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5016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0" w:type="dxa"/>
            <w:vAlign w:val="top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27.06.2025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>
              <w:rPr>
                <w:sz w:val="24"/>
                <w:szCs w:val="24"/>
              </w:rPr>
              <w:t xml:space="preserve">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</w:tbl>
    <w:p>
      <w:pPr>
        <w:pStyle w:val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Настоящее распоря</w:t>
      </w:r>
      <w:r>
        <w:rPr>
          <w:sz w:val="28"/>
          <w:szCs w:val="28"/>
        </w:rPr>
        <w:t xml:space="preserve">жение вступает в силу со дня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 и распространяет свое действие на правоотношения, возникшие с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 xml:space="preserve">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потребительского рынка администрации Индустриального района города Перми обеспечить обнародование настоящего распоряжения </w:t>
        <w:br/>
        <w:t xml:space="preserve">на Официальном сайте.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Контроль за исполнением настоящего распоряжения возложить </w:t>
        <w:br/>
        <w:t xml:space="preserve">на первого 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А.Н. Полудницын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61"/>
        <w:ind w:left="7200" w:righ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left="7200" w:righ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left="7200" w:right="0" w:hanging="7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76" w:right="567" w:bottom="1134" w:left="1418" w:header="72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0665" cy="2032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24288;o:allowoverlap:true;o:allowincell:false;mso-position-horizontal-relative:text;margin-left:0.00pt;mso-position-horizontal:absolute;mso-position-vertical-relative:text;margin-top:0.05pt;mso-position-vertical:absolute;width:18.95pt;height:1.60pt;mso-wrap-distance-left:9.00pt;mso-wrap-distance-top:0.00pt;mso-wrap-distance-right:9.00pt;mso-wrap-distance-bottom:0.00pt;visibility:visible;" fillcolor="#FFFFFF" strokecolor="#000000" strokeweight="0.74pt">
              <w10:wrap type="square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link w:val="862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link w:val="863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1"/>
    <w:next w:val="861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1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link w:val="880"/>
    <w:uiPriority w:val="99"/>
  </w:style>
  <w:style w:type="character" w:styleId="714">
    <w:name w:val="Footer Char"/>
    <w:link w:val="879"/>
    <w:uiPriority w:val="99"/>
  </w:style>
  <w:style w:type="character" w:styleId="715">
    <w:name w:val="Caption Char"/>
    <w:basedOn w:val="873"/>
    <w:link w:val="879"/>
    <w:uiPriority w:val="99"/>
  </w:style>
  <w:style w:type="table" w:styleId="716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1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1"/>
    <w:next w:val="861"/>
    <w:uiPriority w:val="99"/>
    <w:unhideWhenUsed/>
    <w:pPr>
      <w:spacing w:after="0" w:afterAutospacing="0"/>
    </w:pPr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default="1">
    <w:name w:val="Normal"/>
    <w:next w:val="861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62">
    <w:name w:val="Heading 1"/>
    <w:basedOn w:val="861"/>
    <w:next w:val="861"/>
    <w:link w:val="861"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63">
    <w:name w:val="Heading 2"/>
    <w:basedOn w:val="861"/>
    <w:next w:val="861"/>
    <w:link w:val="861"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  <w:lang w:val="en-US"/>
    </w:rPr>
  </w:style>
  <w:style w:type="character" w:styleId="864">
    <w:name w:val="WW8Num1z0"/>
    <w:next w:val="864"/>
    <w:link w:val="861"/>
  </w:style>
  <w:style w:type="character" w:styleId="865">
    <w:name w:val="Основной шрифт абзаца"/>
    <w:next w:val="865"/>
    <w:link w:val="861"/>
  </w:style>
  <w:style w:type="character" w:styleId="866">
    <w:name w:val="Page Number"/>
    <w:basedOn w:val="865"/>
    <w:next w:val="866"/>
    <w:link w:val="861"/>
  </w:style>
  <w:style w:type="character" w:styleId="867">
    <w:name w:val="Текст выноски Знак"/>
    <w:next w:val="867"/>
    <w:link w:val="861"/>
    <w:rPr>
      <w:rFonts w:ascii="Segoe UI" w:hAnsi="Segoe UI" w:cs="Segoe UI"/>
      <w:sz w:val="18"/>
      <w:szCs w:val="18"/>
    </w:rPr>
  </w:style>
  <w:style w:type="character" w:styleId="868">
    <w:name w:val="Основной текст Знак"/>
    <w:next w:val="868"/>
    <w:link w:val="861"/>
    <w:rPr>
      <w:rFonts w:ascii="Courier New" w:hAnsi="Courier New" w:cs="Courier New"/>
      <w:sz w:val="26"/>
    </w:rPr>
  </w:style>
  <w:style w:type="character" w:styleId="869">
    <w:name w:val="Заголовок 2 Знак"/>
    <w:next w:val="869"/>
    <w:link w:val="861"/>
    <w:rPr>
      <w:sz w:val="24"/>
    </w:rPr>
  </w:style>
  <w:style w:type="paragraph" w:styleId="870">
    <w:name w:val="Заголовок"/>
    <w:basedOn w:val="861"/>
    <w:next w:val="871"/>
    <w:link w:val="861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1">
    <w:name w:val="Body Text"/>
    <w:basedOn w:val="861"/>
    <w:next w:val="871"/>
    <w:link w:val="861"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872">
    <w:name w:val="List"/>
    <w:basedOn w:val="871"/>
    <w:next w:val="872"/>
    <w:link w:val="861"/>
    <w:rPr>
      <w:rFonts w:cs="Lohit Devanagari"/>
    </w:rPr>
  </w:style>
  <w:style w:type="paragraph" w:styleId="873">
    <w:name w:val="Caption"/>
    <w:basedOn w:val="861"/>
    <w:next w:val="873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4">
    <w:name w:val="Указатель"/>
    <w:basedOn w:val="861"/>
    <w:next w:val="874"/>
    <w:link w:val="861"/>
    <w:pPr>
      <w:suppressLineNumbers/>
    </w:pPr>
    <w:rPr>
      <w:rFonts w:cs="Lohit Devanagari"/>
    </w:rPr>
  </w:style>
  <w:style w:type="paragraph" w:styleId="875">
    <w:name w:val="Caption1"/>
    <w:basedOn w:val="861"/>
    <w:next w:val="875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Название объекта"/>
    <w:basedOn w:val="861"/>
    <w:next w:val="861"/>
    <w:link w:val="861"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 Indent"/>
    <w:basedOn w:val="861"/>
    <w:next w:val="877"/>
    <w:link w:val="861"/>
    <w:pPr>
      <w:ind w:left="0" w:right="-1" w:firstLine="0"/>
      <w:jc w:val="both"/>
    </w:pPr>
    <w:rPr>
      <w:sz w:val="26"/>
    </w:rPr>
  </w:style>
  <w:style w:type="paragraph" w:styleId="878">
    <w:name w:val="Колонтитул"/>
    <w:basedOn w:val="861"/>
    <w:next w:val="878"/>
    <w:link w:val="861"/>
    <w:pPr>
      <w:tabs>
        <w:tab w:val="center" w:pos="4819" w:leader="none"/>
        <w:tab w:val="right" w:pos="9638" w:leader="none"/>
      </w:tabs>
      <w:suppressLineNumbers/>
    </w:pPr>
  </w:style>
  <w:style w:type="paragraph" w:styleId="879">
    <w:name w:val="Footer"/>
    <w:basedOn w:val="861"/>
    <w:next w:val="879"/>
    <w:link w:val="861"/>
    <w:pPr>
      <w:tabs>
        <w:tab w:val="center" w:pos="4153" w:leader="none"/>
        <w:tab w:val="right" w:pos="8306" w:leader="none"/>
      </w:tabs>
    </w:pPr>
  </w:style>
  <w:style w:type="paragraph" w:styleId="880">
    <w:name w:val="Header"/>
    <w:basedOn w:val="861"/>
    <w:next w:val="880"/>
    <w:link w:val="861"/>
    <w:pPr>
      <w:tabs>
        <w:tab w:val="center" w:pos="4153" w:leader="none"/>
        <w:tab w:val="right" w:pos="8306" w:leader="none"/>
      </w:tabs>
    </w:pPr>
  </w:style>
  <w:style w:type="paragraph" w:styleId="881">
    <w:name w:val="Текст выноски"/>
    <w:basedOn w:val="861"/>
    <w:next w:val="881"/>
    <w:link w:val="861"/>
    <w:rPr>
      <w:rFonts w:ascii="Segoe UI" w:hAnsi="Segoe UI" w:cs="Segoe UI"/>
      <w:sz w:val="18"/>
      <w:szCs w:val="18"/>
      <w:lang w:val="en-US"/>
    </w:rPr>
  </w:style>
  <w:style w:type="paragraph" w:styleId="882">
    <w:name w:val="Содержимое врезки"/>
    <w:basedOn w:val="861"/>
    <w:next w:val="882"/>
    <w:link w:val="861"/>
  </w:style>
  <w:style w:type="paragraph" w:styleId="883">
    <w:name w:val="Содержимое таблицы"/>
    <w:basedOn w:val="861"/>
    <w:next w:val="883"/>
    <w:link w:val="861"/>
    <w:pPr>
      <w:widowControl w:val="off"/>
      <w:suppressLineNumbers/>
    </w:pPr>
  </w:style>
  <w:style w:type="paragraph" w:styleId="884">
    <w:name w:val="Заголовок таблицы"/>
    <w:basedOn w:val="883"/>
    <w:next w:val="884"/>
    <w:link w:val="861"/>
    <w:pPr>
      <w:jc w:val="center"/>
      <w:suppressLineNumbers/>
    </w:pPr>
    <w:rPr>
      <w:b/>
      <w:bCs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10</cp:revision>
  <dcterms:created xsi:type="dcterms:W3CDTF">2024-07-15T12:40:00Z</dcterms:created>
  <dcterms:modified xsi:type="dcterms:W3CDTF">2025-06-27T11:56:36Z</dcterms:modified>
</cp:coreProperties>
</file>