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5.xml" ContentType="application/vnd.openxmlformats-officedocument.wordprocessingml.header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92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6031047" name=""/>
                        <pic:cNvPicPr/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0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4" cy="1661794"/>
                          <a:chOff x="1429" y="656"/>
                          <a:chExt cx="9898" cy="2616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29" y="656"/>
                            <a:ext cx="9898" cy="26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9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9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96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91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85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85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85"/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5" y="2782"/>
                            <a:ext cx="2418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985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25.06.2025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85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09" y="2787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85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423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85"/>
                                <w:jc w:val="right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9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9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96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91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85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85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85"/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85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25.06.2025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85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85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423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85"/>
                          <w:jc w:val="right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2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2"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92"/>
        <w:ind w:right="5387"/>
        <w:jc w:val="both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85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right="5387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5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  <w:t xml:space="preserve">в муниципальную программу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5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Развитие системы жилищно-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5"/>
        <w:ind w:right="5387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коммунального хозяйства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85"/>
        <w:ind w:right="5387"/>
        <w:spacing w:line="240" w:lineRule="exact"/>
        <w:rPr>
          <w:sz w:val="28"/>
          <w:szCs w:val="28"/>
        </w:rPr>
      </w:pPr>
      <w:r>
        <w:rPr>
          <w:b/>
          <w:sz w:val="28"/>
          <w:szCs w:val="28"/>
        </w:rPr>
        <w:t xml:space="preserve">в городе Перми</w:t>
      </w:r>
      <w:r>
        <w:rPr>
          <w:b/>
          <w:sz w:val="28"/>
          <w:szCs w:val="28"/>
        </w:rPr>
        <w:t xml:space="preserve">»</w:t>
      </w:r>
      <w:r>
        <w:rPr>
          <w:b/>
          <w:sz w:val="28"/>
          <w:szCs w:val="28"/>
        </w:rPr>
        <w:t xml:space="preserve">, утвержденную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постановлением администрации </w:t>
      </w:r>
      <w:r>
        <w:rPr>
          <w:b/>
          <w:sz w:val="28"/>
          <w:szCs w:val="28"/>
        </w:rPr>
        <w:br w:type="textWrapping" w:clear="all"/>
      </w:r>
      <w:r>
        <w:rPr>
          <w:b/>
          <w:sz w:val="28"/>
          <w:szCs w:val="28"/>
        </w:rPr>
        <w:t xml:space="preserve">города Перми от 18.10.2024 № 964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Федерал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ными законами от 06 октября 2003 г. № 131-ФЗ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от 20 марта 2025 г. </w:t>
        <w:br/>
        <w:t xml:space="preserve">№ 33-ФЗ «Об общих принципах организации местного самоуправления в единой системе публичной власти», Уставом города Перми, постановлением администрации города Перми </w:t>
      </w:r>
      <w:r>
        <w:rPr>
          <w:sz w:val="28"/>
          <w:szCs w:val="28"/>
        </w:rPr>
        <w:t xml:space="preserve">от 02 сентября 2024 г. № 715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грамм города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 Перми ПОСТАНОВЛЯЕТ: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прилагаемые изменения в муниципальную программу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Разв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тие системы жилищно-коммунального хозяйства в городе Перми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 утвержденную постановлением администрации города Перми от 18 октября 2024 г. № 964 (в ред. от 01.04.2025 № 209, от 27.05.2025 № 357)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официального опубликования в печатн</w:t>
      </w:r>
      <w:r>
        <w:rPr>
          <w:sz w:val="28"/>
          <w:szCs w:val="28"/>
        </w:rPr>
        <w:t xml:space="preserve">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Управлению по общим вопросам администрации города Перми обеспечить обнародование настоящего постановления посредством официал</w:t>
      </w:r>
      <w:r>
        <w:rPr>
          <w:sz w:val="28"/>
          <w:szCs w:val="28"/>
        </w:rPr>
        <w:t xml:space="preserve">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</w:t>
      </w:r>
      <w:r>
        <w:rPr>
          <w:sz w:val="28"/>
          <w:szCs w:val="28"/>
        </w:rPr>
        <w:t xml:space="preserve">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  <w:br w:type="textWrapping" w:clear="all"/>
        <w:t xml:space="preserve">на заместителя главы администрации города Перми Балахнина А.А.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jc w:val="both"/>
        <w:spacing w:line="240" w:lineRule="exact"/>
        <w:tabs>
          <w:tab w:val="left" w:pos="7551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Глава города Перми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Э.О. Со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нин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jc w:val="both"/>
        <w:keepLines/>
        <w:spacing w:line="240" w:lineRule="exact"/>
        <w:tabs>
          <w:tab w:val="left" w:pos="7551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notePr/>
          <w:endnotePr/>
          <w:type w:val="nextPage"/>
          <w:pgSz w:w="11900" w:h="16820" w:orient="portrait"/>
          <w:pgMar w:top="1134" w:right="567" w:bottom="1134" w:left="1418" w:header="363" w:footer="720" w:gutter="0"/>
          <w:cols w:num="1" w:sep="0" w:space="60" w:equalWidth="1"/>
          <w:docGrid w:linePitch="360"/>
          <w:titlePg/>
        </w:sect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left="992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left="992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страции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left="992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left="992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25.06.2025 № 423</w:t>
      </w:r>
      <w:r>
        <w:rPr>
          <w:sz w:val="28"/>
          <w:szCs w:val="28"/>
        </w:rPr>
      </w:r>
    </w:p>
    <w:p>
      <w:pPr>
        <w:pStyle w:val="985"/>
        <w:ind w:right="-10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85"/>
        <w:ind w:right="-108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-108" w:right="-108" w:firstLine="0"/>
        <w:jc w:val="center"/>
        <w:spacing w:line="238" w:lineRule="exact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ИЗМЕНЕНИЯ</w:t>
      </w:r>
      <w:r/>
    </w:p>
    <w:p>
      <w:pPr>
        <w:ind w:left="0" w:right="0" w:firstLine="0"/>
        <w:jc w:val="center"/>
        <w:spacing w:line="238" w:lineRule="exac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в муниципальную программу «Развитие системы жилищно-коммунального хозяйства в городе Перми», </w:t>
        <w:br/>
        <w:t xml:space="preserve">утвержденную постановлением администрации города Перми</w:t>
      </w:r>
      <w:r>
        <w:rPr>
          <w:rFonts w:ascii="Times New Roman" w:hAnsi="Times New Roman" w:eastAsia="Times New Roman" w:cs="Times New Roman"/>
          <w:b/>
          <w:color w:val="000000"/>
          <w:sz w:val="28"/>
        </w:rPr>
        <w:t xml:space="preserve"> от 18 октября 2024 г. № 964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9"/>
        <w:jc w:val="center"/>
        <w:spacing w:line="23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 w:val="0"/>
        <w:ind w:left="0" w:right="0" w:firstLine="720"/>
        <w:jc w:val="both"/>
        <w:spacing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  <w:t xml:space="preserve">1. Раздел «Паспорт муниципальной программы «Развитие системы жилищно-коммунального хозяйства в городе Перми»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line="238" w:lineRule="exact"/>
        <w:rPr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  <w:t xml:space="preserve">«</w:t>
      </w:r>
      <w:r>
        <w:rPr>
          <w:b/>
          <w:bCs/>
          <w:sz w:val="28"/>
          <w:szCs w:val="28"/>
          <w:highlight w:val="none"/>
        </w:rPr>
        <w:t xml:space="preserve">ПАСПОРТ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center"/>
        <w:spacing w:line="238" w:lineRule="exact"/>
        <w:rPr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b/>
          <w:bCs/>
          <w:sz w:val="28"/>
          <w:szCs w:val="28"/>
          <w:highlight w:val="none"/>
        </w:rPr>
        <w:t xml:space="preserve">муниципальной программы «Развитие системы жилищно-коммунального хозяйства в городе Перми»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contextualSpacing w:val="0"/>
        <w:ind w:left="0" w:right="0" w:firstLine="720"/>
        <w:jc w:val="center"/>
        <w:spacing w:line="240" w:lineRule="auto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Style w:val="841"/>
        <w:tblW w:w="0" w:type="auto"/>
        <w:tblLayout w:type="fixed"/>
        <w:tblLook w:val="06A0" w:firstRow="1" w:lastRow="0" w:firstColumn="1" w:lastColumn="0" w:noHBand="1" w:noVBand="1"/>
      </w:tblPr>
      <w:tblGrid>
        <w:gridCol w:w="2518"/>
        <w:gridCol w:w="2551"/>
        <w:gridCol w:w="1701"/>
        <w:gridCol w:w="1701"/>
        <w:gridCol w:w="1701"/>
        <w:gridCol w:w="1700"/>
        <w:gridCol w:w="1702"/>
        <w:gridCol w:w="1417"/>
      </w:tblGrid>
      <w:tr>
        <w:tblPrEx/>
        <w:trPr>
          <w:trHeight w:val="4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top"/>
            <w:textDirection w:val="lrTb"/>
            <w:noWrap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Куратор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3" w:type="dxa"/>
            <w:vAlign w:val="top"/>
            <w:textDirection w:val="lrTb"/>
            <w:noWrap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Балахнин А.А.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, заместитель главы администрации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top"/>
            <w:textDirection w:val="lrTb"/>
            <w:noWrap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Ответственный исполнитель 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3" w:type="dxa"/>
            <w:vAlign w:val="top"/>
            <w:textDirection w:val="lrTb"/>
            <w:noWrap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Копылова А.С, и.о. начальника департамента жилищно-коммунального хозяйства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администрации города Перми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(далее – ДЖКХ)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top"/>
            <w:textDirection w:val="lrTb"/>
            <w:noWrap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Период реализации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3" w:type="dxa"/>
            <w:vAlign w:val="top"/>
            <w:textDirection w:val="lrTb"/>
            <w:noWrap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2025-2029 годы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top"/>
            <w:textDirection w:val="lrTb"/>
            <w:noWrap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Цель программы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73" w:type="dxa"/>
            <w:vAlign w:val="top"/>
            <w:textDirection w:val="lrTb"/>
            <w:noWrap/>
          </w:tcPr>
          <w:p>
            <w:pPr>
              <w:jc w:val="left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Формирование комфортной городской среды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top"/>
            <w:vMerge w:val="restart"/>
            <w:textDirection w:val="lrTb"/>
            <w:noWrap/>
          </w:tcPr>
          <w:p>
            <w:pPr>
              <w:shd w:val="nil" w:color="auto"/>
              <w:rPr>
                <w:sz w:val="24"/>
                <w:szCs w:val="24"/>
                <w14:ligatures w14:val="none"/>
              </w:rPr>
              <w:suppressLineNumbers w:val="0"/>
            </w:pPr>
            <w:r>
              <w:rPr>
                <w:sz w:val="24"/>
                <w:szCs w:val="24"/>
              </w:rPr>
              <w:t xml:space="preserve">Цел</w:t>
            </w:r>
            <w:r>
              <w:rPr>
                <w:sz w:val="24"/>
                <w:szCs w:val="24"/>
              </w:rPr>
              <w:t xml:space="preserve">евые </w:t>
            </w:r>
            <w:r>
              <w:rPr>
                <w:sz w:val="24"/>
                <w:szCs w:val="24"/>
              </w:rPr>
              <w:t xml:space="preserve">показатели пр</w:t>
            </w:r>
            <w:r>
              <w:rPr>
                <w:sz w:val="24"/>
                <w:szCs w:val="24"/>
              </w:rPr>
              <w:t xml:space="preserve">ограммы</w:t>
            </w:r>
            <w:r>
              <w:rPr>
                <w:sz w:val="24"/>
                <w:szCs w:val="24"/>
                <w14:ligatures w14:val="none"/>
              </w:rPr>
            </w:r>
            <w:r>
              <w:rPr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Наименование целевого показателя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Ед. изм.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Значения показателей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8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2025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2026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2027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2028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2029 год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8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план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8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Уровень удовлетворенности населения полнотой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 качеством оказания жилищно-коммунальных услуг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71,2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71,4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5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8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/>
          </w:tcPr>
          <w:p>
            <w:pPr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Доля площади жилых помещений, оборудованных одновременно водопроводом, водоотведением (канализацией), отоплением, горячим водоснабжением, газом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или напольными электрическими плитами, в общей площади жилых помещений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%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97,13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97,19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97,23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97,28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97,33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top"/>
            <w:vMerge w:val="restart"/>
            <w:textDirection w:val="lrTb"/>
            <w:noWrap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Объемы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 источники финансового обеспечения программы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vMerge w:val="restart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2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Расходы (тыс. руб.)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2025 прогноз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2026 прогноз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2027 прогноз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0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2028 прогноз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2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2029 прогноз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top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/>
          </w:tcPr>
          <w:p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  <w:t xml:space="preserve">Всего, в том числе: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2679090,8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2429285,7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1781188,1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848792,9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848228,3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8586585,8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/>
          </w:tcPr>
          <w:p>
            <w:pPr>
              <w:jc w:val="left"/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  <w:t xml:space="preserve">бюджет города Перми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2276303,4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2229285,7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1781188,1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848792,9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848228,3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7983798,4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8" w:type="dxa"/>
            <w:vAlign w:val="bottom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Calibri" w:hAnsi="Calibri" w:eastAsia="Calibri" w:cs="Calibri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51" w:type="dxa"/>
            <w:vAlign w:val="top"/>
            <w:textDirection w:val="lrTb"/>
            <w:noWrap/>
          </w:tcPr>
          <w:p>
            <w:pPr>
              <w:spacing w:line="240" w:lineRule="auto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  <w:t xml:space="preserve">бюджет Пермского края</w:t>
            </w:r>
            <w:r>
              <w:rPr>
                <w:sz w:val="24"/>
                <w:szCs w:val="24"/>
                <w:highlight w:val="white"/>
              </w:rPr>
            </w:r>
            <w:r>
              <w:rPr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402787,4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</w:rPr>
              <w:t xml:space="preserve">602787,4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contextualSpacing w:val="0"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yellow"/>
          <w14:ligatures w14:val="none"/>
        </w:rPr>
      </w:r>
    </w:p>
    <w:p>
      <w:pPr>
        <w:contextualSpacing w:val="0"/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2. Раздел «П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аспорт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Муниципального проекта 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«Комплексное благоустройство» (в рамках регионального проекта)» изложить в следующей редакции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shd w:val="nil" w:color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14:ligatures w14:val="none"/>
        </w:rP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14:ligatures w14:val="none"/>
        </w:rPr>
        <w:t xml:space="preserve">ПАСПОРТ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муниципального проекта 1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«Комплексное благоустройство» (в рамках регионального проекта)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  <w14:ligatures w14:val="none"/>
        </w:rPr>
      </w:r>
    </w:p>
    <w:p>
      <w:pPr>
        <w:contextualSpacing w:val="0"/>
        <w:ind w:left="0" w:right="0" w:firstLine="0"/>
        <w:jc w:val="left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tbl>
      <w:tblPr>
        <w:tblStyle w:val="841"/>
        <w:tblW w:w="0" w:type="auto"/>
        <w:tblLayout w:type="fixed"/>
        <w:tblLook w:val="06A0" w:firstRow="1" w:lastRow="0" w:firstColumn="1" w:lastColumn="0" w:noHBand="1" w:noVBand="1"/>
      </w:tblPr>
      <w:tblGrid>
        <w:gridCol w:w="2518"/>
        <w:gridCol w:w="567"/>
        <w:gridCol w:w="2195"/>
        <w:gridCol w:w="1290"/>
        <w:gridCol w:w="312"/>
        <w:gridCol w:w="1352"/>
        <w:gridCol w:w="250"/>
        <w:gridCol w:w="1415"/>
        <w:gridCol w:w="187"/>
        <w:gridCol w:w="1477"/>
        <w:gridCol w:w="125"/>
        <w:gridCol w:w="1539"/>
        <w:gridCol w:w="63"/>
        <w:gridCol w:w="1700"/>
      </w:tblGrid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Руководитель муниципального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Балахнин А.А., заместитель главы администрации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70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Ответственный исполнитель муниципального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Копылова А.С., и.о. начальника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ДЖКХ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18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Администратор муниципального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472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Кермасова О.Б., консультант отдела регулирования системы капитального ремонта ДЖКХ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518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Показатели муниципального проекта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№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9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Наименования </w:t>
              <w:br/>
              <w:t xml:space="preserve">показателя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Ед. изм.</w:t>
            </w:r>
            <w:r/>
          </w:p>
        </w:tc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42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Значение показателя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8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19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9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6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2025 год </w:t>
              <w:br/>
              <w:t xml:space="preserve">(прогноз)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6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2026 год </w:t>
              <w:br/>
              <w:t xml:space="preserve">(прогноз)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6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2027 год </w:t>
              <w:br/>
              <w:t xml:space="preserve">(прогноз)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6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2028 год </w:t>
              <w:br/>
              <w:t xml:space="preserve">(прогноз)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6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2029 год </w:t>
              <w:br/>
              <w:t xml:space="preserve">(прогноз)</w:t>
            </w:r>
            <w:r/>
          </w:p>
        </w:tc>
      </w:tr>
      <w:tr>
        <w:tblPrEx/>
        <w:trPr>
          <w:trHeight w:val="4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8" w:type="dxa"/>
            <w:vAlign w:val="center"/>
            <w:vMerge w:val="continue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195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Количество многоквартирных домов,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 отношении которых выполнен ремонт фасадов многоквартирных домов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9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ед.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6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none"/>
                <w:u w:val="none"/>
                <w:vertAlign w:val="baseline"/>
              </w:rPr>
              <w:t xml:space="preserve">52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6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none"/>
                <w:u w:val="none"/>
                <w:vertAlign w:val="baseline"/>
              </w:rPr>
              <w:t xml:space="preserve">33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6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highlight w:val="yellow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highlight w:val="none"/>
                <w:u w:val="none"/>
                <w:vertAlign w:val="baseline"/>
              </w:rPr>
              <w:t xml:space="preserve">17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66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8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Объемы и источники финансового обеспечения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27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Источники финансового обеспечения</w:t>
            </w:r>
            <w:r/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1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(тыс. руб.)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76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2025 год (план)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2026 год (план)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2027 год (план)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60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2028 год (план)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2029 год (план)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Итого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none" w:color="000000" w:sz="4" w:space="0"/>
            </w:tcBorders>
            <w:tcW w:w="276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Всего, в том числе: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971221,9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400000,0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1571221,9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none" w:color="000000" w:sz="4" w:space="0"/>
            </w:tcBorders>
            <w:tcW w:w="276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 города Перми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605102,3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1005102,3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1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none" w:color="000000" w:sz="4" w:space="0"/>
            </w:tcBorders>
            <w:tcW w:w="276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 Пермского края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366119,6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0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566119,6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3. После раздела «П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аспорт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Муниципального проекта 1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«Комплексное благоустройство»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(в рамках регионального проекта)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» дополнить разделом «Паспорт муниципального проекта 2 «Местные дороги»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(в рамках регионального проекта)» следующего содержания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contextualSpacing w:val="0"/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0"/>
        <w:jc w:val="center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ПАСПОРТ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муниципального проекта 2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«Местные дороги»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 (в рамках регионального проекта)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tbl>
      <w:tblPr>
        <w:tblStyle w:val="841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2692"/>
        <w:gridCol w:w="1984"/>
        <w:gridCol w:w="42"/>
        <w:gridCol w:w="1518"/>
        <w:gridCol w:w="13"/>
        <w:gridCol w:w="1531"/>
        <w:gridCol w:w="15"/>
        <w:gridCol w:w="1417"/>
        <w:gridCol w:w="99"/>
        <w:gridCol w:w="1460"/>
        <w:gridCol w:w="71"/>
        <w:gridCol w:w="1631"/>
      </w:tblGrid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Руководитель муниципального проекта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Балахнин А.А., заместитель главы администрации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Ответственный исполнитель муниципального проекта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Копылова А.С., и.о. начальника ДЖКХ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66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Администратор муниципального проекта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none"/>
                <w14:ligatures w14:val="none"/>
              </w:rPr>
            </w:r>
          </w:p>
        </w:tc>
        <w:tc>
          <w:tcPr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89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Шехирева К.В., начальник отдела по работе с учреждениями и предприятиями ДЖКХ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Показатели муниципального проекта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№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Наименования </w:t>
              <w:br/>
              <w:t xml:space="preserve">показателя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Ед. изм.</w:t>
            </w:r>
            <w:r/>
          </w:p>
        </w:tc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775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Значение показателя</w:t>
            </w:r>
            <w:r/>
          </w:p>
        </w:tc>
      </w:tr>
      <w:tr>
        <w:tblPrEx/>
        <w:trPr>
          <w:trHeight w:val="55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69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2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2025 год (прогноз)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2026 год (прогноз)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2027 год (прогноз)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2028 год (прогноз)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2029 год (прогноз)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2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Количество мест отвала снега, в отношении которых выполнены работы по строительству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2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ед.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</w:tr>
      <w:tr>
        <w:tblPrEx/>
        <w:trPr>
          <w:trHeight w:val="71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692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Площадь твердого покрытия мест отвала снега, в отношении которых выполнены работы по строительству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2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кв. м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3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34025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3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3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3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3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0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Объемы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left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 источники финансового обеспечения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7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Источники финансового обеспечения</w:t>
            </w:r>
            <w:r/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78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(тыс.руб.)</w:t>
            </w:r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11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2025 год (план)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2026 год (план)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2027 год (план)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2028 год (план)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2029 год (план)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Итого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1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 города Перми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8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100000,0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0,0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02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100000,0</w:t>
            </w:r>
            <w:r/>
          </w:p>
        </w:tc>
      </w:tr>
    </w:tbl>
    <w:p>
      <w:pPr>
        <w:ind w:left="0" w:right="0" w:firstLine="0"/>
        <w:jc w:val="both"/>
        <w:spacing w:line="240" w:lineRule="auto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/>
      <w:r/>
    </w:p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</w:rPr>
        <w:t xml:space="preserve">4. Раздел «П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аспорт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Муниципального проекта 2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</w:rPr>
        <w:t xml:space="preserve">Капитальные вложения в объекты муниципальной собственности системы водоснабжения, водоотведения и теплоснабжения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shd w:val="nil" w:color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ПАСПОРТ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38" w:lineRule="exac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муниципального проекта 3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</w:rPr>
        <w:t xml:space="preserve">«Капитальные вложения в объекты муниципальной собственности системы </w:t>
        <w:br/>
        <w:t xml:space="preserve">водоснабжения, водоотведения и теплоснабжения»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left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tbl>
      <w:tblPr>
        <w:tblStyle w:val="841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425"/>
        <w:gridCol w:w="3260"/>
        <w:gridCol w:w="1417"/>
        <w:gridCol w:w="41"/>
        <w:gridCol w:w="1518"/>
        <w:gridCol w:w="13"/>
        <w:gridCol w:w="1531"/>
        <w:gridCol w:w="15"/>
        <w:gridCol w:w="1516"/>
        <w:gridCol w:w="43"/>
        <w:gridCol w:w="1417"/>
        <w:gridCol w:w="71"/>
        <w:gridCol w:w="1630"/>
      </w:tblGrid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9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Руководитель муниципального проекта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9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Балахнин А.А., заместитель главы администрации города Перми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93" w:type="dxa"/>
            <w:vAlign w:val="center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Ответственный исполнитель муниципального проекта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9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Копылова А.С., и.о. начальника ДЖКХ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9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Администратор муниципального проекта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89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Сумьянова М.А., начальник отдела развития коммунальной инфраструктуры ДЖКХ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93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Показатели муниципального проекта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№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Наименования показателя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8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Ед. изм.</w:t>
            </w:r>
            <w:r/>
          </w:p>
        </w:tc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77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Значение показателя</w:t>
            </w:r>
            <w:r/>
          </w:p>
        </w:tc>
      </w:tr>
      <w:tr>
        <w:tblPrEx/>
        <w:trPr>
          <w:trHeight w:val="55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2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5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2025 год </w:t>
              <w:br/>
              <w:t xml:space="preserve">(прогноз)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2026 год </w:t>
              <w:br/>
              <w:t xml:space="preserve">(прогноз)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2027 год </w:t>
              <w:br/>
              <w:t xml:space="preserve">(прогноз)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2028 год </w:t>
              <w:br/>
              <w:t xml:space="preserve">(прогноз)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2029 год </w:t>
              <w:br/>
              <w:t xml:space="preserve">(прогноз)</w:t>
            </w:r>
            <w:r/>
          </w:p>
        </w:tc>
      </w:tr>
      <w:tr>
        <w:tblPrEx/>
        <w:trPr>
          <w:trHeight w:val="50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Количество введенных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в эксплуатацию объектов водоснабжения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 водоотведения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58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ед.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9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Объемы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 источники финансового обеспечения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368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Источники финансового обеспечения</w:t>
            </w:r>
            <w:r/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(тыс. руб.)</w:t>
            </w:r>
            <w:r/>
          </w:p>
        </w:tc>
      </w:tr>
      <w:tr>
        <w:tblPrEx/>
        <w:trPr>
          <w:trHeight w:val="28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368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2025 год (план)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2026 год (план)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2027 год (план)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2028 год (план)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2029 год (план)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Итого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93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368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 города Перми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240596,6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627591,6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118578,5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986766,7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720"/>
        <w:jc w:val="both"/>
        <w:spacing w:line="240" w:lineRule="auto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5. Раздел «П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аспорт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Муниципального проекта 3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«Благоустройство территорий многоквартирных домов города Перми»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shd w:val="nil" w:color="auto"/>
        <w:rPr>
          <w:b w:val="0"/>
          <w:bCs w:val="0"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  <w:r>
        <w:rPr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38" w:lineRule="exact"/>
        <w:rPr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  <w:t xml:space="preserve">«</w:t>
      </w:r>
      <w:r>
        <w:rPr>
          <w:b/>
          <w:bCs/>
          <w:sz w:val="28"/>
          <w:szCs w:val="28"/>
          <w:highlight w:val="none"/>
        </w:rPr>
        <w:t xml:space="preserve">ПАСПОРТ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38" w:lineRule="exact"/>
        <w:rPr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муниципального проекта 4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«Благоустройство территорий многоквартирных домов города Перми»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left="0" w:right="0" w:firstLine="0"/>
        <w:jc w:val="left"/>
        <w:spacing w:line="240" w:lineRule="auto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4974" w:type="pct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47"/>
        <w:gridCol w:w="420"/>
        <w:gridCol w:w="2086"/>
        <w:gridCol w:w="1558"/>
        <w:gridCol w:w="1265"/>
        <w:gridCol w:w="444"/>
        <w:gridCol w:w="215"/>
        <w:gridCol w:w="1355"/>
        <w:gridCol w:w="220"/>
        <w:gridCol w:w="1042"/>
        <w:gridCol w:w="569"/>
        <w:gridCol w:w="835"/>
        <w:gridCol w:w="859"/>
        <w:gridCol w:w="543"/>
        <w:gridCol w:w="1330"/>
      </w:tblGrid>
      <w:tr>
        <w:tblPrEx/>
        <w:trPr>
          <w:trHeight w:val="2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Руководитель муниципального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Балахнин А.А., заместитель главы администрации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Ответственный исполнитель муниципального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Копылова А.С., и.о. начальника ДЖКХ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Администратор муниципального проекта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3" w:type="dxa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Копылова А.С., и.о. начальника ДЖКХ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7" w:type="dxa"/>
            <w:vAlign w:val="top"/>
            <w:vMerge w:val="restart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 xml:space="preserve">Показатели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муниципального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проекта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показателя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изм.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показателей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4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24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2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491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660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24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0" w:type="dxa"/>
            <w:vAlign w:val="top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оличество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заявок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благоустройству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придомовой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территории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247" w:type="dxa"/>
            <w:vMerge w:val="continue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10" w:type="dxa"/>
            <w:vAlign w:val="top"/>
            <w:textDirection w:val="lrTb"/>
            <w:noWrap w:val="false"/>
          </w:tcPr>
          <w:p>
            <w:pPr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оличество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заявок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благоустройству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дворовых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территории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5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color w:val="000000"/>
                <w:sz w:val="24"/>
                <w:szCs w:val="24"/>
              </w:rPr>
              <w:t xml:space="preserve">49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4" w:type="dxa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color w:val="000000"/>
                <w:sz w:val="24"/>
                <w:szCs w:val="24"/>
              </w:rPr>
              <w:t xml:space="preserve">49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3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</w:rPr>
              <w:t xml:space="preserve">49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0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color w:val="000000"/>
                <w:sz w:val="24"/>
                <w:szCs w:val="24"/>
                <w14:ligatures w14:val="none"/>
              </w:rPr>
            </w:pPr>
            <w:r>
              <w:rPr>
                <w:color w:val="000000"/>
                <w:sz w:val="24"/>
                <w:szCs w:val="24"/>
              </w:rPr>
              <w:t xml:space="preserve">49</w:t>
            </w:r>
            <w:r>
              <w:rPr>
                <w:color w:val="000000"/>
                <w:sz w:val="24"/>
                <w:szCs w:val="24"/>
                <w14:ligatures w14:val="none"/>
              </w:rPr>
            </w:r>
            <w:r>
              <w:rPr>
                <w:color w:val="000000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7" w:type="dxa"/>
            <w:vAlign w:val="top"/>
            <w:vMerge w:val="restart"/>
            <w:textDirection w:val="lrTb"/>
            <w:noWrap w:val="false"/>
          </w:tcPr>
          <w:p>
            <w:pPr>
              <w:ind w:left="-5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источники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финансового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обеспечения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муниципального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проекта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top"/>
            <w:vMerge w:val="restart"/>
            <w:textDirection w:val="lrTb"/>
            <w:noWrap w:val="false"/>
          </w:tcPr>
          <w:p>
            <w:pPr>
              <w:ind w:left="-5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финансового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3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tabs>
                <w:tab w:val="left" w:pos="4245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Расходы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</w:rPr>
              <w:t xml:space="preserve">тыс. руб.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2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247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506" w:type="dxa"/>
            <w:vMerge w:val="continue"/>
            <w:textDirection w:val="lrTb"/>
            <w:noWrap w:val="false"/>
          </w:tcPr>
          <w:p>
            <w:pPr>
              <w:ind w:left="-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top"/>
            <w:textDirection w:val="lrTb"/>
            <w:noWrap w:val="false"/>
          </w:tcPr>
          <w:p>
            <w:pPr>
              <w:ind w:right="44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vAlign w:val="top"/>
            <w:textDirection w:val="lrTb"/>
            <w:noWrap w:val="false"/>
          </w:tcPr>
          <w:p>
            <w:pPr>
              <w:ind w:right="44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0" w:type="dxa"/>
            <w:vAlign w:val="top"/>
            <w:textDirection w:val="lrTb"/>
            <w:noWrap w:val="false"/>
          </w:tcPr>
          <w:p>
            <w:pPr>
              <w:ind w:right="44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2027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0" w:type="dxa"/>
            <w:vAlign w:val="top"/>
            <w:textDirection w:val="lrTb"/>
            <w:noWrap w:val="false"/>
          </w:tcPr>
          <w:p>
            <w:pPr>
              <w:ind w:right="44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vAlign w:val="top"/>
            <w:textDirection w:val="lrTb"/>
            <w:noWrap w:val="false"/>
          </w:tcPr>
          <w:p>
            <w:pPr>
              <w:ind w:right="44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2029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vAlign w:val="top"/>
            <w:textDirection w:val="lrTb"/>
            <w:noWrap w:val="false"/>
          </w:tcPr>
          <w:p>
            <w:pPr>
              <w:ind w:right="44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62" w:type="dxa"/>
              <w:right w:w="62" w:type="dxa"/>
              <w:bottom w:w="62" w:type="dxa"/>
            </w:tcMar>
            <w:tcW w:w="2247" w:type="dxa"/>
            <w:vMerge w:val="continue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06" w:type="dxa"/>
            <w:vAlign w:val="top"/>
            <w:textDirection w:val="lrTb"/>
            <w:noWrap w:val="false"/>
          </w:tcPr>
          <w:p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248369,7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247000,0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9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247000,0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0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247000,0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9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247000,0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1236369,7</w:t>
            </w:r>
            <w:r/>
          </w:p>
        </w:tc>
      </w:tr>
    </w:tbl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6.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Раздел «П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аспорт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Комплекса процессных мероприятий 1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«Содержание объектов инженерной инфраструктуры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ПАСПОРТ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комплекса процессных мероприятий 1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«Содержание объектов инженерной инфраструктуры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tbl>
      <w:tblPr>
        <w:tblStyle w:val="841"/>
        <w:tblW w:w="0" w:type="auto"/>
        <w:tblLayout w:type="fixed"/>
        <w:tblLook w:val="04A0" w:firstRow="1" w:lastRow="0" w:firstColumn="1" w:lastColumn="0" w:noHBand="0" w:noVBand="1"/>
      </w:tblPr>
      <w:tblGrid>
        <w:gridCol w:w="1709"/>
        <w:gridCol w:w="796"/>
        <w:gridCol w:w="2055"/>
        <w:gridCol w:w="1401"/>
        <w:gridCol w:w="1559"/>
        <w:gridCol w:w="28"/>
        <w:gridCol w:w="1871"/>
        <w:gridCol w:w="85"/>
        <w:gridCol w:w="1701"/>
        <w:gridCol w:w="85"/>
        <w:gridCol w:w="1871"/>
        <w:gridCol w:w="28"/>
        <w:gridCol w:w="1843"/>
      </w:tblGrid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Копылова А.С., и.о. начальника ДЖКХ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Показатели комплекса процессных мероприятий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Наименования показателя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Ед. изм.</w:t>
            </w:r>
            <w:r/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Значение показателя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79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05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0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58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2025 год (прогноз)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2026 год (прогноз)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2027 год (прогноз)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2028 год (прогноз)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2029 год (прогноз)</w:t>
            </w:r>
            <w:r/>
          </w:p>
        </w:tc>
      </w:tr>
      <w:tr>
        <w:tblPrEx/>
        <w:trPr>
          <w:trHeight w:val="29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5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Доля бесхозяйных инженерных сетей, по которым произведены аварийно-восстановительные работы,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 утвержденного перечня бесхозяйных инженерных сетей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%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</w:tr>
      <w:tr>
        <w:tblPrEx/>
        <w:trPr>
          <w:trHeight w:val="5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6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5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Доля обслуживаемых сетей ливневой канализации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от протяженности сетей ливневой канализации, требующей обслуживания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%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7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Объемы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 источники финансового обеспечения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Источники финансового обеспечения</w:t>
            </w:r>
            <w:r/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7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Расходы (тыс. руб.)</w:t>
            </w:r>
            <w:r/>
          </w:p>
        </w:tc>
      </w:tr>
      <w:tr>
        <w:tblPrEx/>
        <w:trPr>
          <w:trHeight w:val="6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85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4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2025 год (план)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2026 год (план)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2027 год (план)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2028 год (план)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2029 год (план)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Итого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70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бюджет города Перми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243269,2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270767,0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262957,9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271814,5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271249,9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1320058,5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7. Раздел «П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аспорт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Комплекса процессных мероприятий 2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«И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сполнение обязанностей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собственника помещений </w:t>
        <w:br/>
        <w:t xml:space="preserve">по содержанию общего имущества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собственников помещений в многоквартирных домах»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ПАСПОРТ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комплекса процессных мероприятий 2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«И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сполнение обязанностей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собственника помещений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по содержанию общего имущества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собственников помещений в многоквартирных домах»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72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Style w:val="84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"/>
        <w:gridCol w:w="567"/>
        <w:gridCol w:w="1774"/>
        <w:gridCol w:w="352"/>
        <w:gridCol w:w="850"/>
        <w:gridCol w:w="720"/>
        <w:gridCol w:w="1123"/>
        <w:gridCol w:w="798"/>
        <w:gridCol w:w="1044"/>
        <w:gridCol w:w="878"/>
        <w:gridCol w:w="965"/>
        <w:gridCol w:w="957"/>
        <w:gridCol w:w="885"/>
        <w:gridCol w:w="160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5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Ответственный исполнитель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081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Копылова А.С., и.о. начальника ДЖКХ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Показатели комплекса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Наименование </w:t>
              <w:br/>
              <w:t xml:space="preserve">показателя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 изм.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97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Значения показателей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 год </w:t>
              <w:br/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 год </w:t>
              <w:br/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 год </w:t>
              <w:br/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 год </w:t>
              <w:br/>
              <w:t xml:space="preserve">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 год (прогноз)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6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693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Количество отремонтированных многоквартирных домов на основании судебных актов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-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51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  <w:p>
            <w:pPr>
              <w:ind w:left="0" w:right="0" w:firstLine="0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 источники финансового обеспечения комплекса процессных мероприятий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1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94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Расходы (тыс. руб.)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13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2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2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 год (план)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7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397749,3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2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572602,0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2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665826,6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2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59090,5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2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59090,5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86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1754358,9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8.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Раздел «П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аспорт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Комплекса процессных мероприятий 3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Обеспечение эффективного управления аварийными многоквартирными домами в городе Перми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ПАСПОРТ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комплекса процессных мероприятий 3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«Обеспечение эффективного управления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аварийными многоквартирными домами в городе Перми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tbl>
      <w:tblPr>
        <w:tblStyle w:val="84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596"/>
        <w:gridCol w:w="497"/>
        <w:gridCol w:w="2409"/>
        <w:gridCol w:w="850"/>
        <w:gridCol w:w="567"/>
        <w:gridCol w:w="1019"/>
        <w:gridCol w:w="824"/>
        <w:gridCol w:w="1058"/>
        <w:gridCol w:w="785"/>
        <w:gridCol w:w="1099"/>
        <w:gridCol w:w="602"/>
        <w:gridCol w:w="1280"/>
        <w:gridCol w:w="421"/>
        <w:gridCol w:w="202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1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43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Копылова А.С., и.о. начальника ДЖКХ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Показатели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 изм.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68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Значения показателей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09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Объем снесенных аварийных многоквартирных домов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куб. 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131859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131859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84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131859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131859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4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131859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9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Объемы и источники финансового обеспечения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06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30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Расходы (тыс. руб.)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25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906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147795,7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120661,0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120661,0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120260,6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120260,6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2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629638,9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9. Раздел «П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аспорт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Комплекса процессных мероприятий 5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Обеспечение деятельности департамента жилищно-коммунального хозяйства администрации города Перми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ПАСПОРТ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комплекса процессных мероприятий 5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«Обеспечение деятельности департамента жилищно-коммунального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хозяйства администрации города Перми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tbl>
      <w:tblPr>
        <w:tblStyle w:val="841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499"/>
        <w:gridCol w:w="2268"/>
        <w:gridCol w:w="992"/>
        <w:gridCol w:w="709"/>
        <w:gridCol w:w="1843"/>
        <w:gridCol w:w="1701"/>
        <w:gridCol w:w="1701"/>
        <w:gridCol w:w="1701"/>
        <w:gridCol w:w="174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Ответственный исполнитель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156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Копылова А.С., и.о. начальника ДЖКХ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Показатели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260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Наименование показателя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Ед. изм.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68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Значения показателей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 год (прогноз)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7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Объемы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 источники финансового обеспечения комплекса процессных мероприятий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67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Источники финансового обеспечения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38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Расходы (тыс. руб.)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2025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2026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2027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2028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2029 год (план)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4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Итого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6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101456,7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43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106769,8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106769,8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91233,0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91233,0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42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497462,3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before="0" w:after="0" w:line="240" w:lineRule="auto"/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10. Раздел «Перечень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целевых показателей программы, показателей структурных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элементов программы «Развитие системы жилищно-коммунального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хозяйства в городе Перми» изложить в следующей редакции: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«ПЕРЕЧЕНЬ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  <w14:ligatures w14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целевых показателей программы, показателей структурных элементов программы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  <w:t xml:space="preserve">«Развитие системы жилищно-коммунального хозяйства в городе Перми»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center"/>
        <w:spacing w:before="0" w:after="0" w:line="238" w:lineRule="exact"/>
        <w:rPr>
          <w:rFonts w:ascii="Times New Roman" w:hAnsi="Times New Roman" w:eastAsia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</w:p>
    <w:tbl>
      <w:tblPr>
        <w:tblStyle w:val="841"/>
        <w:tblW w:w="0" w:type="auto"/>
        <w:tblLayout w:type="fixed"/>
        <w:tblLook w:val="04A0" w:firstRow="1" w:lastRow="0" w:firstColumn="1" w:lastColumn="0" w:noHBand="0" w:noVBand="1"/>
      </w:tblPr>
      <w:tblGrid>
        <w:gridCol w:w="525"/>
        <w:gridCol w:w="4969"/>
        <w:gridCol w:w="1276"/>
        <w:gridCol w:w="1134"/>
        <w:gridCol w:w="1417"/>
        <w:gridCol w:w="1701"/>
        <w:gridCol w:w="1276"/>
        <w:gridCol w:w="1134"/>
        <w:gridCol w:w="1601"/>
      </w:tblGrid>
      <w:tr>
        <w:tblPrEx/>
        <w:trPr>
          <w:trHeight w:val="2"/>
        </w:trPr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5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№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4969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Наименование целевого показателя программы, показателей структурных элементов программы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1276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Ед. изм.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ФО (ФП)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28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Значения показателей 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2025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2026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2027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2028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2029 год</w:t>
            </w:r>
            <w:r/>
          </w:p>
        </w:tc>
      </w:tr>
      <w:tr>
        <w:tblPrEx/>
        <w:trPr>
          <w:trHeight w:val="300"/>
        </w:trPr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525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4969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13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план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план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план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план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план</w:t>
            </w:r>
            <w:r/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841"/>
        <w:tblW w:w="0" w:type="auto"/>
        <w:tblLayout w:type="fixed"/>
        <w:tblLook w:val="04A0" w:firstRow="1" w:lastRow="0" w:firstColumn="1" w:lastColumn="0" w:noHBand="0" w:noVBand="1"/>
      </w:tblPr>
      <w:tblGrid>
        <w:gridCol w:w="525"/>
        <w:gridCol w:w="4969"/>
        <w:gridCol w:w="1276"/>
        <w:gridCol w:w="1134"/>
        <w:gridCol w:w="1417"/>
        <w:gridCol w:w="1701"/>
        <w:gridCol w:w="1276"/>
        <w:gridCol w:w="1134"/>
        <w:gridCol w:w="1601"/>
      </w:tblGrid>
      <w:tr>
        <w:tblPrEx/>
        <w:trPr>
          <w:trHeight w:val="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2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496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60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/>
          </w:p>
        </w:tc>
      </w:tr>
      <w:tr>
        <w:tblPrEx/>
        <w:trPr>
          <w:trHeight w:val="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32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Муниципальная программа «Развитие системы жилищно-коммунального хозяйства в городе Перми»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Уровень удовлетворенности населения полнотой и качеством оказания жилищно-коммунальных услуг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%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ДЖКХ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71,0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71,1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71,2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71,3</w:t>
            </w:r>
            <w:r/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71,4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Доля площади жилых помещений, оборудованных одновременно водопроводом, водоотведением (канализацией), отоплением, горячим водоснабжением, газом или напольными электрическими плитами, в общей площади жилых помещений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ДЖКХ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97,13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97,19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97,23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97,28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97,33</w:t>
            </w:r>
            <w:r/>
          </w:p>
        </w:tc>
      </w:tr>
      <w:tr>
        <w:tblPrEx/>
        <w:trPr>
          <w:trHeight w:val="0"/>
        </w:trPr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032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Муниципальные проекты в рамках региональных проектов</w:t>
            </w:r>
            <w:r/>
          </w:p>
        </w:tc>
      </w:tr>
      <w:tr>
        <w:tblPrEx/>
        <w:trPr>
          <w:trHeight w:val="0"/>
        </w:trPr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032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Муниципальный проект 1 «Комплексное благоустройство»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Количество многоквартирных домов, в отношении которых выполнен ремонт фасадов многоквартирных домов города Перми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ДЖКХ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</w:tr>
      <w:tr>
        <w:tblPrEx/>
        <w:trPr>
          <w:trHeight w:val="0"/>
        </w:trPr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032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Муниципальный проект 2 «Местные дороги»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Количество мест отвала снега, в отношении которых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выполнены </w:t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</w:rPr>
              <w:t xml:space="preserve">работы по строительству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ДЖКХ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Площадь твердого покрытия мест отвала снега, в отношении которых выполнены работы по строительству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кв.м.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ДЖКХ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34025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</w:tr>
      <w:tr>
        <w:tblPrEx/>
        <w:trPr>
          <w:trHeight w:val="0"/>
        </w:trPr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032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Муниципальные проекты</w:t>
            </w:r>
            <w:r/>
          </w:p>
        </w:tc>
      </w:tr>
      <w:tr>
        <w:tblPrEx/>
        <w:trPr>
          <w:trHeight w:val="0"/>
        </w:trPr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032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Муниципальный проект 3 «Капитальные вложения в объекты муниципальной собственности системы водоснабжения, водоотведения и теплоснабжения»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9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Количество введенных в эксплуатацию объектов водоснабжения и водоотведения города Перми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УКС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-</w:t>
            </w:r>
            <w:r/>
          </w:p>
        </w:tc>
      </w:tr>
      <w:tr>
        <w:tblPrEx/>
        <w:trPr>
          <w:trHeight w:val="0"/>
        </w:trPr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032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Муниципальный проект 4 «Благоустройство территорий многоквартирных домов города Перми»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7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Количество выполненных заявок по благоустройству придомовой территории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ДЖКХ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95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Количество выполненных заявок по благоустройству дворовых территорий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ДЖКХ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49</w:t>
            </w:r>
            <w:r/>
          </w:p>
        </w:tc>
      </w:tr>
      <w:tr>
        <w:tblPrEx/>
        <w:trPr>
          <w:trHeight w:val="0"/>
        </w:trPr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032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Комплексы процессных мероприятий </w:t>
            </w:r>
            <w:r/>
          </w:p>
        </w:tc>
      </w:tr>
      <w:tr>
        <w:tblPrEx/>
        <w:trPr>
          <w:trHeight w:val="0"/>
        </w:trPr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032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Комплекс процессных мероприятий 1 «Содержание объектов инженерной инфраструктуры»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Доля бесхозяйных инженерных сетей, по которым произведены аварийно-восстановительные работы, от утвержденного перечня бесхозяйных инженерных сетей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ДЖКХ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Доля обслуживаемых сетей ливневой канализации от протяженности сетей ливневой канализации, требующей обслуживания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ДЖКХ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</w:tr>
      <w:tr>
        <w:tblPrEx/>
        <w:trPr>
          <w:trHeight w:val="0"/>
        </w:trPr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032" w:type="dxa"/>
            <w:vAlign w:val="bottom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Комплекс процессных мероприятий 2 «Исполнение обязанностей собственника помещений по содержанию общего имущества собственников помещений в многоквартирных домах»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Количество отремонтированных многоквартирных домов на основании судебных актов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ед.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ДЖКХ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8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</w:tr>
      <w:tr>
        <w:tblPrEx/>
        <w:trPr>
          <w:trHeight w:val="0"/>
        </w:trPr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032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Комплекс процессных мероприятий 3 «Обеспечение эффективного управления аварийными многоквартирными домами в городе Перми»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12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Объем снесенных аварийных многоквартирных домов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куб.м.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ДЖКХ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131859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131859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131859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131859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131859</w:t>
            </w:r>
            <w:r/>
          </w:p>
        </w:tc>
      </w:tr>
      <w:tr>
        <w:tblPrEx/>
        <w:trPr>
          <w:trHeight w:val="0"/>
        </w:trPr>
        <w:tc>
          <w:tcPr>
            <w:gridSpan w:val="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W w:w="15032" w:type="dxa"/>
            <w:vAlign w:val="top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Комплекс процессных мероприятий 4 «Обеспечение санитарно-эпидемиологических требований законодательства»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Доля созданных, обустроенных, приведенных в нормативное состояние, ликвидированных мест (площадок) накопления твердых коммунальных отходов на территории города Перми от общего количества запланированных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ДЖКХ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Доля обустроенных контейнерных площадок нового образца на придомовых территориях многоквартирных домов города Перми от общего количества запланированных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%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ДЖКХ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100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Количество ликвидированных несанкционированных свалок на земельных участках, государственная собственность на которые не разграничена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шт.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ДЖКХ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135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</w:tr>
      <w:tr>
        <w:tblPrEx/>
        <w:trPr>
          <w:trHeight w:val="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25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16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969" w:type="dxa"/>
            <w:vAlign w:val="top"/>
            <w:textDirection w:val="lrTb"/>
            <w:noWrap w:val="false"/>
          </w:tcPr>
          <w:p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Масса собранных и вывезенных отходов на полигон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тонн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ДЖКХ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7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48987,4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76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u w:val="none"/>
                <w:vertAlign w:val="baseline"/>
              </w:rPr>
              <w:t xml:space="preserve">_</w:t>
            </w:r>
            <w:r/>
          </w:p>
        </w:tc>
      </w:tr>
    </w:tbl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11. Раздел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«Финансовое обеспечение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муниципальной программы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«Развитие системы жилищно-коммунального хозяйства в городе Перми»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изложить в следующей редакции: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ФИНАНСОВОЕ ОБЕСПЕЧЕНИЕ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0"/>
        <w:jc w:val="center"/>
        <w:spacing w:line="238" w:lineRule="exact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муниципальной программы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  <w:t xml:space="preserve">«Развитие системы жилищно-коммунального хозяйства в городе Перми»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highlight w:val="none"/>
        </w:rPr>
      </w:r>
    </w:p>
    <w:p>
      <w:pPr>
        <w:ind w:left="0" w:right="0" w:firstLine="720"/>
        <w:jc w:val="center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841"/>
        <w:tblW w:w="0" w:type="auto"/>
        <w:tblLayout w:type="fixed"/>
        <w:tblLook w:val="04A0" w:firstRow="1" w:lastRow="0" w:firstColumn="1" w:lastColumn="0" w:noHBand="0" w:noVBand="1"/>
      </w:tblPr>
      <w:tblGrid>
        <w:gridCol w:w="2520"/>
        <w:gridCol w:w="945"/>
        <w:gridCol w:w="1462"/>
        <w:gridCol w:w="1454"/>
        <w:gridCol w:w="1515"/>
        <w:gridCol w:w="1750"/>
        <w:gridCol w:w="1701"/>
        <w:gridCol w:w="1701"/>
        <w:gridCol w:w="2084"/>
      </w:tblGrid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Наименование программы, структурного элемента программы, направления расходов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ФО (ФП)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Источники финансового обеспечения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5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Расходы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3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1462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2025 год (план)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2026 год (план)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2027 год (план)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2028 год (план)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2029 год (план)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Всего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</w:tbl>
    <w:p>
      <w:pPr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Style w:val="841"/>
        <w:tblW w:w="0" w:type="auto"/>
        <w:tblLayout w:type="fixed"/>
        <w:tblLook w:val="04A0" w:firstRow="1" w:lastRow="0" w:firstColumn="1" w:lastColumn="0" w:noHBand="0" w:noVBand="1"/>
      </w:tblPr>
      <w:tblGrid>
        <w:gridCol w:w="2520"/>
        <w:gridCol w:w="945"/>
        <w:gridCol w:w="1462"/>
        <w:gridCol w:w="1454"/>
        <w:gridCol w:w="1515"/>
        <w:gridCol w:w="1750"/>
        <w:gridCol w:w="1701"/>
        <w:gridCol w:w="1701"/>
        <w:gridCol w:w="2084"/>
      </w:tblGrid>
      <w:tr>
        <w:tblPrEx/>
        <w:trPr>
          <w:trHeight w:val="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Муниципальная программа «Развитие системы жилищно-коммунального хозяйства в городе Перми»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Всего, в том числе: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2679090,8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2429285,7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1781188,1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848792,9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848228,3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8586585,8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2276303,4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2229285,7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1781188,1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848792,9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848228,3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7983798,4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center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402787,4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602787,4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2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Муниципальные проекты в рамках региональных проектов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highlight w:val="none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Муниципальный проект 1 «Комплексное благоустройство»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Всего, в том числе: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971221,9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400000,0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1571221,9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605102,3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1005102,3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366119,6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566119,6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1.1 «Финансовое обеспечение затрат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 проведению капитального ремонта фасадов многоквартирных домов города Перми»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107984,6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307984,6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1.2 «Капитальный ремонт фасадов многоквартирных домов в г. Перми»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Всего, в том числе: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705479,6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400000,0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1105479,6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350000,0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550000,0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vMerge w:val="continue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center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355479,6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200000,0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555479,6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1.3 «Развитие городского пространства»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Всего, в том числе: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157757,7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157757,7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147117,7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147117,7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10640,0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10640,0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Муниципальный проект 2 «Местные дороги»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2.1 «Проектирование, строительство (реконструкция), капитальный ремонт и ремонт автомобильных дорог общего пользования местного значения, находящихся на территории Пермского края»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</w:tr>
      <w:tr>
        <w:tblPrEx/>
        <w:trPr>
          <w:trHeight w:val="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2" w:type="dxa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Муниципальные проекты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Муниципальный проект 3 «Капитальные вложения в объекты муниципальной собственности системы водоснабжения, водоотведения и теплоснабжения»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240596,6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627591,6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118578,5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986766,7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3.1 «Реконструкция системы очистки сточных вод в микрорайоне Крым Кировского района города Перми»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УКС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19500,0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379014,8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398514,8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3.2 «Строительство водопроводных сетей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микрорайоне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Вышка-1 Мотовилихинского района города Перми»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УКС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23507,2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73507,2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3.3 «Строительство скважин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для обеспечения населения города Перми резервным водоснабжением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при возникновении чрезвычайных ситуаций»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8990,0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8990,0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3.4 «Строительство водопроводных сетей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микрорайоне Турбино»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УКС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4784,3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4784,3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3.5 «Строительство водопроводных сетей по ул. 2-я Мулянская Дзержинского района города Перми»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УКС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26891,0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26891,0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3.6 «Реконструкция канализационной насосной станции «Речник» Дзержинского района города Перми»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УКС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43764,3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43764,3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3.7 «Строительство сетей водоснабжения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микрорайоне Заозерье для земельных участков многодетных семей»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УКС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100530,1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118578,5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299108,6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3.8 «Строительство водопроводных сетей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микрорайоне Левшино»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УКС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34485,8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38485,8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3.9 «Строительство водопроводных сетей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микрорайоне Энергетик»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УКС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6246,4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36771,4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43017,8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3.10 «Выкуп центрального теплового пункта № 10 по адресу: г. Пермь, ул. И.Франко, 38а»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9201,0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9201,0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3.11 «Строительство места отвала снега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 ул. Промышленной»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13660,0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13660,0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3.12 «Санация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 строительство 2-й нитки водовода Гайва-Заозерье»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УКС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52,4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52,4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bottom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3.13 «Строительство водопроводных сетей в микрорайоне Январский»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26789,5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26789,5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Муниципальный проект 4 «Благоустройство территорий многоквартирных домов города Перми»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248369,7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247000,0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247000,0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247000,0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247000,0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1236369,7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4.1 «Возмещение затрат по благоустройству придомовых территорий многоквартирных домов города Перми»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98369,7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97000,0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486369,7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АДР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19005,7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15466,1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15466,1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15466,1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15466,1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80870,1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АИР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13227,0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15396,9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15396,9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15396,9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15396,9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74814,6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АКР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13227,3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13227,3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13227,3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13227,3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13227,3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66136,5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4409,1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4409,1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4409,1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4409,1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4409,1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22045,5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АМР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17832,5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16366,5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16366,5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16366,5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16366,5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83298,5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10835,0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12180,7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12180,7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12180,7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12180,7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59557,8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19833,1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19757,7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19757,7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19757,7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19757,7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98863,9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195,7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195,7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195,7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195,7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782,8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4.2 «Возмещение затрат по благоустройству дворовых территорий многоквартирных домов города Перми»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750000,0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АДР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25368,6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25368,6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25368,6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25368,6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25368,6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126843,0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АИР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24584,8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24584,8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24584,8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24584,8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24584,8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122924,0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АКР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18644,4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18644,4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18644,4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18644,4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18644,4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93222,0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6567,2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6567,2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6567,2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6567,2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6567,2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32836,0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АМР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26976,1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26976,1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26976,1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26976,1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26976,1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134880,5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16628,5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16628,5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16628,5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16628,5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16628,5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83142,5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31230,4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31230,4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31230,4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31230,4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31230,4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156152,0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2" w:type="dxa"/>
            <w:vAlign w:val="bottom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Комплексы процессных мероприятий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Комплекс процессных мероприятий 1 «Содержание объектов инженерной инфраструктуры»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243269,2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270767,0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262957,9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271814,5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271249,9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1320058,5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1.1 «Обеспечение деятельности (оказание услуг, выполнение работ) муниципальных учреждений (организаций)»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31863,9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31730,3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31730,3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29895,2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29895,2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155114,9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1.2 «Содержание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 ремонт системы ливневой канализации, очистных сооружений»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99805,3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100213,4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100213,4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100213,4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100213,4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500658,9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1.3 «Повышение фонда оплаты труда»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459,1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459,1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1.4 «Содержание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 ремонт объектов инженерной инфраструктуры»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44629,1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35702,6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35702,6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35702,6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35702,6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187439,5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36252,3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35702,6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35702,6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35702,6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35702,6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179062,7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3202,6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3202,6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АМР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1163,6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1163,6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АДР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558,9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558,9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2173,3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2173,3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АКР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326,7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326,7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АИР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831,7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831,7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1.5 «Мероприятия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сфере коммунального хозяйства»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1045,5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27578,9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1045,5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1045,5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1045,5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31760,9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1.6 «Финансовое обеспечение расходов муниципального предприятия «Пермводоканал»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по погашению денежных обязательств по договору займа»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19194,2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19844,0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35849,6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46541,3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45976,7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167405,8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1.7 «Финансовое обеспечение расходов муниципального предприятия «Пермводоканал»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 содержание санитарно-бытовых помещений»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46272,1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55697,8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58416,5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58416,5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58416,5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277219,4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Комплекс процессных мероприятий 2 «Исполнение обязанностей собственника помещений по содержанию общего имущества собственников помещений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многоквартирных домах»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397749,3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572602,0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665826,6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59090,5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59090,5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1754358,9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2.1 «Уплата взносов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 капитальный ремонт общего имущества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многоквартирных домах в части муниципальной доли собственности»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59090,5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505,9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505,9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59090,5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59090,5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178283,3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2.2 «Выполнение работ по капитальному ремонту многоквартирных домов, направленных на исполнение судебных актов»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338658,8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572096,1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665320,7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1576075,6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Комплекс процессных мероприятий 3 «Обеспечение эффективного управления аварийными многоквартирными домами в городе Перми»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147795,7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120661,0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120661,0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120260,6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120260,6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629638,9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3.1 «Меры социальной поддержки гражданам, проживающим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непригодном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для проживания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 аварийном жилищном фонде»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УЖО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65387,3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38810,6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38810,6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38810,6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38810,6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220629,7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3.2 «Содержание расселенных многоквартирных домов, признанных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 установленном порядке аварийными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 подлежащими сносу»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1248,0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1248,0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1248,0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847,6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847,6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5439,2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3.3 «Снос аварийных многоквартирных домов»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79659,1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80602,4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80602,4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80602,4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80602,4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402068,7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3.4 «Повышение фонда оплаты труда»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1501,3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1501,3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Комплекс процессных мероприятий 4 «Обеспечение санитарно-эпидемиологических требований законодательства»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Всего, в том числе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228631,7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83894,3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59394,3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59394,3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59394,3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490708,9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191963,9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83894,3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59394,3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59394,3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59394,3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454041,1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36667,8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36667,8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4.1 «Ликвидация несанкционированных свалок»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vMerge w:val="restart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ДЖКХ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30104,4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10729,8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10729,8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10729,8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10729,8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73023,6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4.2 «Повышение фонда оплаты труда»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314,3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314,3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4.3 «Обустройство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и содержание мест (площадок) накопления твердых коммунальных отходов»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99877,4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48664,5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48664,5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48664,5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48664,5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294535,4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АДР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11892,9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2869,3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2869,3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2869,3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2869,3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23370,1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АИР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11008,3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5746,3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5746,3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5746,3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5746,3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33993,5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АКР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20300,7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4879,6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4879,6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4879,6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4879,6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39819,1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5011,5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1678,2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1678,2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1678,2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1678,2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11724,3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АМР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20657,7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15089,5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15089,5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15089,5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15089,5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81015,7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14000,1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11727,8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11727,8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11727,8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11727,8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60911,3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12347,5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4022,9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4022,9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4022,9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4022,9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28439,0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АНЛ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4658,7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2650,9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2650,9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2650,9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2650,9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15262,3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4.4 «Обустройство контейнерных площадок нового образца в городе Перми»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25000,0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24500,0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49500,0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АДР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4250,0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4165,0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8415,0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АИР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4250,0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4165,0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8415,0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АКР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2940,0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5940,0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АЛР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980,0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1980,0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АМР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4500,0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4410,0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8910,0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АОР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2750,0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2695,0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5445,0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pPr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АСР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5250,0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5145,0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10395,0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vMerge w:val="restart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4.5 «Ликвидация несанкционированных свалок на земельных участках, государственная собственность на которые не разграничена»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Всего, в том числе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73335,6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73335,6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36667,8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36667,8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2520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0" w:type="dxa"/>
              <w:right w:w="0" w:type="dxa"/>
              <w:bottom w:w="0" w:type="dxa"/>
            </w:tcMar>
            <w:tcW w:w="94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Пермского края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36667,8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36667,8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Комплекс процессных мероприятий 5 «Обеспечение деятельности ДЖКХ администрации города Перми»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101456,7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106769,8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106769,8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91233,0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91233,0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497462,3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/>
        <w:trPr>
          <w:trHeight w:val="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0" w:type="dxa"/>
            <w:vAlign w:val="top"/>
            <w:textDirection w:val="lrTb"/>
            <w:noWrap w:val="false"/>
          </w:tcPr>
          <w:p>
            <w:pPr>
              <w:jc w:val="left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Направление расходов 5.1 «Содержание муниципальных органов города Перми»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5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ДЖКХ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2" w:type="dxa"/>
            <w:vAlign w:val="top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бюджет города Перми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  <w14:ligatures w14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5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101456,7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5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106769,8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0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106769,8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91233,0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91233,0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4" w:type="dxa"/>
            <w:vAlign w:val="top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  <w:t xml:space="preserve">497462,3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r/>
      <w:r/>
    </w:p>
    <w:p>
      <w:pPr>
        <w:ind w:left="0" w:right="0" w:firstLine="720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sectPr>
      <w:headerReference w:type="default" r:id="rId12"/>
      <w:headerReference w:type="even" r:id="rId13"/>
      <w:headerReference w:type="first" r:id="rId14"/>
      <w:footnotePr/>
      <w:endnotePr/>
      <w:type w:val="nextPage"/>
      <w:pgSz w:w="16838" w:h="11906" w:orient="landscape"/>
      <w:pgMar w:top="1134" w:right="567" w:bottom="1134" w:left="1417" w:header="363" w:footer="680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803050406030204"/>
  </w:font>
  <w:font w:name="Calibri">
    <w:panose1 w:val="020F0502020204030204"/>
  </w:font>
  <w:font w:name="Segoe UI">
    <w:panose1 w:val="020B0503020204020204"/>
  </w:font>
  <w:font w:name="Times New Roman">
    <w:panose1 w:val="02020603050405020304"/>
  </w:font>
  <w:font w:name="Courier New">
    <w:panose1 w:val="020703090202050204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21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rPr>
        <w:rStyle w:val="995"/>
      </w:rPr>
      <w:framePr w:wrap="around" w:vAnchor="text" w:hAnchor="margin" w:xAlign="center" w:y="1"/>
    </w:pPr>
    <w:r>
      <w:rPr>
        <w:rStyle w:val="995"/>
      </w:rPr>
      <w:fldChar w:fldCharType="begin"/>
    </w:r>
    <w:r>
      <w:rPr>
        <w:rStyle w:val="995"/>
      </w:rPr>
      <w:instrText xml:space="preserve">PAGE  </w:instrText>
    </w:r>
    <w:r>
      <w:rPr>
        <w:rStyle w:val="995"/>
      </w:rPr>
      <w:fldChar w:fldCharType="end"/>
    </w:r>
    <w:r>
      <w:rPr>
        <w:rStyle w:val="995"/>
      </w:rPr>
    </w:r>
    <w:r>
      <w:rPr>
        <w:rStyle w:val="995"/>
      </w:rPr>
    </w:r>
  </w:p>
  <w:p>
    <w:pPr>
      <w:pStyle w:val="99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jc w:val="center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21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rPr>
        <w:rStyle w:val="995"/>
      </w:rPr>
      <w:framePr w:wrap="around" w:vAnchor="text" w:hAnchor="margin" w:xAlign="center" w:y="1"/>
    </w:pPr>
    <w:r>
      <w:rPr>
        <w:rStyle w:val="995"/>
      </w:rPr>
      <w:fldChar w:fldCharType="begin"/>
    </w:r>
    <w:r>
      <w:rPr>
        <w:rStyle w:val="995"/>
      </w:rPr>
      <w:instrText xml:space="preserve">PAGE  </w:instrText>
    </w:r>
    <w:r>
      <w:rPr>
        <w:rStyle w:val="995"/>
      </w:rPr>
      <w:fldChar w:fldCharType="end"/>
    </w:r>
    <w:r>
      <w:rPr>
        <w:rStyle w:val="995"/>
      </w:rPr>
    </w:r>
    <w:r>
      <w:rPr>
        <w:rStyle w:val="995"/>
      </w:rPr>
    </w:r>
  </w:p>
  <w:p>
    <w:pPr>
      <w:pStyle w:val="996"/>
    </w:pPr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96"/>
      <w:jc w:val="center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77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8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83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54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2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0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12" w:hanging="2160"/>
      </w:pPr>
    </w:lvl>
  </w:abstractNum>
  <w:abstractNum w:abstractNumId="1">
    <w:multiLevelType w:val="hybridMultilevel"/>
    <w:lvl w:ilvl="0">
      <w:start w:val="6"/>
      <w:numFmt w:val="decimal"/>
      <w:isLgl w:val="false"/>
      <w:suff w:val="tab"/>
      <w:lvlText w:val="%1"/>
      <w:lvlJc w:val="left"/>
      <w:pPr>
        <w:ind w:left="375" w:hanging="375"/>
      </w:pPr>
      <w:rPr>
        <w:rFonts w:cs="Times New Roman"/>
      </w:rPr>
    </w:lvl>
    <w:lvl w:ilvl="1">
      <w:start w:val="9"/>
      <w:numFmt w:val="decimal"/>
      <w:isLgl w:val="false"/>
      <w:suff w:val="tab"/>
      <w:lvlText w:val="%1.%2"/>
      <w:lvlJc w:val="left"/>
      <w:pPr>
        <w:ind w:left="735" w:hanging="375"/>
      </w:pPr>
      <w:rPr>
        <w:rFonts w:cs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40" w:hanging="2160"/>
      </w:pPr>
      <w:rPr>
        <w:rFonts w:cs="Times New Roman"/>
      </w:rPr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00" w:hanging="600"/>
      </w:pPr>
      <w:rPr>
        <w:rFonts w:cs="Times New Roman"/>
      </w:rPr>
    </w:lvl>
    <w:lvl w:ilvl="1">
      <w:start w:val="17"/>
      <w:numFmt w:val="decimal"/>
      <w:isLgl w:val="false"/>
      <w:suff w:val="tab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600" w:hanging="600"/>
      </w:pPr>
      <w:rPr>
        <w:rFonts w:cs="Times New Roman"/>
      </w:rPr>
    </w:lvl>
    <w:lvl w:ilvl="1">
      <w:start w:val="10"/>
      <w:numFmt w:val="decimal"/>
      <w:isLgl w:val="false"/>
      <w:suff w:val="tab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4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1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9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7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40" w:hanging="2160"/>
      </w:pPr>
      <w:rPr>
        <w:rFonts w:cs="Times New Roman"/>
      </w:rPr>
    </w:lvl>
  </w:abstractNum>
  <w:abstractNum w:abstractNumId="5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78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49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55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2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1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320" w:hanging="216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7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3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9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7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0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1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108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16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5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96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43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5040" w:hanging="2160"/>
      </w:pPr>
    </w:lvl>
  </w:abstractNum>
  <w:abstractNum w:abstractNumId="12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2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3">
    <w:multiLevelType w:val="hybridMultilevel"/>
    <w:lvl w:ilvl="0">
      <w:start w:val="8"/>
      <w:numFmt w:val="decimal"/>
      <w:isLgl w:val="false"/>
      <w:suff w:val="tab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 w:val="false"/>
      <w:suff w:val="tab"/>
      <w:lvlText w:val="%1.%2"/>
      <w:lvlJc w:val="left"/>
      <w:pPr>
        <w:ind w:left="72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108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1440" w:hanging="108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44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800" w:hanging="144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80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2160" w:hanging="180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520" w:hanging="216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44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80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180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16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25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52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880" w:hanging="216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ascii="Times New Roman" w:hAnsi="Times New Roman" w:eastAsia="Times New Roman" w:cs="Times New Roman"/>
        <w:b w:val="0"/>
      </w:rPr>
    </w:lvl>
    <w:lvl w:ilvl="1">
      <w:start w:val="1"/>
      <w:numFmt w:val="decimal"/>
      <w:isLgl w:val="false"/>
      <w:suff w:val="tab"/>
      <w:lvlText w:val="%1.%2."/>
      <w:lvlJc w:val="left"/>
      <w:pPr>
        <w:ind w:left="1430" w:hanging="720"/>
      </w:pPr>
      <w:rPr>
        <w:rFonts w:cs="Times New Roman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4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6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8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0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2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4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6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8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09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  <w:rPr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16"/>
  </w:num>
  <w:num w:numId="2">
    <w:abstractNumId w:val="10"/>
  </w:num>
  <w:num w:numId="3">
    <w:abstractNumId w:val="5"/>
  </w:num>
  <w:num w:numId="4">
    <w:abstractNumId w:val="12"/>
  </w:num>
  <w:num w:numId="5">
    <w:abstractNumId w:val="9"/>
  </w:num>
  <w:num w:numId="6">
    <w:abstractNumId w:val="1"/>
  </w:num>
  <w:num w:numId="7">
    <w:abstractNumId w:val="4"/>
  </w:num>
  <w:num w:numId="8">
    <w:abstractNumId w:val="8"/>
  </w:num>
  <w:num w:numId="9">
    <w:abstractNumId w:val="2"/>
  </w:num>
  <w:num w:numId="10">
    <w:abstractNumId w:val="13"/>
  </w:num>
  <w:num w:numId="11">
    <w:abstractNumId w:val="15"/>
  </w:num>
  <w:num w:numId="12">
    <w:abstractNumId w:val="6"/>
  </w:num>
  <w:num w:numId="13">
    <w:abstractNumId w:val="7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1"/>
  </w:num>
  <w:num w:numId="17">
    <w:abstractNumId w:val="3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08">
    <w:name w:val="Heading 1"/>
    <w:basedOn w:val="985"/>
    <w:next w:val="985"/>
    <w:link w:val="80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09">
    <w:name w:val="Heading 1 Char"/>
    <w:link w:val="808"/>
    <w:uiPriority w:val="9"/>
    <w:rPr>
      <w:rFonts w:ascii="Arial" w:hAnsi="Arial" w:eastAsia="Arial" w:cs="Arial"/>
      <w:sz w:val="40"/>
      <w:szCs w:val="40"/>
    </w:rPr>
  </w:style>
  <w:style w:type="paragraph" w:styleId="810">
    <w:name w:val="Heading 2"/>
    <w:basedOn w:val="985"/>
    <w:next w:val="985"/>
    <w:link w:val="81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811">
    <w:name w:val="Heading 2 Char"/>
    <w:link w:val="810"/>
    <w:uiPriority w:val="9"/>
    <w:rPr>
      <w:rFonts w:ascii="Arial" w:hAnsi="Arial" w:eastAsia="Arial" w:cs="Arial"/>
      <w:sz w:val="34"/>
    </w:rPr>
  </w:style>
  <w:style w:type="paragraph" w:styleId="812">
    <w:name w:val="Heading 3"/>
    <w:basedOn w:val="985"/>
    <w:next w:val="985"/>
    <w:link w:val="81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813">
    <w:name w:val="Heading 3 Char"/>
    <w:link w:val="812"/>
    <w:uiPriority w:val="9"/>
    <w:rPr>
      <w:rFonts w:ascii="Arial" w:hAnsi="Arial" w:eastAsia="Arial" w:cs="Arial"/>
      <w:sz w:val="30"/>
      <w:szCs w:val="30"/>
    </w:rPr>
  </w:style>
  <w:style w:type="paragraph" w:styleId="814">
    <w:name w:val="Heading 4"/>
    <w:basedOn w:val="985"/>
    <w:next w:val="985"/>
    <w:link w:val="81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815">
    <w:name w:val="Heading 4 Char"/>
    <w:link w:val="814"/>
    <w:uiPriority w:val="9"/>
    <w:rPr>
      <w:rFonts w:ascii="Arial" w:hAnsi="Arial" w:eastAsia="Arial" w:cs="Arial"/>
      <w:b/>
      <w:bCs/>
      <w:sz w:val="26"/>
      <w:szCs w:val="26"/>
    </w:rPr>
  </w:style>
  <w:style w:type="paragraph" w:styleId="816">
    <w:name w:val="Heading 5"/>
    <w:basedOn w:val="985"/>
    <w:next w:val="985"/>
    <w:link w:val="81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817">
    <w:name w:val="Heading 5 Char"/>
    <w:link w:val="816"/>
    <w:uiPriority w:val="9"/>
    <w:rPr>
      <w:rFonts w:ascii="Arial" w:hAnsi="Arial" w:eastAsia="Arial" w:cs="Arial"/>
      <w:b/>
      <w:bCs/>
      <w:sz w:val="24"/>
      <w:szCs w:val="24"/>
    </w:rPr>
  </w:style>
  <w:style w:type="paragraph" w:styleId="818">
    <w:name w:val="Heading 6"/>
    <w:basedOn w:val="985"/>
    <w:next w:val="985"/>
    <w:link w:val="8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819">
    <w:name w:val="Heading 6 Char"/>
    <w:link w:val="818"/>
    <w:uiPriority w:val="9"/>
    <w:rPr>
      <w:rFonts w:ascii="Arial" w:hAnsi="Arial" w:eastAsia="Arial" w:cs="Arial"/>
      <w:b/>
      <w:bCs/>
      <w:sz w:val="22"/>
      <w:szCs w:val="22"/>
    </w:rPr>
  </w:style>
  <w:style w:type="paragraph" w:styleId="820">
    <w:name w:val="Heading 7"/>
    <w:basedOn w:val="985"/>
    <w:next w:val="985"/>
    <w:link w:val="82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21">
    <w:name w:val="Heading 7 Char"/>
    <w:link w:val="8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822">
    <w:name w:val="Heading 8"/>
    <w:basedOn w:val="985"/>
    <w:next w:val="985"/>
    <w:link w:val="82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23">
    <w:name w:val="Heading 8 Char"/>
    <w:link w:val="822"/>
    <w:uiPriority w:val="9"/>
    <w:rPr>
      <w:rFonts w:ascii="Arial" w:hAnsi="Arial" w:eastAsia="Arial" w:cs="Arial"/>
      <w:i/>
      <w:iCs/>
      <w:sz w:val="22"/>
      <w:szCs w:val="22"/>
    </w:rPr>
  </w:style>
  <w:style w:type="paragraph" w:styleId="824">
    <w:name w:val="Heading 9"/>
    <w:basedOn w:val="985"/>
    <w:next w:val="985"/>
    <w:link w:val="82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25">
    <w:name w:val="Heading 9 Char"/>
    <w:link w:val="824"/>
    <w:uiPriority w:val="9"/>
    <w:rPr>
      <w:rFonts w:ascii="Arial" w:hAnsi="Arial" w:eastAsia="Arial" w:cs="Arial"/>
      <w:i/>
      <w:iCs/>
      <w:sz w:val="21"/>
      <w:szCs w:val="21"/>
    </w:rPr>
  </w:style>
  <w:style w:type="paragraph" w:styleId="826">
    <w:name w:val="No Spacing"/>
    <w:uiPriority w:val="1"/>
    <w:qFormat/>
    <w:pPr>
      <w:spacing w:before="0" w:after="0" w:line="240" w:lineRule="auto"/>
    </w:pPr>
  </w:style>
  <w:style w:type="paragraph" w:styleId="827">
    <w:name w:val="Title"/>
    <w:basedOn w:val="985"/>
    <w:next w:val="985"/>
    <w:link w:val="82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828">
    <w:name w:val="Title Char"/>
    <w:link w:val="827"/>
    <w:uiPriority w:val="10"/>
    <w:rPr>
      <w:sz w:val="48"/>
      <w:szCs w:val="48"/>
    </w:rPr>
  </w:style>
  <w:style w:type="paragraph" w:styleId="829">
    <w:name w:val="Subtitle"/>
    <w:basedOn w:val="985"/>
    <w:next w:val="985"/>
    <w:link w:val="830"/>
    <w:uiPriority w:val="11"/>
    <w:qFormat/>
    <w:pPr>
      <w:spacing w:before="200" w:after="200"/>
    </w:pPr>
    <w:rPr>
      <w:sz w:val="24"/>
      <w:szCs w:val="24"/>
    </w:rPr>
  </w:style>
  <w:style w:type="character" w:styleId="830">
    <w:name w:val="Subtitle Char"/>
    <w:link w:val="829"/>
    <w:uiPriority w:val="11"/>
    <w:rPr>
      <w:sz w:val="24"/>
      <w:szCs w:val="24"/>
    </w:rPr>
  </w:style>
  <w:style w:type="paragraph" w:styleId="831">
    <w:name w:val="Quote"/>
    <w:basedOn w:val="985"/>
    <w:next w:val="985"/>
    <w:link w:val="832"/>
    <w:uiPriority w:val="29"/>
    <w:qFormat/>
    <w:pPr>
      <w:ind w:left="720" w:right="720"/>
    </w:pPr>
    <w:rPr>
      <w:i/>
    </w:rPr>
  </w:style>
  <w:style w:type="character" w:styleId="832">
    <w:name w:val="Quote Char"/>
    <w:link w:val="831"/>
    <w:uiPriority w:val="29"/>
    <w:rPr>
      <w:i/>
    </w:rPr>
  </w:style>
  <w:style w:type="paragraph" w:styleId="833">
    <w:name w:val="Intense Quote"/>
    <w:basedOn w:val="985"/>
    <w:next w:val="985"/>
    <w:link w:val="83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34">
    <w:name w:val="Intense Quote Char"/>
    <w:link w:val="833"/>
    <w:uiPriority w:val="30"/>
    <w:rPr>
      <w:i/>
    </w:rPr>
  </w:style>
  <w:style w:type="paragraph" w:styleId="835">
    <w:name w:val="Header"/>
    <w:basedOn w:val="985"/>
    <w:link w:val="83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6">
    <w:name w:val="Header Char"/>
    <w:link w:val="835"/>
    <w:uiPriority w:val="99"/>
  </w:style>
  <w:style w:type="paragraph" w:styleId="837">
    <w:name w:val="Footer"/>
    <w:basedOn w:val="985"/>
    <w:link w:val="8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38">
    <w:name w:val="Footer Char"/>
    <w:link w:val="837"/>
    <w:uiPriority w:val="99"/>
  </w:style>
  <w:style w:type="paragraph" w:styleId="839">
    <w:name w:val="Caption"/>
    <w:basedOn w:val="985"/>
    <w:next w:val="985"/>
    <w:link w:val="8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40">
    <w:name w:val="Caption Char"/>
    <w:basedOn w:val="839"/>
    <w:link w:val="837"/>
    <w:uiPriority w:val="99"/>
  </w:style>
  <w:style w:type="table" w:styleId="841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2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3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4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45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46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48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70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71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72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73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74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75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76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77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78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79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80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1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2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3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84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5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86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87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88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89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90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1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2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3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4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905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906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907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908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909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910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911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2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3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4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5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6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7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8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19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0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1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2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3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4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25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6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7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8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29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0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1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32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33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34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35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36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37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38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39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40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41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42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43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44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45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46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47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48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49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0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1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2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53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54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55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56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57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58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59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60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6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6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6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6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6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6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67">
    <w:name w:val="Hyperlink"/>
    <w:uiPriority w:val="99"/>
    <w:unhideWhenUsed/>
    <w:rPr>
      <w:color w:val="0000ff" w:themeColor="hyperlink"/>
      <w:u w:val="single"/>
    </w:rPr>
  </w:style>
  <w:style w:type="paragraph" w:styleId="968">
    <w:name w:val="footnote text"/>
    <w:basedOn w:val="985"/>
    <w:link w:val="969"/>
    <w:uiPriority w:val="99"/>
    <w:semiHidden/>
    <w:unhideWhenUsed/>
    <w:pPr>
      <w:spacing w:after="40" w:line="240" w:lineRule="auto"/>
    </w:pPr>
    <w:rPr>
      <w:sz w:val="18"/>
    </w:rPr>
  </w:style>
  <w:style w:type="character" w:styleId="969">
    <w:name w:val="Footnote Text Char"/>
    <w:link w:val="968"/>
    <w:uiPriority w:val="99"/>
    <w:rPr>
      <w:sz w:val="18"/>
    </w:rPr>
  </w:style>
  <w:style w:type="character" w:styleId="970">
    <w:name w:val="footnote reference"/>
    <w:uiPriority w:val="99"/>
    <w:unhideWhenUsed/>
    <w:rPr>
      <w:vertAlign w:val="superscript"/>
    </w:rPr>
  </w:style>
  <w:style w:type="paragraph" w:styleId="971">
    <w:name w:val="endnote text"/>
    <w:basedOn w:val="985"/>
    <w:link w:val="972"/>
    <w:uiPriority w:val="99"/>
    <w:semiHidden/>
    <w:unhideWhenUsed/>
    <w:pPr>
      <w:spacing w:after="0" w:line="240" w:lineRule="auto"/>
    </w:pPr>
    <w:rPr>
      <w:sz w:val="20"/>
    </w:rPr>
  </w:style>
  <w:style w:type="character" w:styleId="972">
    <w:name w:val="Endnote Text Char"/>
    <w:link w:val="971"/>
    <w:uiPriority w:val="99"/>
    <w:rPr>
      <w:sz w:val="20"/>
    </w:rPr>
  </w:style>
  <w:style w:type="character" w:styleId="973">
    <w:name w:val="endnote reference"/>
    <w:uiPriority w:val="99"/>
    <w:semiHidden/>
    <w:unhideWhenUsed/>
    <w:rPr>
      <w:vertAlign w:val="superscript"/>
    </w:rPr>
  </w:style>
  <w:style w:type="paragraph" w:styleId="974">
    <w:name w:val="toc 1"/>
    <w:basedOn w:val="985"/>
    <w:next w:val="985"/>
    <w:uiPriority w:val="39"/>
    <w:unhideWhenUsed/>
    <w:pPr>
      <w:ind w:left="0" w:right="0" w:firstLine="0"/>
      <w:spacing w:after="57"/>
    </w:pPr>
  </w:style>
  <w:style w:type="paragraph" w:styleId="975">
    <w:name w:val="toc 2"/>
    <w:basedOn w:val="985"/>
    <w:next w:val="985"/>
    <w:uiPriority w:val="39"/>
    <w:unhideWhenUsed/>
    <w:pPr>
      <w:ind w:left="283" w:right="0" w:firstLine="0"/>
      <w:spacing w:after="57"/>
    </w:pPr>
  </w:style>
  <w:style w:type="paragraph" w:styleId="976">
    <w:name w:val="toc 3"/>
    <w:basedOn w:val="985"/>
    <w:next w:val="985"/>
    <w:uiPriority w:val="39"/>
    <w:unhideWhenUsed/>
    <w:pPr>
      <w:ind w:left="567" w:right="0" w:firstLine="0"/>
      <w:spacing w:after="57"/>
    </w:pPr>
  </w:style>
  <w:style w:type="paragraph" w:styleId="977">
    <w:name w:val="toc 4"/>
    <w:basedOn w:val="985"/>
    <w:next w:val="985"/>
    <w:uiPriority w:val="39"/>
    <w:unhideWhenUsed/>
    <w:pPr>
      <w:ind w:left="850" w:right="0" w:firstLine="0"/>
      <w:spacing w:after="57"/>
    </w:pPr>
  </w:style>
  <w:style w:type="paragraph" w:styleId="978">
    <w:name w:val="toc 5"/>
    <w:basedOn w:val="985"/>
    <w:next w:val="985"/>
    <w:uiPriority w:val="39"/>
    <w:unhideWhenUsed/>
    <w:pPr>
      <w:ind w:left="1134" w:right="0" w:firstLine="0"/>
      <w:spacing w:after="57"/>
    </w:pPr>
  </w:style>
  <w:style w:type="paragraph" w:styleId="979">
    <w:name w:val="toc 6"/>
    <w:basedOn w:val="985"/>
    <w:next w:val="985"/>
    <w:uiPriority w:val="39"/>
    <w:unhideWhenUsed/>
    <w:pPr>
      <w:ind w:left="1417" w:right="0" w:firstLine="0"/>
      <w:spacing w:after="57"/>
    </w:pPr>
  </w:style>
  <w:style w:type="paragraph" w:styleId="980">
    <w:name w:val="toc 7"/>
    <w:basedOn w:val="985"/>
    <w:next w:val="985"/>
    <w:uiPriority w:val="39"/>
    <w:unhideWhenUsed/>
    <w:pPr>
      <w:ind w:left="1701" w:right="0" w:firstLine="0"/>
      <w:spacing w:after="57"/>
    </w:pPr>
  </w:style>
  <w:style w:type="paragraph" w:styleId="981">
    <w:name w:val="toc 8"/>
    <w:basedOn w:val="985"/>
    <w:next w:val="985"/>
    <w:uiPriority w:val="39"/>
    <w:unhideWhenUsed/>
    <w:pPr>
      <w:ind w:left="1984" w:right="0" w:firstLine="0"/>
      <w:spacing w:after="57"/>
    </w:pPr>
  </w:style>
  <w:style w:type="paragraph" w:styleId="982">
    <w:name w:val="toc 9"/>
    <w:basedOn w:val="985"/>
    <w:next w:val="985"/>
    <w:uiPriority w:val="39"/>
    <w:unhideWhenUsed/>
    <w:pPr>
      <w:ind w:left="2268" w:right="0" w:firstLine="0"/>
      <w:spacing w:after="57"/>
    </w:pPr>
  </w:style>
  <w:style w:type="paragraph" w:styleId="983">
    <w:name w:val="TOC Heading"/>
    <w:uiPriority w:val="39"/>
    <w:unhideWhenUsed/>
  </w:style>
  <w:style w:type="paragraph" w:styleId="984">
    <w:name w:val="table of figures"/>
    <w:basedOn w:val="985"/>
    <w:next w:val="985"/>
    <w:uiPriority w:val="99"/>
    <w:unhideWhenUsed/>
    <w:pPr>
      <w:spacing w:after="0" w:afterAutospacing="0"/>
    </w:pPr>
  </w:style>
  <w:style w:type="paragraph" w:styleId="985" w:default="1">
    <w:name w:val="Normal"/>
    <w:next w:val="985"/>
    <w:link w:val="985"/>
    <w:qFormat/>
    <w:rPr>
      <w:lang w:val="ru-RU" w:eastAsia="ru-RU" w:bidi="ar-SA"/>
    </w:rPr>
  </w:style>
  <w:style w:type="paragraph" w:styleId="986">
    <w:name w:val="Заголовок 1"/>
    <w:basedOn w:val="985"/>
    <w:next w:val="985"/>
    <w:link w:val="1034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987">
    <w:name w:val="Заголовок 2"/>
    <w:basedOn w:val="985"/>
    <w:next w:val="985"/>
    <w:link w:val="1035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character" w:styleId="988">
    <w:name w:val="Основной шрифт абзаца"/>
    <w:next w:val="988"/>
    <w:link w:val="985"/>
    <w:semiHidden/>
  </w:style>
  <w:style w:type="table" w:styleId="989">
    <w:name w:val="Обычная таблица"/>
    <w:next w:val="989"/>
    <w:link w:val="985"/>
    <w:semiHidden/>
    <w:tblPr/>
  </w:style>
  <w:style w:type="numbering" w:styleId="990">
    <w:name w:val="Нет списка"/>
    <w:next w:val="990"/>
    <w:link w:val="985"/>
    <w:uiPriority w:val="99"/>
    <w:semiHidden/>
  </w:style>
  <w:style w:type="paragraph" w:styleId="991">
    <w:name w:val="Название объекта"/>
    <w:basedOn w:val="985"/>
    <w:next w:val="985"/>
    <w:link w:val="985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92">
    <w:name w:val="Основной текст"/>
    <w:basedOn w:val="985"/>
    <w:next w:val="992"/>
    <w:link w:val="1003"/>
    <w:pPr>
      <w:ind w:right="3117"/>
    </w:pPr>
    <w:rPr>
      <w:rFonts w:ascii="Courier New" w:hAnsi="Courier New"/>
      <w:sz w:val="26"/>
      <w:lang w:val="en-US" w:eastAsia="en-US"/>
    </w:rPr>
  </w:style>
  <w:style w:type="paragraph" w:styleId="993">
    <w:name w:val="Основной текст с отступом"/>
    <w:basedOn w:val="985"/>
    <w:next w:val="993"/>
    <w:link w:val="1036"/>
    <w:pPr>
      <w:ind w:right="-1"/>
      <w:jc w:val="both"/>
    </w:pPr>
    <w:rPr>
      <w:sz w:val="26"/>
      <w:lang w:val="en-US" w:eastAsia="en-US"/>
    </w:rPr>
  </w:style>
  <w:style w:type="paragraph" w:styleId="994">
    <w:name w:val="Нижний колонтитул"/>
    <w:basedOn w:val="985"/>
    <w:next w:val="994"/>
    <w:link w:val="1000"/>
    <w:pPr>
      <w:tabs>
        <w:tab w:val="center" w:pos="4153" w:leader="none"/>
        <w:tab w:val="right" w:pos="8306" w:leader="none"/>
      </w:tabs>
    </w:pPr>
  </w:style>
  <w:style w:type="character" w:styleId="995">
    <w:name w:val="Номер страницы"/>
    <w:next w:val="995"/>
    <w:link w:val="985"/>
    <w:rPr>
      <w:rFonts w:cs="Times New Roman"/>
    </w:rPr>
  </w:style>
  <w:style w:type="paragraph" w:styleId="996">
    <w:name w:val="Верхний колонтитул"/>
    <w:basedOn w:val="985"/>
    <w:next w:val="996"/>
    <w:link w:val="999"/>
    <w:pPr>
      <w:tabs>
        <w:tab w:val="center" w:pos="4153" w:leader="none"/>
        <w:tab w:val="right" w:pos="8306" w:leader="none"/>
      </w:tabs>
    </w:pPr>
  </w:style>
  <w:style w:type="paragraph" w:styleId="997">
    <w:name w:val="Текст выноски"/>
    <w:basedOn w:val="985"/>
    <w:next w:val="997"/>
    <w:link w:val="998"/>
    <w:rPr>
      <w:rFonts w:ascii="Segoe UI" w:hAnsi="Segoe UI"/>
      <w:sz w:val="18"/>
      <w:lang w:val="en-US" w:eastAsia="en-US"/>
    </w:rPr>
  </w:style>
  <w:style w:type="character" w:styleId="998">
    <w:name w:val="Текст выноски Знак"/>
    <w:next w:val="998"/>
    <w:link w:val="997"/>
    <w:rPr>
      <w:rFonts w:ascii="Segoe UI" w:hAnsi="Segoe UI"/>
      <w:sz w:val="18"/>
    </w:rPr>
  </w:style>
  <w:style w:type="character" w:styleId="999">
    <w:name w:val="Верхний колонтитул Знак"/>
    <w:next w:val="999"/>
    <w:link w:val="996"/>
  </w:style>
  <w:style w:type="character" w:styleId="1000">
    <w:name w:val="Нижний колонтитул Знак"/>
    <w:next w:val="1000"/>
    <w:link w:val="994"/>
  </w:style>
  <w:style w:type="paragraph" w:styleId="1001">
    <w:name w:val="Форма"/>
    <w:next w:val="1001"/>
    <w:link w:val="985"/>
    <w:rPr>
      <w:sz w:val="28"/>
      <w:szCs w:val="28"/>
      <w:lang w:val="ru-RU" w:eastAsia="ru-RU" w:bidi="ar-SA"/>
    </w:rPr>
  </w:style>
  <w:style w:type="paragraph" w:styleId="1002">
    <w:name w:val="Приложение"/>
    <w:basedOn w:val="992"/>
    <w:next w:val="1002"/>
    <w:link w:val="985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character" w:styleId="1003">
    <w:name w:val="Основной текст Знак"/>
    <w:next w:val="1003"/>
    <w:link w:val="992"/>
    <w:rPr>
      <w:rFonts w:ascii="Courier New" w:hAnsi="Courier New"/>
      <w:sz w:val="26"/>
    </w:rPr>
  </w:style>
  <w:style w:type="paragraph" w:styleId="1004">
    <w:name w:val="Подпись на  бланке должностного лица"/>
    <w:basedOn w:val="985"/>
    <w:next w:val="992"/>
    <w:link w:val="985"/>
    <w:pPr>
      <w:ind w:left="7088"/>
      <w:spacing w:before="480" w:line="240" w:lineRule="exact"/>
    </w:pPr>
    <w:rPr>
      <w:sz w:val="28"/>
    </w:rPr>
  </w:style>
  <w:style w:type="paragraph" w:styleId="1005">
    <w:name w:val="Подпись"/>
    <w:basedOn w:val="985"/>
    <w:next w:val="992"/>
    <w:link w:val="1006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1006">
    <w:name w:val="Подпись Знак"/>
    <w:next w:val="1006"/>
    <w:link w:val="1005"/>
    <w:rPr>
      <w:sz w:val="28"/>
    </w:rPr>
  </w:style>
  <w:style w:type="paragraph" w:styleId="1007">
    <w:name w:val="ConsPlusCell"/>
    <w:next w:val="1007"/>
    <w:link w:val="985"/>
    <w:pPr>
      <w:widowControl w:val="off"/>
    </w:pPr>
    <w:rPr>
      <w:rFonts w:ascii="Arial" w:hAnsi="Arial" w:cs="Arial"/>
      <w:lang w:val="ru-RU" w:eastAsia="ru-RU" w:bidi="ar-SA"/>
    </w:rPr>
  </w:style>
  <w:style w:type="paragraph" w:styleId="1008">
    <w:name w:val="Обычный + 12 пт,14 пт,15 см,ConsPlusCell + 12 пт,ConsPlusCell + Times New Roman,Красный,Первая строка:  0,По центру,Справа:  0 см,Узор: Нет (Белый)"/>
    <w:basedOn w:val="985"/>
    <w:next w:val="1008"/>
    <w:link w:val="985"/>
    <w:rPr>
      <w:color w:val="000000"/>
      <w:sz w:val="24"/>
      <w:szCs w:val="24"/>
    </w:rPr>
  </w:style>
  <w:style w:type="paragraph" w:styleId="1009">
    <w:name w:val="ConsPlusNormal"/>
    <w:next w:val="1009"/>
    <w:link w:val="985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1010">
    <w:name w:val="Обычный + По центру,63 см,Обычный + По левому краю,Первая строка:  0 см,Слева:  0"/>
    <w:basedOn w:val="1009"/>
    <w:next w:val="1010"/>
    <w:link w:val="985"/>
    <w:pPr>
      <w:jc w:val="center"/>
    </w:pPr>
    <w:rPr>
      <w:rFonts w:ascii="Times New Roman" w:hAnsi="Times New Roman" w:cs="Times New Roman"/>
      <w:sz w:val="24"/>
      <w:szCs w:val="24"/>
    </w:rPr>
  </w:style>
  <w:style w:type="character" w:styleId="1011">
    <w:name w:val="Font Style183"/>
    <w:next w:val="1011"/>
    <w:link w:val="985"/>
    <w:rPr>
      <w:rFonts w:ascii="Times New Roman" w:hAnsi="Times New Roman"/>
      <w:b/>
      <w:sz w:val="22"/>
    </w:rPr>
  </w:style>
  <w:style w:type="paragraph" w:styleId="1012">
    <w:name w:val="таб_изм_финансы"/>
    <w:basedOn w:val="985"/>
    <w:next w:val="1012"/>
    <w:link w:val="1013"/>
    <w:pPr>
      <w:jc w:val="right"/>
      <w:framePr w:xAlign="center"/>
    </w:pPr>
    <w:rPr>
      <w:color w:val="ff0000"/>
      <w:sz w:val="24"/>
      <w:lang w:val="en-US" w:eastAsia="en-US"/>
    </w:rPr>
  </w:style>
  <w:style w:type="character" w:styleId="1013">
    <w:name w:val="таб_изм_финансы Знак"/>
    <w:next w:val="1013"/>
    <w:link w:val="1012"/>
    <w:rPr>
      <w:color w:val="ff0000"/>
      <w:sz w:val="24"/>
    </w:rPr>
  </w:style>
  <w:style w:type="paragraph" w:styleId="1014">
    <w:name w:val="List Paragraph"/>
    <w:basedOn w:val="985"/>
    <w:next w:val="1014"/>
    <w:link w:val="985"/>
    <w:pPr>
      <w:ind w:left="708" w:firstLine="720"/>
      <w:jc w:val="both"/>
    </w:pPr>
    <w:rPr>
      <w:sz w:val="28"/>
      <w:szCs w:val="24"/>
    </w:rPr>
  </w:style>
  <w:style w:type="paragraph" w:styleId="1015">
    <w:name w:val="ConsPlusNonformat"/>
    <w:next w:val="1015"/>
    <w:link w:val="985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1016">
    <w:name w:val="ConsPlusTitle"/>
    <w:next w:val="1016"/>
    <w:link w:val="985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paragraph" w:styleId="1017">
    <w:name w:val="ConsPlusDocList"/>
    <w:next w:val="1017"/>
    <w:link w:val="985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1018">
    <w:name w:val="Знак примечания"/>
    <w:next w:val="1018"/>
    <w:link w:val="985"/>
    <w:rPr>
      <w:sz w:val="16"/>
    </w:rPr>
  </w:style>
  <w:style w:type="paragraph" w:styleId="1019">
    <w:name w:val="Текст примечания"/>
    <w:basedOn w:val="985"/>
    <w:next w:val="1019"/>
    <w:link w:val="1020"/>
    <w:pPr>
      <w:spacing w:after="200"/>
      <w:widowControl w:val="off"/>
    </w:pPr>
    <w:rPr>
      <w:rFonts w:ascii="Calibri" w:hAnsi="Calibri"/>
      <w:lang w:val="en-US" w:eastAsia="en-US"/>
    </w:rPr>
  </w:style>
  <w:style w:type="character" w:styleId="1020">
    <w:name w:val="Текст примечания Знак"/>
    <w:next w:val="1020"/>
    <w:link w:val="1019"/>
    <w:rPr>
      <w:rFonts w:ascii="Calibri" w:hAnsi="Calibri" w:eastAsia="Times New Roman"/>
      <w:lang w:val="en-US" w:eastAsia="en-US"/>
    </w:rPr>
  </w:style>
  <w:style w:type="paragraph" w:styleId="1021">
    <w:name w:val="Тема примечания"/>
    <w:basedOn w:val="1019"/>
    <w:next w:val="1019"/>
    <w:link w:val="1022"/>
    <w:rPr>
      <w:b/>
      <w:lang w:val="en-US"/>
    </w:rPr>
  </w:style>
  <w:style w:type="character" w:styleId="1022">
    <w:name w:val="Тема примечания Знак"/>
    <w:next w:val="1022"/>
    <w:link w:val="1021"/>
    <w:rPr>
      <w:rFonts w:ascii="Calibri" w:hAnsi="Calibri" w:eastAsia="Times New Roman"/>
      <w:b/>
      <w:lang w:val="en-US" w:eastAsia="en-US"/>
    </w:rPr>
  </w:style>
  <w:style w:type="paragraph" w:styleId="1023">
    <w:name w:val="Revision"/>
    <w:next w:val="1023"/>
    <w:link w:val="985"/>
    <w:hidden/>
    <w:semiHidden/>
    <w:rPr>
      <w:rFonts w:ascii="Calibri" w:hAnsi="Calibri"/>
      <w:sz w:val="22"/>
      <w:szCs w:val="22"/>
      <w:lang w:val="ru-RU" w:eastAsia="en-US" w:bidi="ar-SA"/>
    </w:rPr>
  </w:style>
  <w:style w:type="character" w:styleId="1024">
    <w:name w:val="Font Style15"/>
    <w:next w:val="1024"/>
    <w:link w:val="985"/>
    <w:rPr>
      <w:rFonts w:ascii="Times New Roman" w:hAnsi="Times New Roman"/>
      <w:sz w:val="28"/>
    </w:rPr>
  </w:style>
  <w:style w:type="table" w:styleId="1025">
    <w:name w:val="Сетка таблицы"/>
    <w:basedOn w:val="989"/>
    <w:next w:val="1025"/>
    <w:link w:val="985"/>
    <w:rPr>
      <w:lang w:val="ru-RU" w:eastAsia="ru-RU" w:bidi="ar-SA"/>
    </w:rPr>
    <w:tblPr/>
  </w:style>
  <w:style w:type="paragraph" w:styleId="1026">
    <w:name w:val="Обычный (веб)"/>
    <w:basedOn w:val="985"/>
    <w:next w:val="1026"/>
    <w:link w:val="985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1027">
    <w:name w:val="Выделение"/>
    <w:next w:val="1027"/>
    <w:link w:val="985"/>
    <w:qFormat/>
    <w:rPr>
      <w:i/>
    </w:rPr>
  </w:style>
  <w:style w:type="character" w:styleId="1028">
    <w:name w:val="Гиперссылка"/>
    <w:next w:val="1028"/>
    <w:link w:val="985"/>
    <w:rPr>
      <w:color w:val="0000ff"/>
      <w:u w:val="single"/>
    </w:rPr>
  </w:style>
  <w:style w:type="paragraph" w:styleId="1029">
    <w:name w:val="Название"/>
    <w:basedOn w:val="985"/>
    <w:next w:val="985"/>
    <w:link w:val="1030"/>
    <w:qFormat/>
    <w:pPr>
      <w:jc w:val="center"/>
      <w:spacing w:before="240" w:after="60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styleId="1030">
    <w:name w:val="Название Знак"/>
    <w:next w:val="1030"/>
    <w:link w:val="1029"/>
    <w:rPr>
      <w:rFonts w:ascii="Cambria" w:hAnsi="Cambria" w:eastAsia="Times New Roman" w:cs="Times New Roman"/>
      <w:b/>
      <w:bCs/>
      <w:sz w:val="32"/>
      <w:szCs w:val="32"/>
    </w:rPr>
  </w:style>
  <w:style w:type="table" w:styleId="1031">
    <w:name w:val="Табличка-0-19"/>
    <w:basedOn w:val="989"/>
    <w:next w:val="1031"/>
    <w:link w:val="985"/>
    <w:tblPr/>
  </w:style>
  <w:style w:type="table" w:styleId="1032">
    <w:name w:val="Табличка 0-19"/>
    <w:basedOn w:val="989"/>
    <w:next w:val="1032"/>
    <w:link w:val="985"/>
    <w:rPr>
      <w:sz w:val="28"/>
    </w:rPr>
    <w:tblPr/>
  </w:style>
  <w:style w:type="table" w:styleId="1033">
    <w:name w:val="Классическая таблица 3"/>
    <w:basedOn w:val="989"/>
    <w:next w:val="1033"/>
    <w:link w:val="985"/>
    <w:rPr>
      <w:color w:val="000080"/>
    </w:rPr>
    <w:tblPr/>
  </w:style>
  <w:style w:type="character" w:styleId="1034">
    <w:name w:val="Заголовок 1 Знак"/>
    <w:next w:val="1034"/>
    <w:link w:val="986"/>
    <w:rPr>
      <w:sz w:val="24"/>
    </w:rPr>
  </w:style>
  <w:style w:type="character" w:styleId="1035">
    <w:name w:val="Заголовок 2 Знак"/>
    <w:next w:val="1035"/>
    <w:link w:val="987"/>
    <w:rPr>
      <w:sz w:val="24"/>
    </w:rPr>
  </w:style>
  <w:style w:type="character" w:styleId="1036">
    <w:name w:val="Основной текст с отступом Знак"/>
    <w:next w:val="1036"/>
    <w:link w:val="993"/>
    <w:rPr>
      <w:sz w:val="26"/>
    </w:rPr>
  </w:style>
  <w:style w:type="paragraph" w:styleId="1037">
    <w:name w:val="Default"/>
    <w:next w:val="1037"/>
    <w:link w:val="985"/>
    <w:rPr>
      <w:color w:val="000000"/>
      <w:sz w:val="24"/>
      <w:szCs w:val="24"/>
      <w:lang w:val="ru-RU" w:eastAsia="ru-RU" w:bidi="ar-SA"/>
    </w:rPr>
  </w:style>
  <w:style w:type="character" w:styleId="1038" w:default="1">
    <w:name w:val="Default Paragraph Font"/>
    <w:uiPriority w:val="1"/>
    <w:semiHidden/>
    <w:unhideWhenUsed/>
  </w:style>
  <w:style w:type="numbering" w:styleId="1039" w:default="1">
    <w:name w:val="No List"/>
    <w:uiPriority w:val="99"/>
    <w:semiHidden/>
    <w:unhideWhenUsed/>
  </w:style>
  <w:style w:type="table" w:styleId="10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eader" Target="header5.xml" /><Relationship Id="rId14" Type="http://schemas.openxmlformats.org/officeDocument/2006/relationships/header" Target="header6.xml" /><Relationship Id="rId15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561</cp:revision>
  <dcterms:created xsi:type="dcterms:W3CDTF">2024-08-22T09:16:00Z</dcterms:created>
  <dcterms:modified xsi:type="dcterms:W3CDTF">2025-06-25T08:55:06Z</dcterms:modified>
  <cp:version>983040</cp:version>
</cp:coreProperties>
</file>