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A55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703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A55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703DB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A55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A55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E44F2" w:rsidRPr="00EE44F2" w:rsidRDefault="00EE44F2" w:rsidP="00EE44F2">
      <w:pPr>
        <w:suppressAutoHyphens/>
        <w:autoSpaceDE w:val="0"/>
        <w:autoSpaceDN w:val="0"/>
        <w:adjustRightInd w:val="0"/>
        <w:spacing w:before="480" w:after="480"/>
        <w:ind w:firstLine="709"/>
        <w:jc w:val="center"/>
        <w:rPr>
          <w:b/>
          <w:sz w:val="28"/>
          <w:szCs w:val="28"/>
        </w:rPr>
      </w:pPr>
      <w:r w:rsidRPr="00EE44F2">
        <w:rPr>
          <w:b/>
          <w:sz w:val="28"/>
          <w:szCs w:val="28"/>
        </w:rPr>
        <w:t>О внесении изменений в Положение о департаменте культуры и молодежной политики администрации города Перми, утвержденное решением Пермской городской Думы от 26.06.2012 № 139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</w:t>
      </w:r>
      <w:r w:rsidR="00EA552A" w:rsidRPr="00EA552A">
        <w:t xml:space="preserve"> </w:t>
      </w:r>
      <w:r w:rsidR="00EA552A" w:rsidRPr="00EA552A">
        <w:rPr>
          <w:sz w:val="28"/>
          <w:szCs w:val="28"/>
        </w:rPr>
        <w:t>от</w:t>
      </w:r>
      <w:r w:rsidR="00EA552A">
        <w:rPr>
          <w:sz w:val="28"/>
          <w:szCs w:val="28"/>
        </w:rPr>
        <w:t> </w:t>
      </w:r>
      <w:r w:rsidR="00EA552A" w:rsidRPr="00EA552A">
        <w:rPr>
          <w:sz w:val="28"/>
          <w:szCs w:val="28"/>
        </w:rPr>
        <w:t xml:space="preserve">20.03.2025 № </w:t>
      </w:r>
      <w:r w:rsidR="00B47791">
        <w:rPr>
          <w:sz w:val="28"/>
          <w:szCs w:val="28"/>
        </w:rPr>
        <w:t>33</w:t>
      </w:r>
      <w:r w:rsidR="00EA552A" w:rsidRPr="00EA552A">
        <w:rPr>
          <w:sz w:val="28"/>
          <w:szCs w:val="28"/>
        </w:rPr>
        <w:t>-ФЗ «Об общих принципах организации местного самоуправления в единой системе публичной власти»,</w:t>
      </w:r>
      <w:r w:rsidRPr="00EE44F2">
        <w:rPr>
          <w:sz w:val="28"/>
          <w:szCs w:val="28"/>
        </w:rPr>
        <w:t xml:space="preserve"> Уставом города Перми</w:t>
      </w:r>
    </w:p>
    <w:p w:rsidR="00EE44F2" w:rsidRPr="00EE44F2" w:rsidRDefault="00EE44F2" w:rsidP="00EE44F2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EE44F2">
        <w:rPr>
          <w:bCs/>
          <w:sz w:val="28"/>
          <w:szCs w:val="28"/>
        </w:rPr>
        <w:t xml:space="preserve">Пермская городская Дума </w:t>
      </w:r>
      <w:r w:rsidRPr="00EE44F2">
        <w:rPr>
          <w:b/>
          <w:bCs/>
          <w:sz w:val="28"/>
          <w:szCs w:val="28"/>
        </w:rPr>
        <w:t xml:space="preserve">р е ш и </w:t>
      </w:r>
      <w:proofErr w:type="gramStart"/>
      <w:r w:rsidRPr="00EE44F2">
        <w:rPr>
          <w:b/>
          <w:bCs/>
          <w:sz w:val="28"/>
          <w:szCs w:val="28"/>
        </w:rPr>
        <w:t>л</w:t>
      </w:r>
      <w:proofErr w:type="gramEnd"/>
      <w:r w:rsidRPr="00EE44F2">
        <w:rPr>
          <w:b/>
          <w:bCs/>
          <w:sz w:val="28"/>
          <w:szCs w:val="28"/>
        </w:rPr>
        <w:t xml:space="preserve"> а:</w:t>
      </w:r>
    </w:p>
    <w:p w:rsidR="00EE44F2" w:rsidRPr="00EE44F2" w:rsidRDefault="00EE44F2" w:rsidP="00EE44F2">
      <w:pPr>
        <w:ind w:firstLine="709"/>
        <w:contextualSpacing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 Внести в Положение о департаменте культуры и молодежной политики администрации города Перми, утвержденное решением Пермской городской Думы от 26.06.2012 № 139 (в редакции решений Пермской городской Думы</w:t>
      </w:r>
      <w:r w:rsidRPr="00EE44F2">
        <w:rPr>
          <w:rFonts w:eastAsia="Calibri"/>
          <w:sz w:val="28"/>
          <w:szCs w:val="28"/>
          <w:lang w:eastAsia="en-US"/>
        </w:rPr>
        <w:t xml:space="preserve"> от 25.09.2012 </w:t>
      </w:r>
      <w:hyperlink r:id="rId8" w:history="1">
        <w:r w:rsidRPr="00EA552A">
          <w:rPr>
            <w:rFonts w:eastAsia="Calibri"/>
            <w:sz w:val="28"/>
            <w:szCs w:val="28"/>
            <w:lang w:eastAsia="en-US"/>
          </w:rPr>
          <w:t>№ 189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18.12.2012 </w:t>
      </w:r>
      <w:hyperlink r:id="rId9" w:history="1">
        <w:r w:rsidRPr="00EA552A">
          <w:rPr>
            <w:rFonts w:eastAsia="Calibri"/>
            <w:sz w:val="28"/>
            <w:szCs w:val="28"/>
            <w:lang w:eastAsia="en-US"/>
          </w:rPr>
          <w:t>№ 273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29.01.2013 </w:t>
      </w:r>
      <w:hyperlink r:id="rId10" w:history="1">
        <w:r w:rsidRPr="00EA552A">
          <w:rPr>
            <w:rFonts w:eastAsia="Calibri"/>
            <w:sz w:val="28"/>
            <w:szCs w:val="28"/>
            <w:lang w:eastAsia="en-US"/>
          </w:rPr>
          <w:t>№ 12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28.10.2014 </w:t>
      </w:r>
      <w:hyperlink r:id="rId11" w:history="1">
        <w:r w:rsidRPr="00EA552A">
          <w:rPr>
            <w:rFonts w:eastAsia="Calibri"/>
            <w:sz w:val="28"/>
            <w:szCs w:val="28"/>
            <w:lang w:eastAsia="en-US"/>
          </w:rPr>
          <w:t>№ 219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24.03.2015 </w:t>
      </w:r>
      <w:hyperlink r:id="rId12" w:history="1">
        <w:r w:rsidRPr="00EA552A">
          <w:rPr>
            <w:rFonts w:eastAsia="Calibri"/>
            <w:sz w:val="28"/>
            <w:szCs w:val="28"/>
            <w:lang w:eastAsia="en-US"/>
          </w:rPr>
          <w:t>№ 48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23.08.2016 </w:t>
      </w:r>
      <w:hyperlink r:id="rId13" w:history="1">
        <w:r w:rsidRPr="00EA552A">
          <w:rPr>
            <w:rFonts w:eastAsia="Calibri"/>
            <w:sz w:val="28"/>
            <w:szCs w:val="28"/>
            <w:lang w:eastAsia="en-US"/>
          </w:rPr>
          <w:t>№ 195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24.01.2017 </w:t>
      </w:r>
      <w:hyperlink r:id="rId14" w:history="1">
        <w:r w:rsidRPr="00EA552A">
          <w:rPr>
            <w:rFonts w:eastAsia="Calibri"/>
            <w:sz w:val="28"/>
            <w:szCs w:val="28"/>
            <w:lang w:eastAsia="en-US"/>
          </w:rPr>
          <w:t>№ 3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24.01.2017 </w:t>
      </w:r>
      <w:hyperlink r:id="rId15" w:history="1">
        <w:r w:rsidRPr="00EA552A">
          <w:rPr>
            <w:rFonts w:eastAsia="Calibri"/>
            <w:sz w:val="28"/>
            <w:szCs w:val="28"/>
            <w:lang w:eastAsia="en-US"/>
          </w:rPr>
          <w:t>№ 14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21.11.2017 </w:t>
      </w:r>
      <w:hyperlink r:id="rId16" w:history="1">
        <w:r w:rsidRPr="00EA552A">
          <w:rPr>
            <w:rFonts w:eastAsia="Calibri"/>
            <w:sz w:val="28"/>
            <w:szCs w:val="28"/>
            <w:lang w:eastAsia="en-US"/>
          </w:rPr>
          <w:t>№ 246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26.06.2018 </w:t>
      </w:r>
      <w:hyperlink r:id="rId17" w:history="1">
        <w:r w:rsidRPr="00EA552A">
          <w:rPr>
            <w:rFonts w:eastAsia="Calibri"/>
            <w:sz w:val="28"/>
            <w:szCs w:val="28"/>
            <w:lang w:eastAsia="en-US"/>
          </w:rPr>
          <w:t>№ 108</w:t>
        </w:r>
      </w:hyperlink>
      <w:r w:rsidRPr="00EA552A">
        <w:rPr>
          <w:rFonts w:eastAsia="Calibri"/>
          <w:sz w:val="28"/>
          <w:szCs w:val="28"/>
          <w:lang w:eastAsia="en-US"/>
        </w:rPr>
        <w:t xml:space="preserve">, от 25.09.2018 </w:t>
      </w:r>
      <w:hyperlink r:id="rId18" w:history="1">
        <w:r w:rsidRPr="00EA552A">
          <w:rPr>
            <w:rFonts w:eastAsia="Calibri"/>
            <w:sz w:val="28"/>
            <w:szCs w:val="28"/>
            <w:lang w:eastAsia="en-US"/>
          </w:rPr>
          <w:t>№ 191</w:t>
        </w:r>
      </w:hyperlink>
      <w:r w:rsidRPr="00EA552A">
        <w:rPr>
          <w:rFonts w:eastAsia="Calibri"/>
          <w:sz w:val="28"/>
          <w:szCs w:val="28"/>
          <w:lang w:eastAsia="en-US"/>
        </w:rPr>
        <w:t>,</w:t>
      </w:r>
      <w:r w:rsidRPr="00EA552A">
        <w:rPr>
          <w:sz w:val="28"/>
          <w:szCs w:val="28"/>
        </w:rPr>
        <w:t xml:space="preserve"> от 18.12.2018 </w:t>
      </w:r>
      <w:hyperlink r:id="rId19" w:history="1">
        <w:r w:rsidRPr="00EA552A">
          <w:rPr>
            <w:sz w:val="28"/>
            <w:szCs w:val="28"/>
          </w:rPr>
          <w:t>№ 274</w:t>
        </w:r>
      </w:hyperlink>
      <w:r w:rsidRPr="00EA552A">
        <w:rPr>
          <w:sz w:val="28"/>
          <w:szCs w:val="28"/>
        </w:rPr>
        <w:t xml:space="preserve">, от 23.08.2022 </w:t>
      </w:r>
      <w:hyperlink r:id="rId20" w:history="1">
        <w:r w:rsidRPr="00EA552A">
          <w:rPr>
            <w:sz w:val="28"/>
            <w:szCs w:val="28"/>
          </w:rPr>
          <w:t>№</w:t>
        </w:r>
      </w:hyperlink>
      <w:r w:rsidRPr="00EA552A">
        <w:rPr>
          <w:sz w:val="28"/>
          <w:szCs w:val="28"/>
        </w:rPr>
        <w:t xml:space="preserve"> 188, от 19.12.2023 </w:t>
      </w:r>
      <w:hyperlink r:id="rId21" w:history="1">
        <w:r w:rsidRPr="00EA552A">
          <w:rPr>
            <w:sz w:val="28"/>
            <w:szCs w:val="28"/>
          </w:rPr>
          <w:t>№ 279</w:t>
        </w:r>
      </w:hyperlink>
      <w:r w:rsidRPr="00EA552A">
        <w:rPr>
          <w:sz w:val="28"/>
          <w:szCs w:val="28"/>
        </w:rPr>
        <w:t xml:space="preserve">, от 19.12.2023 </w:t>
      </w:r>
      <w:hyperlink r:id="rId22" w:history="1">
        <w:r w:rsidRPr="00EA552A">
          <w:rPr>
            <w:sz w:val="28"/>
            <w:szCs w:val="28"/>
          </w:rPr>
          <w:t>№</w:t>
        </w:r>
      </w:hyperlink>
      <w:r w:rsidRPr="00EA552A">
        <w:rPr>
          <w:sz w:val="28"/>
          <w:szCs w:val="28"/>
        </w:rPr>
        <w:t xml:space="preserve"> 280, от 25.06.2024 </w:t>
      </w:r>
      <w:r w:rsidRPr="00EE44F2">
        <w:rPr>
          <w:sz w:val="28"/>
          <w:szCs w:val="28"/>
        </w:rPr>
        <w:t>№ 100, от 24.09.2024 № 156, от 22.10.2024 № 185, от 22.10.2024 № 188, от 17.12.2024 № 233, от 25.03.2025 № 51), изменения:</w:t>
      </w:r>
    </w:p>
    <w:p w:rsidR="00EE44F2" w:rsidRPr="00EE44F2" w:rsidRDefault="00EE44F2" w:rsidP="00EE44F2">
      <w:pPr>
        <w:ind w:firstLine="709"/>
        <w:contextualSpacing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1.1 в подпункте 3.1.4 слово «образовательных» исключить;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1.2 дополнить подпунктом 3.6.1</w:t>
      </w:r>
      <w:r w:rsidRPr="00EE44F2">
        <w:rPr>
          <w:sz w:val="28"/>
          <w:szCs w:val="28"/>
          <w:vertAlign w:val="superscript"/>
        </w:rPr>
        <w:t xml:space="preserve">1 </w:t>
      </w:r>
      <w:r w:rsidRPr="00EE44F2">
        <w:rPr>
          <w:sz w:val="28"/>
          <w:szCs w:val="28"/>
        </w:rPr>
        <w:t>следующего содержания: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«3.6.1</w:t>
      </w:r>
      <w:r w:rsidRPr="00EE44F2">
        <w:rPr>
          <w:sz w:val="28"/>
          <w:szCs w:val="28"/>
          <w:vertAlign w:val="superscript"/>
        </w:rPr>
        <w:t>1</w:t>
      </w:r>
      <w:r w:rsidRPr="00EE44F2">
        <w:rPr>
          <w:sz w:val="28"/>
          <w:szCs w:val="28"/>
        </w:rPr>
        <w:t xml:space="preserve"> в пределах установленных целей и задач содействует развитию инфраструктуры молодежной политики,</w:t>
      </w:r>
      <w:r w:rsidR="00EA552A" w:rsidRPr="00EA552A">
        <w:t xml:space="preserve"> </w:t>
      </w:r>
      <w:r w:rsidR="00EA552A" w:rsidRPr="00EA552A">
        <w:rPr>
          <w:sz w:val="28"/>
          <w:szCs w:val="28"/>
        </w:rPr>
        <w:t>в том числе</w:t>
      </w:r>
      <w:r w:rsidRPr="00EE44F2">
        <w:rPr>
          <w:sz w:val="28"/>
          <w:szCs w:val="28"/>
        </w:rPr>
        <w:t xml:space="preserve"> обеспечивает функционирование подведомственных муниципальных учреждений молодежной политики на</w:t>
      </w:r>
      <w:r w:rsidR="00EA552A">
        <w:rPr>
          <w:sz w:val="28"/>
          <w:szCs w:val="28"/>
        </w:rPr>
        <w:t> </w:t>
      </w:r>
      <w:r w:rsidRPr="00EE44F2">
        <w:rPr>
          <w:sz w:val="28"/>
          <w:szCs w:val="28"/>
        </w:rPr>
        <w:t>территории города Перми;»;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1.3 подпункт 3.6.2.1 признать утратившим силу;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1.4 подпункт 3.6.2.2 изложить в редакции: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«3.6.2.2 обеспечивает выявление, сопровождение и поддержку молодежи, проявившей одаренность, содействует реализации прав молодых граждан на свободу литературного, художественного, научного, технического и других видов творчества;»;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1.5 подпункт 3.6.4.1 изложить в редакции: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lastRenderedPageBreak/>
        <w:t>«3.6.4.1 организацию мероприятий, направленных на патриотическое и духовно-нравственное воспитание молодежи, участвует в обеспечении межнационального (межэтнического) и межконфессионального согласия в молодежной среде;»;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1.6 дополнить подпунктом 3.6.5 следующего содержания: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«3.6.5 в пределах установленных целей и задач оказывает содействие реализации выдвигаемых инициатив, в том числе инициативных проектов, молодежи города Перми.».</w:t>
      </w:r>
    </w:p>
    <w:p w:rsidR="00EE44F2" w:rsidRPr="00EE44F2" w:rsidRDefault="00EE44F2" w:rsidP="00EE44F2">
      <w:pPr>
        <w:ind w:firstLine="709"/>
        <w:jc w:val="both"/>
        <w:rPr>
          <w:iCs/>
          <w:sz w:val="28"/>
          <w:szCs w:val="28"/>
        </w:rPr>
      </w:pPr>
      <w:r w:rsidRPr="00EE44F2">
        <w:rPr>
          <w:i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E44F2" w:rsidRPr="00EE44F2" w:rsidRDefault="00EE44F2" w:rsidP="00EE44F2">
      <w:pPr>
        <w:ind w:firstLine="709"/>
        <w:jc w:val="both"/>
        <w:rPr>
          <w:sz w:val="28"/>
          <w:szCs w:val="28"/>
        </w:rPr>
      </w:pPr>
      <w:r w:rsidRPr="00EE44F2">
        <w:rPr>
          <w:iCs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</w:t>
      </w:r>
      <w:r w:rsidRPr="00EE44F2">
        <w:rPr>
          <w:sz w:val="28"/>
          <w:szCs w:val="28"/>
        </w:rPr>
        <w:t>.</w:t>
      </w:r>
    </w:p>
    <w:p w:rsidR="00EE44F2" w:rsidRPr="00EE44F2" w:rsidRDefault="00EE44F2" w:rsidP="00EE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F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E44F2" w:rsidRPr="00EE44F2" w:rsidRDefault="00EE44F2" w:rsidP="00EE44F2">
      <w:pPr>
        <w:spacing w:before="720"/>
        <w:rPr>
          <w:sz w:val="28"/>
          <w:szCs w:val="28"/>
        </w:rPr>
      </w:pPr>
      <w:r w:rsidRPr="00EE44F2">
        <w:rPr>
          <w:sz w:val="28"/>
          <w:szCs w:val="28"/>
        </w:rPr>
        <w:t>Председатель</w:t>
      </w:r>
    </w:p>
    <w:p w:rsidR="00EE44F2" w:rsidRPr="00EE44F2" w:rsidRDefault="00EE44F2" w:rsidP="00EE44F2">
      <w:pPr>
        <w:rPr>
          <w:sz w:val="28"/>
          <w:szCs w:val="28"/>
        </w:rPr>
      </w:pPr>
      <w:r w:rsidRPr="00EE44F2">
        <w:rPr>
          <w:sz w:val="28"/>
          <w:szCs w:val="28"/>
        </w:rPr>
        <w:t xml:space="preserve">Пермской городской Думы </w:t>
      </w:r>
      <w:r w:rsidRPr="00EE44F2">
        <w:rPr>
          <w:sz w:val="28"/>
          <w:szCs w:val="28"/>
        </w:rPr>
        <w:tab/>
      </w:r>
      <w:r w:rsidRPr="00EE44F2">
        <w:rPr>
          <w:sz w:val="28"/>
          <w:szCs w:val="28"/>
        </w:rPr>
        <w:tab/>
      </w:r>
      <w:r w:rsidRPr="00EE44F2">
        <w:rPr>
          <w:sz w:val="28"/>
          <w:szCs w:val="28"/>
        </w:rPr>
        <w:tab/>
      </w:r>
      <w:r w:rsidRPr="00EE44F2">
        <w:rPr>
          <w:sz w:val="28"/>
          <w:szCs w:val="28"/>
        </w:rPr>
        <w:tab/>
      </w:r>
      <w:r w:rsidRPr="00EE44F2">
        <w:rPr>
          <w:sz w:val="28"/>
          <w:szCs w:val="28"/>
        </w:rPr>
        <w:tab/>
      </w:r>
      <w:r w:rsidRPr="00EE44F2">
        <w:rPr>
          <w:sz w:val="28"/>
          <w:szCs w:val="28"/>
        </w:rPr>
        <w:tab/>
      </w:r>
      <w:r w:rsidRPr="00EE44F2">
        <w:rPr>
          <w:sz w:val="28"/>
          <w:szCs w:val="28"/>
        </w:rPr>
        <w:tab/>
        <w:t xml:space="preserve">   Д.В. Малютин</w:t>
      </w:r>
    </w:p>
    <w:p w:rsidR="00EE44F2" w:rsidRPr="00EE44F2" w:rsidRDefault="00EE44F2" w:rsidP="00EE44F2">
      <w:pPr>
        <w:spacing w:before="720"/>
        <w:rPr>
          <w:bCs/>
          <w:sz w:val="28"/>
          <w:szCs w:val="28"/>
        </w:rPr>
      </w:pPr>
      <w:r w:rsidRPr="00EE44F2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EE44F2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23"/>
      <w:head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03DB">
      <w:rPr>
        <w:noProof/>
        <w:snapToGrid w:val="0"/>
        <w:sz w:val="16"/>
      </w:rPr>
      <w:t>25.06.2025 13:40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03DB">
      <w:rPr>
        <w:noProof/>
        <w:snapToGrid w:val="0"/>
        <w:sz w:val="16"/>
      </w:rPr>
      <w:t>решение 118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79148"/>
      <w:docPartObj>
        <w:docPartGallery w:val="Page Numbers (Top of Page)"/>
        <w:docPartUnique/>
      </w:docPartObj>
    </w:sdtPr>
    <w:sdtEndPr/>
    <w:sdtContent>
      <w:p w:rsidR="00EE44F2" w:rsidRDefault="00EE44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5D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ZA8rZwwVxj+0hYRphU76R1MEyYuwknskzsUb6bgPwJbdB4ZgWE0LT2hnFhzRtB+bvK5sUQHFLYhg67H7qyN8A==" w:salt="uP52A4rvYqjdWwW/rmxu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3DB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175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7791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552A"/>
    <w:rsid w:val="00EA6904"/>
    <w:rsid w:val="00EB3313"/>
    <w:rsid w:val="00EE0A34"/>
    <w:rsid w:val="00EE44F2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412DECA-65C3-4604-AF59-538E8AE8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33C156EA1FCDE6BE7183089C511BCD0EDAF880C0E20470C4F0CA0189719AB3673A1395AD72B2827CE56B9754BD1259284CF8048061E1C67DE27x460J" TargetMode="External"/><Relationship Id="rId13" Type="http://schemas.openxmlformats.org/officeDocument/2006/relationships/hyperlink" Target="consultantplus://offline/ref=13033C156EA1FCDE6BE7183089C511BCD0EDAF880A09264A0D4D51AA10CE15A9317CFE2E5D9E272927CE56B37C14D43083DCC08155191E037BDC2649xD6CJ" TargetMode="External"/><Relationship Id="rId18" Type="http://schemas.openxmlformats.org/officeDocument/2006/relationships/hyperlink" Target="consultantplus://offline/ref=13033C156EA1FCDE6BE7183089C511BCD0EDAF880A082F430E4251AA10CE15A9317CFE2E5D9E272927CE56B27A14D43083DCC08155191E037BDC2649xD6C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89601&amp;dst=100009&amp;field=134&amp;date=17.06.2024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3033C156EA1FCDE6BE7183089C511BCD0EDAF88030B254A0F4F0CA0189719AB3673A1395AD72B2827CE54B1754BD1259284CF8048061E1C67DE27x460J" TargetMode="External"/><Relationship Id="rId17" Type="http://schemas.openxmlformats.org/officeDocument/2006/relationships/hyperlink" Target="consultantplus://offline/ref=13033C156EA1FCDE6BE7183089C511BCD0EDAF880A0822470C4051AA10CE15A9317CFE2E5D9E272927CE56B07814D43083DCC08155191E037BDC2649xD6C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033C156EA1FCDE6BE7183089C511BCD0EDAF880A092E410E4D51AA10CE15A9317CFE2E5D9E272927CE56B07B14D43083DCC08155191E037BDC2649xD6CJ" TargetMode="External"/><Relationship Id="rId20" Type="http://schemas.openxmlformats.org/officeDocument/2006/relationships/hyperlink" Target="https://login.consultant.ru/link/?req=doc&amp;base=RLAW368&amp;n=189799&amp;dst=100026&amp;field=134&amp;date=17.06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033C156EA1FCDE6BE7183089C511BCD0EDAF880C012447044F0CA0189719AB3673A1395AD72B2827CE55B6754BD1259284CF8048061E1C67DE27x460J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3033C156EA1FCDE6BE7183089C511BCD0EDAF880A0926440F4351AA10CE15A9317CFE2E5D9E272927CE54B17D14D43083DCC08155191E037BDC2649xD6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033C156EA1FCDE6BE7183089C511BCD0EDAF880D0D234A094F0CA0189719AB3673A1395AD72B2827CE56B5754BD1259284CF8048061E1C67DE27x460J" TargetMode="External"/><Relationship Id="rId19" Type="http://schemas.openxmlformats.org/officeDocument/2006/relationships/hyperlink" Target="consultantplus://offline/ref=6B0199FEA09F079D482AB17979CEED5C3EEB9C647513B5F1A3DA910149D8741BC613A59368BC7410361C9FAF91D7C6D2D1397A954FB24E52FBC22CC0yD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33C156EA1FCDE6BE7183089C511BCD0EDAF880D0A23400F4F0CA0189719AB3673A1395AD72B2827CE53B0754BD1259284CF8048061E1C67DE27x460J" TargetMode="External"/><Relationship Id="rId14" Type="http://schemas.openxmlformats.org/officeDocument/2006/relationships/hyperlink" Target="consultantplus://offline/ref=13033C156EA1FCDE6BE7183089C511BCD0EDAF880A0926440F4D51AA10CE15A9317CFE2E5D9E272927CE56B17F14D43083DCC08155191E037BDC2649xD6CJ" TargetMode="External"/><Relationship Id="rId22" Type="http://schemas.openxmlformats.org/officeDocument/2006/relationships/hyperlink" Target="https://login.consultant.ru/link/?req=doc&amp;base=RLAW368&amp;n=189602&amp;dst=100094&amp;field=134&amp;date=17.06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834</Words>
  <Characters>4760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2025-06-25T08:39:00Z</cp:lastPrinted>
  <dcterms:created xsi:type="dcterms:W3CDTF">2025-06-05T09:09:00Z</dcterms:created>
  <dcterms:modified xsi:type="dcterms:W3CDTF">2025-06-25T08:56:00Z</dcterms:modified>
</cp:coreProperties>
</file>