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44500" cy="540385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4450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5.00pt;height:42.55pt;mso-wrap-distance-left:9.00pt;mso-wrap-distance-top:0.00pt;mso-wrap-distance-right:9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311900" cy="194373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11900" cy="194373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1"/>
                                <w:spacing w:before="120"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1"/>
                                <w:spacing w:before="120"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1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7.00pt;height:153.0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4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1"/>
                          <w:spacing w:before="12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1"/>
                          <w:spacing w:before="12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1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9"/>
        <w:spacing w:line="240" w:lineRule="exact"/>
        <w:rPr>
          <w:b/>
          <w:color w:val="000000"/>
        </w:rPr>
      </w:pPr>
      <w:r>
        <w:rPr>
          <w:b/>
          <w:color w:val="000000"/>
        </w:rPr>
        <w:t xml:space="preserve">Об утверждении Административного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регламента предоставления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департаментом образования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администрации города Перми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муниципальной услуги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«Освобождение или частичное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освобождение отдельных категорий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родителей (законных представителей)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от платы, взимаемой за присмотр и уход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за ребенком в муниципальных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образовательных организациях,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реализующих образовательные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программы дошкольного образования,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расположенных на территории города Перми»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right="0" w:firstLine="709"/>
        <w:jc w:val="both"/>
        <w:suppressLineNumbers w:val="0"/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29 декабря 2012 г. </w:t>
      </w:r>
      <w:hyperlink r:id="rId23" w:tooltip="consultantplus://offline/ref=1254C3AFE08756619D1ADF335E0A7BF040121A6959DC707C131C6761E1EF4E75424C08EFx8XFM" w:history="1">
        <w:r>
          <w:rPr>
            <w:rFonts w:ascii="Times New Roman" w:hAnsi="Times New Roman"/>
            <w:sz w:val="28"/>
            <w:szCs w:val="28"/>
            <w:lang w:val="ru-RU"/>
          </w:rPr>
          <w:t xml:space="preserve">№ 273-ФЗ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«Об образовании в Российской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Федерации», решением Пермской городской Думы от 27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августа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2013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№ 167 «Об утверждении Порядка установления</w:t>
      </w:r>
      <w:r>
        <w:rPr>
          <w:rFonts w:ascii="Times New Roman" w:hAnsi="Times New Roman"/>
          <w:sz w:val="28"/>
          <w:szCs w:val="28"/>
          <w:lang w:val="ru-RU"/>
        </w:rPr>
        <w:t xml:space="preserve">, взимания и расходования платы родителей (законных представителей) </w:t>
        <w:br/>
        <w:t xml:space="preserve">за присмотр и уход за детьми, осваивающими образовательные программы дошкольного образования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в муниципальных образовательных организациях, осуществляющих образовательную деятельность на территории города Перми</w:t>
      </w:r>
      <w:r>
        <w:rPr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администрация города Перми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ПОСТАНОВЛЯЕТ:</w:t>
      </w:r>
      <w:r>
        <w:rPr>
          <w:lang w:val="ru-RU"/>
        </w:rPr>
      </w:r>
      <w:r/>
    </w:p>
    <w:p>
      <w:pPr>
        <w:pStyle w:val="1019"/>
        <w:ind w:firstLine="709"/>
        <w:jc w:val="both"/>
        <w:rPr>
          <w:color w:val="000000"/>
        </w:rPr>
        <w:suppressLineNumbers w:val="0"/>
      </w:pPr>
      <w:r>
        <w:rPr>
          <w:color w:val="000000"/>
        </w:rPr>
        <w:t xml:space="preserve">1. Утвердить прилагаемый Административный регламент </w:t>
      </w:r>
      <w:r>
        <w:t xml:space="preserve">предоставления департаментом образования администрации города Перми муниципальной услуги «Освобождение или частичное освобождение о</w:t>
      </w:r>
      <w: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996"/>
        <w:ind w:right="0" w:firstLine="709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Департаменту образования администрации города Перми обеспечить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размещение информации о муниципальной услуге «Освобождение или частичное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обождение отдельных категорий родителей (законных представителей) </w:t>
        <w:br/>
        <w:t xml:space="preserve">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рода Перми»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срок, не превышающий 3 рабочих дней со дня вступления в силу настоящего постановления.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  <w:highlight w:val="white"/>
        </w:rPr>
        <w:br w:type="textWrapping" w:clear="all"/>
        <w:t xml:space="preserve">на официальном сайте муниципального образования город Пермь в информационно-телекоммуникационной сети Интернет.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Мальцеву </w:t>
      </w:r>
      <w:r>
        <w:rPr>
          <w:color w:val="000000" w:themeColor="text1"/>
          <w:sz w:val="28"/>
          <w:szCs w:val="28"/>
        </w:rPr>
        <w:t xml:space="preserve">Е.Д.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6"/>
        <w:rPr>
          <w:rFonts w:ascii="Times New Roman" w:hAnsi="Times New Roman"/>
          <w:color w:val="000000"/>
          <w:sz w:val="28"/>
          <w:szCs w:val="28"/>
          <w:lang w:val="ru-RU"/>
        </w:rPr>
        <w:sectPr>
          <w:headerReference w:type="default" r:id="rId9"/>
          <w:headerReference w:type="first" r:id="rId10"/>
          <w:footerReference w:type="default" r:id="rId19"/>
          <w:footerReference w:type="first" r:id="rId20"/>
          <w:footnotePr/>
          <w:endnotePr/>
          <w:type w:val="nextPage"/>
          <w:pgSz w:w="11906" w:h="16838" w:orient="portrait"/>
          <w:pgMar w:top="1276" w:right="567" w:bottom="1134" w:left="1418" w:header="363" w:footer="680" w:gutter="0"/>
          <w:cols w:num="1" w:sep="0" w:space="708" w:equalWidth="1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1"/>
        <w:ind w:left="5760"/>
        <w:spacing w:line="240" w:lineRule="exact"/>
        <w:rPr>
          <w:highlight w:val="white"/>
        </w:rPr>
      </w:pPr>
      <w:r>
        <w:rPr>
          <w:highlight w:val="white"/>
        </w:rPr>
        <w:t xml:space="preserve">УТВЕРЖДЕН</w:t>
      </w:r>
      <w:r>
        <w:rPr>
          <w:highlight w:val="white"/>
        </w:rPr>
      </w:r>
      <w:r>
        <w:rPr>
          <w:highlight w:val="white"/>
        </w:rPr>
      </w:r>
    </w:p>
    <w:p>
      <w:pPr>
        <w:pStyle w:val="1021"/>
        <w:ind w:left="5760"/>
        <w:spacing w:line="24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постановлением</w:t>
      </w:r>
      <w:r>
        <w:rPr>
          <w:highlight w:val="white"/>
        </w:rPr>
        <w:t xml:space="preserve"> администрации города Перми</w:t>
      </w:r>
      <w:r>
        <w:rPr>
          <w:highlight w:val="white"/>
        </w:rPr>
      </w:r>
      <w:r>
        <w:rPr>
          <w:highlight w:val="white"/>
        </w:rPr>
      </w:r>
    </w:p>
    <w:p>
      <w:pPr>
        <w:pStyle w:val="1021"/>
        <w:ind w:firstLine="0"/>
        <w:jc w:val="lef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1019"/>
        <w:jc w:val="center"/>
        <w:rPr>
          <w:b/>
          <w:bCs/>
        </w:rPr>
      </w:pPr>
      <w:r>
        <w:rPr>
          <w:b/>
          <w:bCs/>
        </w:rPr>
        <w:t xml:space="preserve">АДМИНИСТРАТИВНЫЙ РЕГЛАМЕНТ</w:t>
      </w:r>
      <w:r>
        <w:rPr>
          <w:b/>
          <w:bCs/>
        </w:rPr>
        <w:br w:type="textWrapping" w:clear="all"/>
        <w:t xml:space="preserve">предоставления департаментом образования администрации города Перми муниципальной услуги «Освобождение или частичное освобождение о</w:t>
      </w:r>
      <w:r>
        <w:rPr>
          <w:b/>
          <w:bCs/>
        </w:rP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Предмет регулирования административного регламента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right="0" w:firstLine="709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1.1. Административный регламент предоставления муниципальной услуги </w:t>
      </w:r>
      <w:bookmarkStart w:id="1" w:name="_Hlk198202733"/>
      <w:r>
        <w:rPr>
          <w:rFonts w:ascii="Times New Roman" w:hAnsi="Times New Roman"/>
          <w:sz w:val="28"/>
          <w:szCs w:val="28"/>
          <w:lang w:val="ru-RU" w:eastAsia="ru-RU"/>
        </w:rPr>
        <w:t xml:space="preserve">«Освобождение или частичное освобождение отдельных категорий родителей (законных представителей) от платы, взимаемой за </w:t>
      </w:r>
      <w:r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присмотр и уход за детьми</w:t>
      </w:r>
      <w:r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муниципальных образовательных организациях, реализующих образовательные программы дошкольного образования, расположенных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на территории города Перми» </w:t>
      </w:r>
      <w:bookmarkEnd w:id="1"/>
      <w:r>
        <w:rPr>
          <w:rFonts w:ascii="Times New Roman" w:hAnsi="Times New Roman"/>
          <w:sz w:val="28"/>
          <w:szCs w:val="28"/>
          <w:lang w:val="ru-RU" w:eastAsia="ru-RU"/>
        </w:rPr>
        <w:t xml:space="preserve">разработан в целях повышения качества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доступности предоставления услуги, определяет стандарт, сроки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последовательность действий при осуществлении полномочий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 освобождению или частичному освобождению от платы, взимаемой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 родителей (законных представителей) за присмотр и уход</w:t>
      </w:r>
      <w:r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за детьми</w:t>
      </w:r>
      <w:r>
        <w:rPr>
          <w:rFonts w:ascii="Times New Roman" w:hAnsi="Times New Roman"/>
          <w:sz w:val="28"/>
          <w:szCs w:val="28"/>
          <w:highlight w:val="yellow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образовательных организациях (далее – Регламент). Настоящий Регламент регулирует отношения, возникающие на основании части 2, 3 статьи 65 Федерального закона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29 декабря 2012 г. № 273-ФЗ «Об образовании в Российской Федерации».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1.2</w:t>
      </w:r>
      <w:r>
        <w:rPr>
          <w:rFonts w:eastAsia="Calibri"/>
          <w:sz w:val="28"/>
          <w:szCs w:val="28"/>
          <w:lang w:eastAsia="en-US"/>
        </w:rPr>
        <w:t xml:space="preserve">. Муниципальная услуга предоставляется одному из родителей (законных представителей) ребенка, п</w:t>
      </w:r>
      <w:r>
        <w:rPr>
          <w:sz w:val="28"/>
          <w:szCs w:val="28"/>
        </w:rPr>
        <w:t xml:space="preserve">осещающего образовательную организацию (далее – образовательная организация), реализующую образовательную программу дошкольного образования, обратившемуся </w:t>
      </w:r>
      <w:r>
        <w:rPr>
          <w:sz w:val="28"/>
          <w:szCs w:val="28"/>
        </w:rPr>
        <w:t xml:space="preserve">с заявлением или запросом </w:t>
        <w:br/>
        <w:t xml:space="preserve">о предоставлении муниципальной услуги (далее – заявитель, заявление).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Заявителем может быть: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гражданин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иностранный гражданин или лицо без гражданства.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1.3. </w:t>
      </w:r>
      <w:r>
        <w:rPr>
          <w:rFonts w:eastAsia="Calibri"/>
          <w:sz w:val="28"/>
          <w:szCs w:val="28"/>
          <w:lang w:eastAsia="en-US"/>
        </w:rPr>
        <w:t xml:space="preserve">Муниципальная услуга </w:t>
      </w:r>
      <w:r>
        <w:rPr>
          <w:sz w:val="28"/>
          <w:szCs w:val="28"/>
        </w:rPr>
        <w:t xml:space="preserve">предоставляется в соответствии с перечнем категорий родителей (законных представителей), с которых плата за присмотр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уход </w:t>
      </w:r>
      <w:r>
        <w:rPr>
          <w:sz w:val="28"/>
          <w:szCs w:val="28"/>
          <w:highlight w:val="white"/>
        </w:rPr>
        <w:t xml:space="preserve">за детьми,</w:t>
      </w:r>
      <w:r>
        <w:rPr>
          <w:sz w:val="28"/>
          <w:szCs w:val="28"/>
        </w:rPr>
        <w:t xml:space="preserve">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 взимается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размер ее снижается, установленным решением Пермской городской Думы </w:t>
        <w:br/>
        <w:t xml:space="preserve">от 27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167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актуальной редакции.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1.3.1. Родительская плата за при</w:t>
      </w:r>
      <w:r>
        <w:rPr>
          <w:sz w:val="28"/>
          <w:szCs w:val="28"/>
        </w:rPr>
        <w:t xml:space="preserve">смотр 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уход за детьми</w:t>
      </w:r>
      <w:r>
        <w:rPr>
          <w:sz w:val="28"/>
          <w:szCs w:val="28"/>
        </w:rPr>
        <w:t xml:space="preserve">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</w:t>
        <w:br/>
        <w:t xml:space="preserve">на территории города Перми, не взимается с родителей (законных представителей):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детей с туберкулезной интоксикацией;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детей-инвалидов;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детей-сирот и детей, оставшихся без попечения родителей;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детей с ограниченными возможностями здоровья;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со среднедушевым уровнем дохода семьи ниже величины прожиточного минимума, установленного в Пермском крае, имеющих детей и находящихся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социально опасном положении;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детей из семей, где один или оба родителя (законных представителя) были призваны и проходят военную службу по мобилизации в Вооруженных Силах Российской Федерации в рамках объявленной частичной мобилизации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Указом Президента Российской Федерации от 21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647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объявлении частичной моб</w:t>
      </w:r>
      <w:r>
        <w:rPr>
          <w:sz w:val="28"/>
          <w:szCs w:val="28"/>
        </w:rPr>
        <w:t xml:space="preserve">илизации в Российской Федерации»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детей из семей, где один или оба родителя (законных представителя), пребывавшие в запасе на территории города Перми и отправленные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территории города Перми в район формирования добровольческих отрядов, заключившие контракт на участие в специальной военной операции (добровольцы), принимают участие в специальной военной операции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территориях Донецкой Народной Республики, Луганской Народной Республики, Херсонской области, Запорожской области и Украины;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детей из семей, где один или оба родителя (законных представителя) являются с</w:t>
      </w:r>
      <w:r>
        <w:rPr>
          <w:sz w:val="28"/>
          <w:szCs w:val="28"/>
        </w:rPr>
        <w:t xml:space="preserve">отрудниками Федеральной службы войск национальной гвардии Российской Федерации и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детей из семей, где один из родителей (законных представителей) погиб (умер) в результате участия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1.3.2. Размер платы за присмотр 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уход за детьми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</w:t>
        <w:br/>
        <w:t xml:space="preserve">на территории города Перми, снижается на 50 % для родителей (законных представителей):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один из которых является инвалидом I и II группы;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детей из многодетной семьи, статус которой подтверждается действующим удостоверением многодетной семьи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со среднедушевым уровнем дохода семьи ниже величины прожиточного минимума, установленного в Пермском крае, с</w:t>
      </w:r>
      <w:r>
        <w:rPr>
          <w:sz w:val="28"/>
          <w:szCs w:val="28"/>
          <w:highlight w:val="white"/>
        </w:rPr>
        <w:t xml:space="preserve">остоящ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на учете в органах социальной защиты как малоимущие граждане.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1.3.3. Права, предусмотренные пунктами 1.3.1 и</w:t>
      </w:r>
      <w:r>
        <w:rPr>
          <w:sz w:val="28"/>
          <w:szCs w:val="28"/>
        </w:rPr>
        <w:t xml:space="preserve"> 1.3.2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Регламента</w:t>
      </w:r>
      <w:r>
        <w:rPr>
          <w:sz w:val="28"/>
          <w:szCs w:val="28"/>
          <w:highlight w:val="white"/>
        </w:rPr>
        <w:t xml:space="preserve">, возникают у родителей (законных представителей) со дня подачи </w:t>
      </w:r>
      <w:r>
        <w:rPr>
          <w:sz w:val="28"/>
          <w:szCs w:val="28"/>
          <w:highlight w:val="white"/>
        </w:rPr>
        <w:t xml:space="preserve">заявления </w:t>
      </w:r>
      <w:r>
        <w:rPr>
          <w:sz w:val="28"/>
          <w:szCs w:val="28"/>
          <w:highlight w:val="white"/>
        </w:rPr>
        <w:br/>
        <w:t xml:space="preserve">и представления документов</w:t>
      </w:r>
      <w:r>
        <w:rPr>
          <w:sz w:val="28"/>
          <w:szCs w:val="28"/>
        </w:rPr>
        <w:t xml:space="preserve">, подтверждающих указанное право, в муниципальную образовательную организацию, осуществляющую образовательную деятельность </w:t>
        <w:br/>
        <w:t xml:space="preserve">на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Родителям (законным представителям), имеющим право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предоставление двух и более льгот, указанных в пунктах 1.3.1 и 1.</w:t>
      </w:r>
      <w:r>
        <w:rPr>
          <w:sz w:val="28"/>
          <w:szCs w:val="28"/>
          <w:highlight w:val="white"/>
        </w:rPr>
        <w:t xml:space="preserve">3.2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стоящего Регламента,</w:t>
      </w:r>
      <w:r>
        <w:rPr>
          <w:sz w:val="28"/>
          <w:szCs w:val="28"/>
          <w:highlight w:val="white"/>
        </w:rPr>
        <w:t xml:space="preserve"> предоставляется только одна льгота (наибольшая).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1.3.4. Информация о р</w:t>
      </w:r>
      <w:r>
        <w:rPr>
          <w:sz w:val="28"/>
          <w:szCs w:val="28"/>
          <w:highlight w:val="white"/>
        </w:rPr>
        <w:t xml:space="preserve">одителях (законных представителях), с которых плата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ерми, </w:t>
        <w:br/>
        <w:t xml:space="preserve">не взимается или ее размер снижается, размещается в Единой государственной информационной системе социального обеспечения. Размещение и получение указанной информации в Единой информационной системе социального обеспечения осуществляется в соответст</w:t>
      </w:r>
      <w:r>
        <w:rPr>
          <w:sz w:val="28"/>
          <w:szCs w:val="28"/>
          <w:highlight w:val="white"/>
        </w:rPr>
        <w:t xml:space="preserve">вии с Федеральным законом от 17 июля 1999 г.</w:t>
      </w:r>
      <w:r>
        <w:rPr>
          <w:sz w:val="28"/>
          <w:szCs w:val="28"/>
          <w:highlight w:val="white"/>
        </w:rPr>
        <w:t xml:space="preserve"> № 178-ФЗ «О государственной социальной помощи».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1.4. </w:t>
      </w:r>
      <w:r>
        <w:rPr>
          <w:sz w:val="28"/>
          <w:szCs w:val="28"/>
        </w:rPr>
        <w:t xml:space="preserve">Информирование о порядке предоставления услуги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1.4.1. непосредственно при личном обращении Заявителя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образовательную организацию;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1.4.2. по телефону в образовательные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1.4.3. по письменному заявлению, в том числе посредством электронной почты;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1.4.4. посредством размещения в открытой и доступной форме информации: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24" w:tooltip="https://www.gosuslugi.ru/" w:history="1">
        <w:r>
          <w:rPr>
            <w:sz w:val="28"/>
            <w:szCs w:val="28"/>
          </w:rPr>
          <w:t xml:space="preserve">https://www.gosuslugi.ru/</w:t>
        </w:r>
      </w:hyperlink>
      <w:r>
        <w:rPr>
          <w:sz w:val="28"/>
          <w:szCs w:val="28"/>
        </w:rPr>
        <w:t xml:space="preserve"> (далее – Единый портал); на официальных сайтах организации;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портале «Услуги и сервисы Пермского края» (</w:t>
      </w:r>
      <w:hyperlink r:id="rId25" w:tooltip="https://uslugi.permkrai.ru" w:history="1">
        <w:r>
          <w:rPr>
            <w:sz w:val="28"/>
            <w:szCs w:val="28"/>
          </w:rPr>
          <w:t xml:space="preserve">https://uslugi.permkrai.ru</w:t>
        </w:r>
      </w:hyperlink>
      <w:r>
        <w:rPr>
          <w:sz w:val="28"/>
          <w:szCs w:val="28"/>
        </w:rPr>
        <w:t xml:space="preserve">) </w:t>
        <w:br/>
        <w:t xml:space="preserve">(при наличии соответствующей технической возможности, далее – региональный портал);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официальном сайте образовательной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1.4.5. посредством размещения информации на информационных стендах образовательных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1.5. Информирование осуществляется по вопросам, касающимся: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способов подачи заявления о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адресов образовательных организаций, обращение в которые необходимо </w:t>
        <w:br/>
        <w:t xml:space="preserve">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справочной информации о работе образовательной организации (структурных подразделений образовательной организации);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документов, необходимых для предоставления муниципальной услуги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услуг, которые являются необходимыми и обязательными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порядка и сроков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порядка получения сведений о ходе рассмотрения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муниципальной услуги и результатах ее предоставления;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порядка подачи и рассмотрения жалобы заявителя на решения и действия (бездействия) образовательной организации, сотрудников образовательной организации, в том числе с использованием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rFonts w:eastAsia="Times New Roman"/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Получение информации по вопросам предоставления муниципальной </w:t>
      </w:r>
      <w:r>
        <w:rPr>
          <w:rFonts w:eastAsia="Times New Roman"/>
          <w:sz w:val="28"/>
          <w:szCs w:val="28"/>
          <w:lang w:eastAsia="ru-RU"/>
        </w:rPr>
        <w:t xml:space="preserve">услуги осуществляется бесплатно.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021"/>
        <w:ind w:firstLine="709"/>
        <w:jc w:val="both"/>
        <w:suppressLineNumbers w:val="0"/>
      </w:pPr>
      <w:r>
        <w:t xml:space="preserve">1.6. На официальном сайте образовательной организации, на стендах </w:t>
      </w:r>
      <w:r>
        <w:br/>
      </w:r>
      <w:r>
        <w:t xml:space="preserve">в местах предоставления муниципальной услуги размещается следующая справочная информация:</w:t>
      </w:r>
      <w:r/>
    </w:p>
    <w:p>
      <w:pPr>
        <w:pStyle w:val="1021"/>
        <w:ind w:firstLine="709"/>
        <w:jc w:val="both"/>
        <w:suppressLineNumbers w:val="0"/>
      </w:pPr>
      <w:r>
        <w:t xml:space="preserve">о месте нахождения и графике работы образовательной организации, ответственных за предоставление муниципальной услуги;</w:t>
      </w:r>
      <w:r/>
    </w:p>
    <w:p>
      <w:pPr>
        <w:pStyle w:val="1021"/>
        <w:ind w:firstLine="709"/>
        <w:jc w:val="both"/>
        <w:suppressLineNumbers w:val="0"/>
      </w:pPr>
      <w:r>
        <w:t xml:space="preserve">справочные телефоны организации, ответственных за предоставление муниципальной услуги, в том числе номер телефона-автоинформатора </w:t>
      </w:r>
      <w:r>
        <w:br/>
      </w:r>
      <w:r>
        <w:t xml:space="preserve">(при наличии);</w:t>
      </w:r>
      <w:r/>
    </w:p>
    <w:p>
      <w:pPr>
        <w:pStyle w:val="1021"/>
        <w:ind w:firstLine="709"/>
        <w:jc w:val="both"/>
        <w:suppressLineNumbers w:val="0"/>
      </w:pPr>
      <w:r>
        <w:t xml:space="preserve">адрес официального сайта, а также электронной почты и (или) формы обратной связи организации в сети Интерне».</w:t>
      </w:r>
      <w:r/>
    </w:p>
    <w:p>
      <w:pPr>
        <w:pStyle w:val="1021"/>
        <w:ind w:firstLine="709"/>
        <w:jc w:val="both"/>
        <w:suppressLineNumbers w:val="0"/>
      </w:pPr>
      <w:r>
        <w:t xml:space="preserve">1.7. Информация о ходе рассмотрения заявления о предоставлении муниципальной услуги и результатах ее предоставления может быть получена заявителем в личном кабинете на Едином портале, а также в организации </w:t>
      </w:r>
      <w:r>
        <w:br/>
      </w:r>
      <w:r>
        <w:t xml:space="preserve">при личном обращении заявителя, по телефону, посредством электронной почты.</w:t>
      </w:r>
      <w:r/>
    </w:p>
    <w:p>
      <w:pPr>
        <w:pStyle w:val="1080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II. 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1"/>
        <w:jc w:val="both"/>
      </w:pPr>
      <w:r/>
      <w:r/>
    </w:p>
    <w:p>
      <w:pPr>
        <w:ind w:firstLine="709"/>
        <w:jc w:val="both"/>
        <w:rPr>
          <w:rFonts w:eastAsia="Calibri"/>
          <w:iCs/>
          <w:sz w:val="28"/>
          <w:szCs w:val="28"/>
        </w:rPr>
        <w:suppressLineNumbers w:val="0"/>
      </w:pPr>
      <w:r>
        <w:rPr>
          <w:rFonts w:eastAsia="Calibri"/>
          <w:iCs/>
          <w:sz w:val="28"/>
          <w:szCs w:val="28"/>
          <w:lang w:eastAsia="en-US"/>
        </w:rPr>
        <w:t xml:space="preserve">2</w:t>
      </w:r>
      <w:r>
        <w:rPr>
          <w:rFonts w:eastAsia="Calibri"/>
          <w:iCs/>
          <w:sz w:val="28"/>
          <w:szCs w:val="28"/>
          <w:lang w:eastAsia="en-US"/>
        </w:rPr>
        <w:t xml:space="preserve">.1. Муниципальная услуга </w:t>
      </w:r>
      <w:bookmarkStart w:id="2" w:name="_Hlk198199372"/>
      <w:r>
        <w:rPr>
          <w:rFonts w:eastAsia="Calibri"/>
          <w:iCs/>
          <w:sz w:val="28"/>
          <w:szCs w:val="28"/>
          <w:lang w:eastAsia="en-US"/>
        </w:rPr>
        <w:t xml:space="preserve">«Освобождение или частичное освобождение от</w:t>
      </w:r>
      <w:r>
        <w:rPr>
          <w:rFonts w:eastAsia="Calibri"/>
          <w:iCs/>
          <w:sz w:val="28"/>
          <w:szCs w:val="28"/>
          <w:lang w:eastAsia="en-US"/>
        </w:rPr>
        <w:t xml:space="preserve">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Перми».</w:t>
      </w:r>
      <w:bookmarkEnd w:id="2"/>
      <w:r>
        <w:rPr>
          <w:rFonts w:eastAsia="Calibri"/>
          <w:iCs/>
          <w:sz w:val="28"/>
          <w:szCs w:val="28"/>
        </w:rPr>
      </w:r>
      <w:r>
        <w:rPr>
          <w:rFonts w:eastAsia="Calibri"/>
          <w:iCs/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iCs/>
          <w:sz w:val="28"/>
          <w:szCs w:val="28"/>
        </w:rPr>
        <w:t xml:space="preserve">2.2.</w:t>
      </w:r>
      <w:r>
        <w:rPr>
          <w:sz w:val="28"/>
          <w:szCs w:val="28"/>
        </w:rPr>
        <w:t xml:space="preserve"> Муниципальная услуга предоставляется только муниципальными образовательными организациями, реализующими образовательные программы дошкольного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iCs/>
          <w:sz w:val="28"/>
          <w:szCs w:val="28"/>
        </w:rPr>
        <w:suppressLineNumbers w:val="0"/>
      </w:pPr>
      <w:r>
        <w:rPr>
          <w:sz w:val="28"/>
          <w:szCs w:val="28"/>
        </w:rPr>
        <w:t xml:space="preserve">2.3.</w:t>
      </w:r>
      <w:r>
        <w:t xml:space="preserve"> </w:t>
      </w:r>
      <w:r>
        <w:rPr>
          <w:iCs/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 xml:space="preserve">муниципальной </w:t>
      </w:r>
      <w:r>
        <w:rPr>
          <w:iCs/>
          <w:sz w:val="28"/>
          <w:szCs w:val="28"/>
        </w:rPr>
        <w:t xml:space="preserve">усл</w:t>
      </w:r>
      <w:r>
        <w:rPr>
          <w:iCs/>
          <w:sz w:val="28"/>
          <w:szCs w:val="28"/>
        </w:rPr>
        <w:t xml:space="preserve">уги принимают участие: образовательные организации, муниципальное казенное учреждение «Центр бухгалтерского учета и отчетности в сфере образования» города Перми (далее – Учреждение), департамент образования администрации города Перми (далее – Департамент).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rFonts w:eastAsia="Calibri"/>
          <w:iCs/>
          <w:sz w:val="28"/>
          <w:szCs w:val="28"/>
        </w:rPr>
        <w:suppressLineNumbers w:val="0"/>
      </w:pPr>
      <w:r>
        <w:rPr>
          <w:rFonts w:eastAsia="Calibri"/>
          <w:iCs/>
          <w:sz w:val="28"/>
          <w:szCs w:val="28"/>
          <w:lang w:eastAsia="en-US"/>
        </w:rPr>
        <w:t xml:space="preserve">2.4. Срок предоставления услуги составляет 6 рабочих дней;</w:t>
      </w:r>
      <w:r>
        <w:rPr>
          <w:rFonts w:eastAsia="Calibri"/>
          <w:iCs/>
          <w:sz w:val="28"/>
          <w:szCs w:val="28"/>
        </w:rPr>
      </w:r>
      <w:r>
        <w:rPr>
          <w:rFonts w:eastAsia="Calibri"/>
          <w:iCs/>
          <w:sz w:val="28"/>
          <w:szCs w:val="28"/>
        </w:rPr>
      </w:r>
    </w:p>
    <w:p>
      <w:pPr>
        <w:ind w:firstLine="709"/>
        <w:jc w:val="both"/>
        <w:rPr>
          <w:rFonts w:eastAsia="Calibri"/>
          <w:iCs/>
          <w:sz w:val="28"/>
          <w:szCs w:val="28"/>
        </w:rPr>
        <w:suppressLineNumbers w:val="0"/>
      </w:pPr>
      <w:r>
        <w:rPr>
          <w:rFonts w:eastAsia="Calibri"/>
          <w:iCs/>
          <w:sz w:val="28"/>
          <w:szCs w:val="28"/>
          <w:lang w:eastAsia="en-US"/>
        </w:rPr>
        <w:t xml:space="preserve">2.5. Срок приостановления услуги не установлен действующим законодательством.</w:t>
      </w:r>
      <w:r>
        <w:rPr>
          <w:rFonts w:eastAsia="Calibri"/>
          <w:iCs/>
          <w:sz w:val="28"/>
          <w:szCs w:val="28"/>
        </w:rPr>
      </w:r>
      <w:r>
        <w:rPr>
          <w:rFonts w:eastAsia="Calibri"/>
          <w:iCs/>
          <w:sz w:val="28"/>
          <w:szCs w:val="28"/>
        </w:rPr>
      </w:r>
    </w:p>
    <w:p>
      <w:pPr>
        <w:ind w:firstLine="709"/>
        <w:jc w:val="both"/>
        <w:rPr>
          <w:rFonts w:eastAsia="Calibri"/>
          <w:iCs/>
          <w:sz w:val="28"/>
          <w:szCs w:val="28"/>
        </w:rPr>
        <w:suppressLineNumbers w:val="0"/>
      </w:pPr>
      <w:r>
        <w:rPr>
          <w:rFonts w:eastAsia="Calibri"/>
          <w:iCs/>
          <w:sz w:val="28"/>
          <w:szCs w:val="28"/>
          <w:lang w:eastAsia="en-US"/>
        </w:rPr>
        <w:t xml:space="preserve">2.6. Услуги, необходимые и обязательные для предоставления услуги, отсутствуют. </w:t>
      </w:r>
      <w:r>
        <w:rPr>
          <w:rFonts w:eastAsia="Calibri"/>
          <w:iCs/>
          <w:sz w:val="28"/>
          <w:szCs w:val="28"/>
        </w:rPr>
      </w:r>
      <w:r>
        <w:rPr>
          <w:rFonts w:eastAsia="Calibri"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2.7. Максимальный срок ожидания в очереди при подаче запроса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услуги и при получении результата предоставления услуги составляет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2.8. Предоставление муниципальной услуги осуществляется в помещениях образовательных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Места для приема </w:t>
      </w:r>
      <w:r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обучающихся (их представителей) должны быть оборудованы информационными табличками (вывесками) с указанием: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номера кабинета (окна);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места ожидания и приема </w:t>
      </w:r>
      <w:r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(их представителей) должны соответствовать комфортным условиям для </w:t>
      </w:r>
      <w:r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(их представителей), в том числе для инвалидов, лиц с ограниченными возможностями здоровья, и оптимальным условиям работы ответственного специалиста.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стендах, печатаются удобным для чтения шрифтом, без исправлений,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выделением наиболее важной информации полужирным начертанием или подчеркиванием.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соответствии с законодательством Российской Федерации о социальной защите инвалидов им обеспечивается: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возможность беспрепятственного входа в помещения и выхода из них;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возможность самостоятельного передвижения по территории, прилегающей </w:t>
        <w:br/>
        <w:t xml:space="preserve">к зданию образовательной организации;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возможность посадки в транспортное средство и высадки из него перед входом в образовательную организацию, в том числе с использованием </w:t>
        <w:br/>
        <w:t xml:space="preserve">кресла-коляски;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сопровождение инвалидов, имеющих стойкие расстройства функции зрения </w:t>
        <w:br/>
        <w:t xml:space="preserve">и самостоятельного передвижения;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обеспечение доступа в образовательную организацию собаки-проводника.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2.9. При предоставлении муниципальной услуги образовательная организация взаимодействует с: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Федеральной налоговой службой в части получения сведений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рождении;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Пенсионным фондом Российской Федерации в части получения сведений </w:t>
        <w:br/>
        <w:t xml:space="preserve">о лишении родительских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Пенсионным фондом Российской Федерации в части получения сведений </w:t>
        <w:br/>
        <w:t xml:space="preserve">об ограничении родительских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Пенсионным фондом Российской Федерации в части получения сведений </w:t>
        <w:br/>
        <w:t xml:space="preserve">об отобрании ребенка при непосредственной угрозе его жизни или здоровью;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Федеральной налоговой службой в части получения сведений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заключении (расторжении) брака;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Федеральной налоговой службой в части получения сведений в части получения сведений об изменении фамилии, имени или отчества для лиц, изменивших фамилию, имя или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Федеральной налоговой службой в части получения сведений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установлении отцовства;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Пенсионным фондом Российской Федерации в части получения сведений </w:t>
        <w:br/>
        <w:t xml:space="preserve">об установлении опеки и попечительства над ребенком.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2.10. При предоставлении муниципальной услуги образовательной организацией запрещается требовать от заявителя осуществления действий,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том числе согласований, необходимых для получения муниципальной услуги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связанных с обращением в иные государственные органы и организации,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2.11. Результатом предоставления муниципальной услуги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2.11.1. решение о предоставлении муниципальной услуги по форме, согласно приложению 2 к настоящему Регламенту;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2.11.2. решение об отказе в предоставлении муниципальной услуги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форме, согласно приложению 3 к настоящему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t xml:space="preserve">2.12. </w:t>
      </w:r>
      <w:r>
        <w:rPr>
          <w:rFonts w:eastAsia="Calibri"/>
        </w:rPr>
        <w:t xml:space="preserve">Образовательная организация в течение 6 рабочих дней со дня регистрации заявления и документов, необходимых для предоставления</w:t>
      </w:r>
      <w:r>
        <w:rPr>
          <w:szCs w:val="20"/>
        </w:rPr>
        <w:t xml:space="preserve"> </w:t>
      </w:r>
      <w:r>
        <w:t xml:space="preserve">муниципальной </w:t>
      </w:r>
      <w:r>
        <w:rPr>
          <w:rFonts w:eastAsia="Calibri"/>
        </w:rPr>
        <w:t xml:space="preserve">услуги, направляет заявителю способом, указанным в заявлении, один из результатов, указанных в пункте 2.11 настоящего Регламента.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</w:rPr>
        <w:t xml:space="preserve">В случае отсутствия в заявлении, поданном непосредственно </w:t>
      </w:r>
      <w:r>
        <w:rPr>
          <w:rFonts w:eastAsia="Calibri"/>
        </w:rPr>
        <w:br/>
      </w:r>
      <w:r>
        <w:rPr>
          <w:rFonts w:eastAsia="Calibri"/>
        </w:rPr>
        <w:t xml:space="preserve">в образовательную организацию, данных о половой принадлежности, СНИЛС </w:t>
      </w:r>
      <w:r>
        <w:rPr>
          <w:rFonts w:eastAsia="Calibri"/>
        </w:rPr>
        <w:br/>
      </w:r>
      <w:r>
        <w:rPr>
          <w:rFonts w:eastAsia="Calibri"/>
        </w:rPr>
        <w:t xml:space="preserve">и гражданстве заявителя и ребенка (детей) заявитель уведомляется </w:t>
      </w:r>
      <w:r>
        <w:rPr>
          <w:rFonts w:eastAsia="Calibri"/>
        </w:rPr>
        <w:br/>
      </w:r>
      <w:r>
        <w:rPr>
          <w:rFonts w:eastAsia="Calibri"/>
        </w:rPr>
        <w:t xml:space="preserve">об увеличении срока рассмотрения заявления на период, необходимый </w:t>
      </w:r>
      <w:r>
        <w:rPr>
          <w:rFonts w:eastAsia="Calibri"/>
        </w:rPr>
        <w:br/>
      </w:r>
      <w:r>
        <w:rPr>
          <w:rFonts w:eastAsia="Calibri"/>
        </w:rPr>
        <w:t xml:space="preserve">для осуществления межведомственных запросов, но при этом срок рассмотрения заявления не должен превышать 11 рабочих дней со дня регистрации заявления и документов, необходимых для предоставления муниципальной услуги.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88"/>
        <w:ind w:firstLine="709"/>
        <w:jc w:val="both"/>
        <w:rPr>
          <w:rFonts w:eastAsia="Times New Roman"/>
          <w:sz w:val="28"/>
          <w:szCs w:val="28"/>
        </w:rPr>
        <w:suppressLineNumbers w:val="0"/>
      </w:pPr>
      <w:r>
        <w:rPr>
          <w:sz w:val="28"/>
          <w:szCs w:val="28"/>
        </w:rPr>
        <w:t xml:space="preserve">2.13. Перечень нормативных правовых актов, регулирующих предоставление </w:t>
      </w:r>
      <w:r>
        <w:rPr>
          <w:rFonts w:eastAsia="Times New Roman"/>
          <w:sz w:val="28"/>
          <w:szCs w:val="28"/>
          <w:lang w:eastAsia="ru-RU"/>
        </w:rPr>
        <w:t xml:space="preserve">м</w:t>
      </w:r>
      <w:r>
        <w:rPr>
          <w:rFonts w:eastAsia="Times New Roman"/>
          <w:sz w:val="28"/>
          <w:szCs w:val="28"/>
          <w:lang w:eastAsia="ru-RU"/>
        </w:rPr>
        <w:t xml:space="preserve">униципальной услуги,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информационных систем, </w:t>
        <w:br/>
        <w:t xml:space="preserve">на официальном сайте образовательной организации.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088"/>
        <w:ind w:firstLine="709"/>
        <w:jc w:val="both"/>
        <w:rPr>
          <w:rFonts w:eastAsia="Times New Roman"/>
          <w:sz w:val="28"/>
          <w:szCs w:val="28"/>
        </w:rPr>
        <w:suppressLineNumbers w:val="0"/>
      </w:pPr>
      <w:r>
        <w:rPr>
          <w:rFonts w:eastAsia="Times New Roman"/>
          <w:sz w:val="28"/>
          <w:szCs w:val="28"/>
          <w:lang w:eastAsia="ru-RU"/>
        </w:rPr>
        <w:t xml:space="preserve">Правовыми основаниями для предоставления муниципальной услуги являются: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Федеральный </w:t>
      </w:r>
      <w:hyperlink r:id="rId26" w:tooltip="consultantplus://offline/ref=56CAB46677A11E55F3BBB75665CAB652B9014D0075519EBBF42BA6A25FA5BA8BC182918BCE2C7D62D76B0DF4E3rAh4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06 октября 2003 г.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Федеральный </w:t>
      </w:r>
      <w:hyperlink r:id="rId27" w:tooltip="consultantplus://offline/ref=2CD57A81F06995D87F9773949D4D2089B87CF69C8ED189F21E99F625E669D3C3E15EE15F6E927B9C9209B0D078DEiA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27 июля 2006 г. № 152-ФЗ</w:t>
      </w:r>
      <w:r>
        <w:rPr>
          <w:sz w:val="28"/>
          <w:szCs w:val="28"/>
        </w:rPr>
        <w:t xml:space="preserve"> «О персональных данных»;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Федеральный </w:t>
      </w:r>
      <w:hyperlink r:id="rId28" w:tooltip="consultantplus://offline/ref=2CD57A81F06995D87F9773949D4D2089B87AFC9D8FD389F21E99F625E669D3C3F35EB9536C93669B9B1CE6813EBCDD9E8A8A0D27D37D7DC4DEi2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27 июля 2010 г. № 210-ФЗ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организации предоставления государственных </w:t>
      </w:r>
      <w:r>
        <w:rPr>
          <w:sz w:val="28"/>
          <w:szCs w:val="28"/>
        </w:rPr>
        <w:t xml:space="preserve">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Федеральный </w:t>
      </w:r>
      <w:hyperlink r:id="rId29" w:tooltip="consultantplus://offline/ref=2CD57A81F06995D87F9773949D4D2089B87AFB9D8ED589F21E99F625E669D3C3E15EE15F6E927B9C9209B0D078DEiA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06 апреля 2011 г. № 63-ФЗ</w:t>
      </w:r>
      <w:r>
        <w:rPr>
          <w:sz w:val="28"/>
          <w:szCs w:val="28"/>
        </w:rPr>
        <w:t xml:space="preserve"> «Об электронной подписи»;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Федеральный </w:t>
      </w:r>
      <w:hyperlink r:id="rId30" w:tooltip="consultantplus://offline/ref=2CD57A81F06995D87F9773949D4D2089B87CF89A8ED989F21E99F625E669D3C3F35EB95A6C9A6EC9C253E7DD78E8CE9D8A8A0E26CFD7iC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29 декабря 2012 г. № 273-ФЗ</w:t>
      </w:r>
      <w:r>
        <w:rPr>
          <w:sz w:val="28"/>
          <w:szCs w:val="28"/>
        </w:rPr>
        <w:t xml:space="preserve"> «Об образовании </w:t>
        <w:br/>
        <w:t xml:space="preserve">в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Федеральный </w:t>
      </w:r>
      <w:hyperlink r:id="rId31" w:tooltip="consultantplus://offline/ref=2CD57A81F06995D87F9773949D4D2089B87AFB9D8ED289F21E99F625E669D3C3E15EE15F6E927B9C9209B0D078DEiAG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21 декабря 2021 г. № 414-ФЗ</w:t>
      </w:r>
      <w:r>
        <w:rPr>
          <w:sz w:val="28"/>
          <w:szCs w:val="28"/>
        </w:rPr>
        <w:t xml:space="preserve"> «Об общих принципах организации публичной власти в субъектах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постановление Правительства Российской Федерации от 27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</w:t>
      </w:r>
      <w:r>
        <w:rPr>
          <w:sz w:val="28"/>
          <w:szCs w:val="28"/>
        </w:rPr>
        <w:t xml:space="preserve">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(вместе с «Положением о требованиях к заключению соглашений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</w:t>
      </w:r>
      <w:r>
        <w:rPr>
          <w:sz w:val="28"/>
          <w:szCs w:val="28"/>
        </w:rPr>
        <w:t xml:space="preserve">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постановление Правительства Российской Федерации от 22 декабря </w:t>
      </w:r>
      <w:r>
        <w:rPr>
          <w:sz w:val="28"/>
          <w:szCs w:val="28"/>
        </w:rPr>
        <w:br w:type="textWrapping" w:clear="all"/>
        <w:t xml:space="preserve">2012 г. № 1376 «Об утверждении Правил организации деятельности многофункциональных центров предоставления государственных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постановление Правительства Российской Федерации от 25 января </w:t>
      </w:r>
      <w:r>
        <w:rPr>
          <w:sz w:val="28"/>
          <w:szCs w:val="28"/>
        </w:rPr>
        <w:br w:type="textWrapping" w:clear="all"/>
        <w:t xml:space="preserve">2013 г. № 33 «Об использовании простой электронной подписи при оказании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постановление Правительства Российской Федерации от 18 марта 2015 г. </w:t>
        <w:br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  <w:br/>
        <w:t xml:space="preserve">и к выдаче заявителям на основании информации из информационных систем органов, </w:t>
      </w:r>
      <w:r>
        <w:rPr>
          <w:sz w:val="28"/>
          <w:szCs w:val="28"/>
        </w:rPr>
        <w:t xml:space="preserve">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указанных информационных систем»;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постановление Правительства Российской Федерации от 26 марта 2016 г. </w:t>
        <w:br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236 «О требованиях к предоставлению в электронной форме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решение Пермской городской Думы от 27 августа 2013 г. № 167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муниципальных образовательных организациях, осуществляющих образовател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ую деятельность на территории города Перми» в части организации работы по сбору документов, подтверждающих право получения льготы для родителей (законных представителей), с которых плата за присмотр и уход </w:t>
        <w:br/>
        <w:t xml:space="preserve">за детьми не взимается или ее размер снижается»;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правовые акты по вопросам осуществления государственных полномочий </w:t>
        <w:br/>
        <w:t xml:space="preserve">и контроля за их исполнением органов местного самоуправления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2.14. Заявитель направляет заявление, а также необходимые документы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и информацию одним из следующих способов: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2.14.1. непосредственно (лично) в уполномоченный орган на бумажном носителе;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2.14.2. в электронной форме с использованием Единого портала и (или) регионального портала (далее – информационной системы) при наличии соответствующей технической возможности;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2.14.3. почтовым отправлением в уполномоченный орган;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2.14.4. через многофункциональные центры предоставления государственных и муниципальных услуг в случае наличия соответствующего соглашения, заключенного в соответствии с Федеральным законом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организации предоставления государственных и муниципальных услуг».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2.15. Для получения муниципальной услуги заявитель представляет: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2.15.1. при личном приеме в образовательную организацию заявление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муниципальной услуги по форме, согласно </w:t>
      </w:r>
      <w:hyperlink r:id="rId32" w:tooltip="consultantplus://offline/ref=7AA151F03B36E1E6DB61C2064B2984EFB51B42292974B1402754576788A9CE647A70EF354E5D987B9FAC9979DBF2988A86423107AD2E16855F0BL" w:history="1">
        <w:r>
          <w:rPr>
            <w:sz w:val="28"/>
            <w:szCs w:val="28"/>
          </w:rPr>
          <w:t xml:space="preserve">приложению</w:t>
        </w:r>
      </w:hyperlink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Регламенту;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2.15.2. в случае направления заявления посредством информационных систем, формирование заявления осуществляется посредством заполнения интерактивной формы без необходимости дополнительной подачи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какой-либо иной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 подаче заявления в электронной форме заполнение полей о половой принадлежности, страхового номера индивидуального лицевого счета (далее – СНИЛС), гражданстве заявителя и ребенка (детей) носит обязательный характер.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форме электронного документа в личном кабинете в информационных системах;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образовательной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2.16. Для предоставления муниципальной услуги заявитель представляет самостоятельно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2.16.1. заявление по форме, установленной в приложении 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Регламенту;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2.16.2. документ, удостоверяющий личность заявителя (при личном обращении);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2.16.3. документ, подтверждающий, что заявитель является законным представителем ребенка (при личном обращении);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2.16.4.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2.16.5.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(за исключением образовательной организации дополнительного образования)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(в случае если такие дети имеются в семье);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2.16.6. документы, необходимые для освобождения или частичного освобождения от платы, взимаемой с родителей (законных представителей)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присмотр и уход за ребенком в муниципальных образовательных организациях в соответствии с решением Пермской городской Думы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2013 г. № 167 «Об утверждении Порядка установления, взимания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расходования платы родителей (законных представителей) за п</w:t>
      </w:r>
      <w:r>
        <w:rPr>
          <w:sz w:val="28"/>
          <w:szCs w:val="28"/>
        </w:rPr>
        <w:t xml:space="preserve">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Перми» согласно приложению 1 к настоящему Регламенту;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2.16.7. согласие лиц, указанных в заявлении, на обработку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их персональных данных (при личном обращении);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2.16.8. документы, подтверждающие сведения о регистрации брака, выданные компетентными органами иностранных государств, и перевод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на русский язык (если брак зарегистрирован на территории иностранного государства);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2.16.9. документы, подтверждающие сведения о расторжении брака, выданные компетентными органами иностранных государств, и перевод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на русский язык (если брак расторгнут на территории иностранного государства).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2.17. В случае направления заявления посредством информационных систем све</w:t>
      </w:r>
      <w:r>
        <w:rPr>
          <w:rFonts w:eastAsia="Calibri"/>
          <w:sz w:val="28"/>
          <w:szCs w:val="28"/>
          <w:lang w:eastAsia="en-US"/>
        </w:rPr>
        <w:t xml:space="preserve">ден</w:t>
      </w:r>
      <w:r>
        <w:rPr>
          <w:rFonts w:eastAsia="Calibri"/>
          <w:sz w:val="28"/>
          <w:szCs w:val="28"/>
          <w:lang w:eastAsia="en-US"/>
        </w:rPr>
        <w:t xml:space="preserve">ия из документа, удостоверяющего личность Заявителя формируются </w:t>
        <w:br/>
        <w:t xml:space="preserve">при подтверждении учетной записи в Единой системе идентификации </w:t>
        <w:br/>
        <w:t xml:space="preserve">и аутентификации из состава соответствующих данных указанной учетной записи </w:t>
        <w:br/>
        <w:t xml:space="preserve">и могут быть проверены путем направления запроса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 использованием системы межведомственного электронного взаимодействия.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2.18. Заявление и прилагаемые документы, указанные в пункте 2.16 настоящего Регламента, направляются (подаются) в образовательную организацию в электронной форме путем заполнения формы запроса через личный кабинет</w:t>
        <w:br/>
        <w:t xml:space="preserve">в информационной системе.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firstLine="709"/>
        <w:jc w:val="both"/>
        <w:suppressLineNumbers w:val="0"/>
      </w:pPr>
      <w:r>
        <w:rPr>
          <w:rFonts w:eastAsia="Calibri"/>
        </w:rPr>
        <w:t xml:space="preserve">2.19. </w:t>
      </w:r>
      <w:r>
        <w:t xml:space="preserve">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</w:t>
      </w:r>
      <w:r/>
    </w:p>
    <w:p>
      <w:pPr>
        <w:pStyle w:val="1021"/>
        <w:ind w:firstLine="709"/>
        <w:jc w:val="both"/>
        <w:suppressLineNumbers w:val="0"/>
      </w:pPr>
      <w:r>
        <w:t xml:space="preserve">2.19.1. сведения о лишении родителей (законных представителей) </w:t>
      </w:r>
      <w:r>
        <w:br/>
      </w:r>
      <w:r>
        <w:t xml:space="preserve">(или одного из них) родительских прав в отношении ребенка (детей);</w:t>
      </w:r>
      <w:r/>
    </w:p>
    <w:p>
      <w:pPr>
        <w:pStyle w:val="1021"/>
        <w:ind w:firstLine="709"/>
        <w:jc w:val="both"/>
        <w:suppressLineNumbers w:val="0"/>
      </w:pPr>
      <w:r>
        <w:t xml:space="preserve">2.19.2. сведения об ограничении родителей (законных представителей) (или одного из них) родительских прав в отношении ребенка (детей);</w:t>
      </w:r>
      <w:r/>
    </w:p>
    <w:p>
      <w:pPr>
        <w:pStyle w:val="1021"/>
        <w:ind w:firstLine="709"/>
        <w:jc w:val="both"/>
        <w:suppressLineNumbers w:val="0"/>
      </w:pPr>
      <w:r>
        <w:t xml:space="preserve">2.19.3. сведения об отобрании у родителей (законных представителей) </w:t>
      </w:r>
      <w:r>
        <w:br/>
      </w:r>
      <w:r>
        <w:t xml:space="preserve">(или одного из них) ребенка (детей) при непосредственной угрозе его жизни </w:t>
      </w:r>
      <w:r>
        <w:br/>
      </w:r>
      <w:r>
        <w:t xml:space="preserve">или здоровью;</w:t>
      </w:r>
      <w:r/>
    </w:p>
    <w:p>
      <w:pPr>
        <w:pStyle w:val="1021"/>
        <w:ind w:firstLine="709"/>
        <w:jc w:val="both"/>
        <w:suppressLineNumbers w:val="0"/>
      </w:pPr>
      <w:r>
        <w:t xml:space="preserve">2.19.4. сведения о заключении (расторжении) брака между родителями (законными представителями) ребенка (детей), проживающего в семье;</w:t>
      </w:r>
      <w:r/>
    </w:p>
    <w:p>
      <w:pPr>
        <w:pStyle w:val="1021"/>
        <w:ind w:firstLine="709"/>
        <w:jc w:val="both"/>
        <w:suppressLineNumbers w:val="0"/>
      </w:pPr>
      <w:r>
        <w:t xml:space="preserve">2.19.5. сведения об установлении или оспаривании отцовства (материнства) </w:t>
        <w:br/>
        <w:t xml:space="preserve">в отношении ребенка (детей), проживающего в семье;</w:t>
      </w:r>
      <w:r/>
    </w:p>
    <w:p>
      <w:pPr>
        <w:pStyle w:val="1021"/>
        <w:ind w:firstLine="709"/>
        <w:jc w:val="both"/>
        <w:suppressLineNumbers w:val="0"/>
      </w:pPr>
      <w:r>
        <w:t xml:space="preserve">2.19.6.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  <w:r/>
    </w:p>
    <w:p>
      <w:pPr>
        <w:pStyle w:val="1021"/>
        <w:ind w:firstLine="709"/>
        <w:jc w:val="both"/>
        <w:suppressLineNumbers w:val="0"/>
      </w:pPr>
      <w:r>
        <w:t xml:space="preserve">2.19.7. сведения об установлении опеки (попечительства) над ребенком (детьми), проживающим в семье.</w:t>
      </w:r>
      <w:r/>
    </w:p>
    <w:p>
      <w:pPr>
        <w:pStyle w:val="1088"/>
        <w:ind w:firstLine="709"/>
        <w:jc w:val="both"/>
        <w:rPr>
          <w:rFonts w:eastAsia="Times New Roman"/>
          <w:sz w:val="28"/>
          <w:szCs w:val="28"/>
        </w:rPr>
        <w:suppressLineNumbers w:val="0"/>
      </w:pPr>
      <w:r>
        <w:rPr>
          <w:rFonts w:eastAsia="Times New Roman"/>
          <w:sz w:val="28"/>
          <w:szCs w:val="28"/>
          <w:lang w:eastAsia="ru-RU"/>
        </w:rPr>
        <w:t xml:space="preserve">2.20. 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 xml:space="preserve"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услуги, являются: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088"/>
        <w:ind w:firstLine="709"/>
        <w:jc w:val="both"/>
        <w:rPr>
          <w:rFonts w:eastAsia="Times New Roman"/>
          <w:sz w:val="28"/>
          <w:szCs w:val="28"/>
        </w:rPr>
        <w:suppressLineNumbers w:val="0"/>
      </w:pPr>
      <w:r>
        <w:rPr>
          <w:rFonts w:eastAsia="Times New Roman"/>
          <w:sz w:val="28"/>
          <w:szCs w:val="28"/>
          <w:lang w:eastAsia="ru-RU"/>
        </w:rPr>
        <w:t xml:space="preserve">2.20.1. заявление и документы, необходимые для предоставления муниципальной услуги, поданы с нарушением требований, установленных настоящим документом, в том числе: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088"/>
        <w:ind w:firstLine="709"/>
        <w:jc w:val="both"/>
        <w:rPr>
          <w:rFonts w:eastAsia="Times New Roman"/>
          <w:sz w:val="28"/>
          <w:szCs w:val="28"/>
        </w:rPr>
        <w:suppressLineNumbers w:val="0"/>
      </w:pPr>
      <w:r>
        <w:rPr>
          <w:rFonts w:eastAsia="Times New Roman"/>
          <w:sz w:val="28"/>
          <w:szCs w:val="28"/>
          <w:lang w:eastAsia="ru-RU"/>
        </w:rPr>
        <w:t xml:space="preserve">заявление подано одним лицом, не имеющим полномочий </w:t>
      </w:r>
      <w:r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на осуществление действий от имени заявителя;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088"/>
        <w:ind w:firstLine="709"/>
        <w:jc w:val="both"/>
        <w:rPr>
          <w:rFonts w:eastAsia="Times New Roman"/>
          <w:sz w:val="28"/>
          <w:szCs w:val="28"/>
        </w:rPr>
        <w:suppressLineNumbers w:val="0"/>
      </w:pPr>
      <w:r>
        <w:rPr>
          <w:rFonts w:eastAsia="Times New Roman"/>
          <w:sz w:val="28"/>
          <w:szCs w:val="28"/>
          <w:lang w:eastAsia="ru-RU"/>
        </w:rPr>
        <w:t xml:space="preserve">заявителем представлен неполный пакет документов, необходимых </w:t>
      </w:r>
      <w:r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для предоставления муниципальной услуги и указанных в пункте 2.15 настоящего Регламента;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заявителем в электронной форме не заполнены поля о половой принадлежности, СНИЛС и гражданстве заявителя и ребенка (детей);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2.20.2. на дату </w:t>
      </w:r>
      <w:r>
        <w:rPr>
          <w:sz w:val="28"/>
          <w:szCs w:val="28"/>
        </w:rPr>
        <w:t xml:space="preserve">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субъектов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2.20.3. представленные заявителем документы содержат подчистки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исправления текста, не заверенные в порядке, установленном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2.20.4.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2.20.5.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2.20.6. представленные документы не соответствуют установленным требованиям к предоставлению муниципальной услуги в электронной форме, указанным в пункте 2.16 настоящего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2.21. Основанием для приостановления предоставления муниципальной услуги является возникновение необходимости дополнительной проверки </w:t>
      </w:r>
      <w:r>
        <w:rPr>
          <w:sz w:val="28"/>
          <w:szCs w:val="28"/>
        </w:rPr>
        <w:t xml:space="preserve">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Заявитель в течение 5 рабочих дней после получения уведомления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приостановке предоставления муниципальной услуги направляет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уполномоченный орган (способом, указанный в пункте 2.14 настоящего Регламента) необходимые документы и сведения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случае непредставления необходимых документов и сведений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предоставления муниципальной услуги в установленный срок заявителю направляется отказ в предоставлении муниципальной услуги. При этом заявитель сохраняет за собой право повторной подачи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2.22. В предоставлении муниципальной услуги может быть отказано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следующим основаниям: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2.22.1. лицо, подавшее заявление, не относится к кругу лиц, установленных пунктом 1.2 настоящего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2.22.2.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2.22.3. представленные документы не соответствуют по форме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2.22.4. заявитель отозвал заявление. Отзыв заявления осуществляется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личном обращении заявителя в уполномоченный орган.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2.23.</w:t>
      </w:r>
      <w:r>
        <w:rPr>
          <w:sz w:val="28"/>
          <w:szCs w:val="28"/>
        </w:rPr>
        <w:t xml:space="preserve"> Государственная пошлина и иная плата за предоставление муниципальной услуги не взимается.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2.24. Срок регистрации Заявления о предоставлении муниципальной услуги </w:t>
        <w:br/>
        <w:t xml:space="preserve">в образовательной организации – 1 рабочий день со дня получения заявления </w:t>
        <w:br/>
        <w:t xml:space="preserve">и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2.15 настоящего Регламента, образовательная организация в течение 3 рабочих </w:t>
      </w:r>
      <w:r>
        <w:rPr>
          <w:sz w:val="28"/>
          <w:szCs w:val="28"/>
        </w:rPr>
        <w:t xml:space="preserve">дней,</w:t>
      </w:r>
      <w:r>
        <w:rPr>
          <w:sz w:val="28"/>
          <w:szCs w:val="28"/>
        </w:rPr>
        <w:t xml:space="preserve"> следующих за днем поступления заявления и документов, необходимых для предоставления муниципальной услуги, направляет Заявителю решение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отказе в приеме документов, необходимых для предоставления муниципальной услуги по форме, согласно приложению 3 к настоящему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2.26. Показателями доступности предоставления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2.27. Основными показателями качества предоставления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своевременность предоставления муниципальной услуги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стандартом ее предоставления, установленным настоящим Регламентом;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не более 3 взаимодействий гражданина с должностными лицами, участвующими в предоставлении муниципальной услуги, продолжительность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более 20 минут на каждого;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отсутствие обоснованных жалоб на решения и действия (бездействия) образовательной организации, сотрудников образовательной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отсутствие нарушений установленных сроков в процессе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отсутствие заявлений об оспаривании решений, действий (бездействия) образовательной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2.28. Предоставление муниципальной услуги по экстерриториальному принципу осуществляется в части обеспечения возможности подачи заявлений посредством информационных систем и получения результата муниципальной услуги в образовательной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2.29. Заявителям обеспечивается возможность представления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прилагаемых документов в форме электронных документов посредством информационных систем.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этом случае Заявитель авторизуется в информационной системе посредством подтвержденной учетной записи, заполняет заявление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муниципальной услуги с использованием интерактивной формы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образовательную организацию. При авторизации в информационной системе заявление о предоставлении муниципальной услуги считается подписанным простой электронной подписью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Сведения о ходе предоставления муниципальной услуги, результаты предоставления муниципальной услуги, указанные в пункте 2.11 настоящего Регламента, размещаются в личном каби</w:t>
      </w:r>
      <w:r>
        <w:rPr>
          <w:sz w:val="28"/>
          <w:szCs w:val="28"/>
        </w:rPr>
        <w:t xml:space="preserve">нете заявителя в информационной системе в форме электронного документа, подписанного усиленной квалифицированной электронной подписью уполномоченного должностного лица, вне зависимости от способа обращения заявителя за предоставлением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Сведения о ходе предоставления муниципальной услуги, результат предоставления муниципальной услуги могут быть получены по желанию </w:t>
      </w:r>
      <w:r>
        <w:rPr>
          <w:sz w:val="28"/>
          <w:szCs w:val="28"/>
        </w:rPr>
        <w:t xml:space="preserve">заявителя также на бумажном носителе в виде распечатанного экземпляра электронного док</w:t>
      </w:r>
      <w:r>
        <w:rPr>
          <w:sz w:val="28"/>
          <w:szCs w:val="28"/>
        </w:rPr>
        <w:t xml:space="preserve">умента в уполномоченном органе.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III. Состав, последовательнос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в том числе в бумажном виде при личном обращении в образовательную организацию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1"/>
        <w:ind w:firstLine="720"/>
        <w:jc w:val="both"/>
      </w:pPr>
      <w:r/>
      <w:r/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проверка документов и регистрация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получение сведений, необходимых для предоставления услуги посредством Федеральной государственной информационной системы «Единая система межведомственного электронного взаимодействия»;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рассмотрение документов, и сведений;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принятие решения о предоставлении услуги либо об отказе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выдача результата предоставления услуги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Блок-схема последовательности выполнения административных процедур при предоставлении услуги приведена в приложении 6 к настоящему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получение информации о порядке и сроках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формирование заявления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прием и регистрация образовательной организацией заявления и иных документов,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получение результата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получение сведений о ходе рассмотрения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осуществление оценки качества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досудебное/внесудебное обжалование решений и действий (бездействия) образовательной организации, сотрудников образовательной организации, участвующих в предоставлении муниципальной услуги, осуществляется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досудебном (внесудебном)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firstLine="709"/>
        <w:jc w:val="both"/>
        <w:suppressLineNumbers w:val="0"/>
      </w:pPr>
      <w:r>
        <w:t xml:space="preserve">3.3. Формирование заявления.</w:t>
      </w:r>
      <w:r/>
    </w:p>
    <w:p>
      <w:pPr>
        <w:pStyle w:val="1021"/>
        <w:ind w:firstLine="709"/>
        <w:jc w:val="both"/>
        <w:suppressLineNumbers w:val="0"/>
      </w:pPr>
      <w:r>
        <w:t xml:space="preserve">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  <w:r/>
    </w:p>
    <w:p>
      <w:pPr>
        <w:pStyle w:val="1021"/>
        <w:ind w:firstLine="709"/>
        <w:jc w:val="both"/>
        <w:suppressLineNumbers w:val="0"/>
      </w:pPr>
      <w:r>
        <w:t xml:space="preserve">Форматно-логиче</w:t>
      </w:r>
      <w:r>
        <w:t xml:space="preserve">с</w:t>
      </w:r>
      <w:r>
        <w:t xml:space="preserve">кая проверка сформированного заявления осуществляется после заполнения заявителем каждого из полей электронной формы заявления. </w:t>
        <w:br/>
        <w:t xml:space="preserve">При выявлении некорректно заполненного поля электронной формы заявления заявитель уведомляется о характере выявленной ошибки и </w:t>
      </w:r>
      <w:r>
        <w:t xml:space="preserve">порядке ее устранения посредством информационного сообщения непосредственно в электронной форме заявления.</w:t>
      </w:r>
      <w:r/>
    </w:p>
    <w:p>
      <w:pPr>
        <w:pStyle w:val="1021"/>
        <w:ind w:firstLine="709"/>
        <w:jc w:val="both"/>
        <w:suppressLineNumbers w:val="0"/>
      </w:pPr>
      <w:r>
        <w:t xml:space="preserve">Сформированное и подписанное заявление и иные документы, необходимые для предоставления муниципальной услуги, направляются в образовательную организацию посредством Единого портала.</w:t>
      </w:r>
      <w:r/>
    </w:p>
    <w:p>
      <w:pPr>
        <w:pStyle w:val="1021"/>
        <w:ind w:firstLine="709"/>
        <w:jc w:val="both"/>
        <w:suppressLineNumbers w:val="0"/>
      </w:pPr>
      <w:r>
        <w:t xml:space="preserve">3.4. Образовательная организация обеспечивает в сроки, определенные пунктами 2.25 настоящего Регламента:</w:t>
      </w:r>
      <w:r/>
    </w:p>
    <w:p>
      <w:pPr>
        <w:pStyle w:val="1021"/>
        <w:ind w:firstLine="709"/>
        <w:jc w:val="both"/>
        <w:suppressLineNumbers w:val="0"/>
      </w:pPr>
      <w: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r/>
    </w:p>
    <w:p>
      <w:pPr>
        <w:pStyle w:val="1021"/>
        <w:ind w:firstLine="709"/>
        <w:jc w:val="both"/>
        <w:suppressLineNumbers w:val="0"/>
      </w:pPr>
      <w:r>
        <w:t xml:space="preserve">б) регистрацию заявления и направление заявителю уведомления </w:t>
        <w:br/>
        <w:t xml:space="preserve">о регистрации заявления либо об отказе в приеме документов, необходимых для предоставления муниципальной услуги.</w:t>
      </w:r>
      <w:r/>
    </w:p>
    <w:p>
      <w:pPr>
        <w:pStyle w:val="1021"/>
        <w:ind w:firstLine="709"/>
        <w:jc w:val="both"/>
        <w:suppressLineNumbers w:val="0"/>
      </w:pPr>
      <w:r>
        <w:t xml:space="preserve">3.5. Электронное заявление становится доступным для сотрудн</w:t>
      </w:r>
      <w:r>
        <w:t xml:space="preserve">ика образовательной организации, ответственного за прием и регистрацию заявления (далее – ответственный сотрудник), в государственной информационной системе, используемой образовательной организацией для предоставления государственной услуги (далее – ГИС).</w:t>
      </w:r>
      <w:r/>
    </w:p>
    <w:p>
      <w:pPr>
        <w:pStyle w:val="1021"/>
        <w:ind w:firstLine="709"/>
        <w:jc w:val="both"/>
        <w:suppressLineNumbers w:val="0"/>
      </w:pPr>
      <w:r>
        <w:t xml:space="preserve">3.6. Заявителю в качестве результата предоставления муниципальной услуги обеспечивается возможность получения документа:</w:t>
      </w:r>
      <w:r/>
    </w:p>
    <w:p>
      <w:pPr>
        <w:pStyle w:val="1021"/>
        <w:ind w:firstLine="709"/>
        <w:jc w:val="both"/>
        <w:suppressLineNumbers w:val="0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образовательной организации, направленного заявителю в личный кабинет </w:t>
        <w:br/>
        <w:t xml:space="preserve">на Едином портале;</w:t>
      </w:r>
      <w:r/>
    </w:p>
    <w:p>
      <w:pPr>
        <w:pStyle w:val="1021"/>
        <w:ind w:firstLine="709"/>
        <w:jc w:val="both"/>
        <w:suppressLineNumbers w:val="0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br/>
      </w:r>
      <w:r>
        <w:t xml:space="preserve">в образовательную организацию.</w:t>
      </w:r>
      <w:r/>
    </w:p>
    <w:p>
      <w:pPr>
        <w:pStyle w:val="1021"/>
        <w:ind w:firstLine="709"/>
        <w:jc w:val="both"/>
        <w:suppressLineNumbers w:val="0"/>
      </w:pPr>
      <w:r>
        <w:t xml:space="preserve">3.7. Получение информации о ходе рассмотрения заявления и о результате предоставления муниципальной услуги производится вне зависимости от способа пода</w:t>
      </w:r>
      <w:r>
        <w:t xml:space="preserve">ч</w:t>
      </w:r>
      <w:r>
        <w:t xml:space="preserve">и заявления в личном кабинете в информационной системе,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</w:t>
        <w:br/>
        <w:t xml:space="preserve">по собственной инициативе, в любое время.</w:t>
      </w:r>
      <w:r/>
    </w:p>
    <w:p>
      <w:pPr>
        <w:pStyle w:val="1021"/>
        <w:ind w:firstLine="709"/>
        <w:jc w:val="both"/>
        <w:suppressLineNumbers w:val="0"/>
      </w:pPr>
      <w:r>
        <w:t xml:space="preserve">При предоставлении муниципальной услуги в электронной форме заявителю направляется:</w:t>
      </w:r>
      <w:r/>
    </w:p>
    <w:p>
      <w:pPr>
        <w:pStyle w:val="1021"/>
        <w:ind w:firstLine="709"/>
        <w:jc w:val="both"/>
        <w:suppressLineNumbers w:val="0"/>
      </w:pPr>
      <w: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</w:t>
        <w:br/>
        <w:t xml:space="preserve">о факте приема заявления и документов, необходимых для предоставления </w:t>
      </w:r>
      <w:r>
        <w:t xml:space="preserve">м</w:t>
      </w:r>
      <w:r>
        <w:t xml:space="preserve">униципальной услуги, и начале процедуры предоставления муниципальной услуги, а также сведения о дате и времени окончания представления муниципальной услуги либо мотивированный отказ в приеме документов, необходимых </w:t>
        <w:br/>
        <w:t xml:space="preserve">для предоставления муниципальной услуги;</w:t>
      </w:r>
      <w:r/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t xml:space="preserve">б) уведомление о результатах рассмотрения документов, необходимых </w:t>
      </w:r>
      <w:r>
        <w:br/>
      </w:r>
      <w:r>
        <w:t xml:space="preserve">для предоставления муниципальной услуги, содержащее сведения о принятии положительной решения о предоставлении муниципальной услуги </w:t>
      </w:r>
      <w:r>
        <w:br/>
      </w:r>
      <w:r>
        <w:t xml:space="preserve">и </w:t>
      </w:r>
      <w:r>
        <w:rPr>
          <w:rFonts w:eastAsia="Calibri"/>
          <w:lang w:eastAsia="en-US"/>
        </w:rPr>
        <w:t xml:space="preserve">возможности получить результат предоставления муниципальной услуги либо мотивированный отказ в предоставлении муниципальной услуги. 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3.8. Оценка качества предоставления му</w:t>
      </w:r>
      <w:r>
        <w:rPr>
          <w:rFonts w:eastAsia="Calibri"/>
          <w:sz w:val="28"/>
          <w:szCs w:val="28"/>
          <w:lang w:eastAsia="en-US"/>
        </w:rPr>
        <w:t xml:space="preserve">ниципальной услуги осуществляется </w:t>
        <w:br/>
        <w:t xml:space="preserve"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 территориальных органов государственных внебюджетных </w:t>
      </w:r>
      <w:r>
        <w:rPr>
          <w:color w:val="000000" w:themeColor="text1"/>
          <w:sz w:val="28"/>
          <w:szCs w:val="28"/>
          <w:highlight w:val="none"/>
        </w:rPr>
        <w:t xml:space="preserve">фондов (их региональных отделений)</w:t>
      </w:r>
      <w:r>
        <w:rPr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учетом качества предоставления го</w:t>
      </w:r>
      <w:r>
        <w:rPr>
          <w:rFonts w:eastAsia="Calibri"/>
          <w:sz w:val="28"/>
          <w:szCs w:val="28"/>
          <w:lang w:eastAsia="en-US"/>
        </w:rPr>
        <w:t xml:space="preserve">сударственных услуг,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</w:t>
        <w:br/>
        <w:t xml:space="preserve">и муниципальных услуг,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</w:t>
      </w:r>
      <w:r>
        <w:rPr>
          <w:rFonts w:eastAsia="Calibri"/>
          <w:sz w:val="28"/>
          <w:szCs w:val="28"/>
          <w:lang w:eastAsia="en-US"/>
        </w:rPr>
        <w:t xml:space="preserve"> Федерации </w:t>
        <w:br/>
        <w:t xml:space="preserve">от 12 декабря 2012 г.</w:t>
      </w:r>
      <w:r>
        <w:rPr>
          <w:rFonts w:eastAsia="Calibri"/>
          <w:sz w:val="28"/>
          <w:szCs w:val="28"/>
          <w:lang w:eastAsia="en-US"/>
        </w:rPr>
        <w:t xml:space="preserve"> № 1284.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3.9. Заявителю обеспечивается возможность направления жалобы на решения, действия или бездействие образовательной организации в соответствии со статьей 11.2 Федерального закона </w:t>
      </w:r>
      <w:r>
        <w:rPr>
          <w:rFonts w:eastAsia="Calibri"/>
          <w:sz w:val="28"/>
          <w:szCs w:val="28"/>
          <w:lang w:eastAsia="en-US"/>
        </w:rPr>
        <w:t xml:space="preserve">от 27 июля 2010 г. </w:t>
      </w:r>
      <w:r>
        <w:rPr>
          <w:rFonts w:eastAsia="Calibri"/>
          <w:sz w:val="28"/>
          <w:szCs w:val="28"/>
          <w:lang w:eastAsia="en-US"/>
        </w:rPr>
        <w:t xml:space="preserve">№ 210-ФЗ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организации предоставления государственных и муниципальных услуг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 в порядке, установленном постановлением Правит</w:t>
      </w:r>
      <w:r>
        <w:rPr>
          <w:rFonts w:eastAsia="Calibri"/>
          <w:sz w:val="28"/>
          <w:szCs w:val="28"/>
          <w:lang w:eastAsia="en-US"/>
        </w:rPr>
        <w:t xml:space="preserve">ельства Российской Федерации от</w:t>
      </w:r>
      <w:r>
        <w:rPr>
          <w:rFonts w:eastAsia="Calibri"/>
          <w:sz w:val="28"/>
          <w:szCs w:val="28"/>
          <w:lang w:eastAsia="en-US"/>
        </w:rPr>
        <w:t xml:space="preserve"> 20 ноября 2</w:t>
      </w:r>
      <w:r>
        <w:rPr>
          <w:rFonts w:eastAsia="Calibri"/>
          <w:sz w:val="28"/>
          <w:szCs w:val="28"/>
          <w:lang w:eastAsia="en-US"/>
        </w:rPr>
        <w:t xml:space="preserve">0</w:t>
      </w:r>
      <w:r>
        <w:rPr>
          <w:rFonts w:eastAsia="Calibri"/>
          <w:sz w:val="28"/>
          <w:szCs w:val="28"/>
          <w:lang w:eastAsia="en-US"/>
        </w:rPr>
        <w:t xml:space="preserve">12 г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№ 1198 «О федеральной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государственной информационной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системе, обеспечивающей процесс судебного, (внесудебного) обжалования решений и действий (бездействия), совершенных при предоставлении государственных </w:t>
        <w:br/>
        <w:t xml:space="preserve">и муниципальных услуг».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3.10. Основанием для начала административной процедуры является предоставление получателем (его представителем) заявления, а также документов, предусмотренных в пункте 2.15 настоящего Регламента.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Ответственный за исполнение административной процедуры выполняет следующие действия: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а) устанавливает личность, проверяет наличие всех документов, предусмотренных пунктом 2.15 настоящего Регламента;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б) проводит оценку поступивших документов на предмет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их комплектности в соответствии с пунктом 2.15 настоящего Регламента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и, в случае необходимости, инициирует запрос документов путем межведомственного взаимодействия;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в) регистрирует заявление в ГИС (регистрация заявления, направленного через Единый портал производится автоматически ГИС);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г) направляет заявителю уведомление о регистрации Заявления либо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об отказе 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При установлении несоответствия предоставленного заявления требованиям Регламента, ответственный за исполнение административной процедуры незамедлительно уведомляет либо его представителя лично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 наличии препятствий для приема заявления, объясняет содержание выявленных недостатков в представленном заявлении, предлагает принять меры </w:t>
        <w:br/>
        <w:t xml:space="preserve">по их устранению.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Если недостатки, препятствующие приему, могут быть устранены в ходе приема, они устраняются незамедлительно.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 случае невозможности устранения выявленных недостатков в течение приема заявление возвращается заявителю.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Принятие решения об отказе в приеме заявления, необходимого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для предоставления услуги, не препятствует повторному обращению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за предоставлением услуги после устранения причин, послуживших основанием для принятия указанного решения.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 случае предоставления полного пакета документов, предусмотренных пунктом 2.16 Регламента, ответственный специалист передает на рассмотрение.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административной процедуры – 1 рабочий день.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является регистрация заявления </w:t>
        <w:br/>
        <w:t xml:space="preserve">и документов в Журнале или мотивированный отказ в приеме заявления </w:t>
        <w:br/>
        <w:t xml:space="preserve">по основаниям, установленным в пункте 2.18 настоящего Регламента.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21"/>
        <w:ind w:firstLine="709"/>
        <w:jc w:val="both"/>
        <w:suppressLineNumbers w:val="0"/>
      </w:pPr>
      <w:r>
        <w:t xml:space="preserve">3.11. Рассмотрение документов и сведений.</w:t>
      </w:r>
      <w:r/>
    </w:p>
    <w:p>
      <w:pPr>
        <w:pStyle w:val="1021"/>
        <w:ind w:firstLine="709"/>
        <w:jc w:val="both"/>
        <w:suppressLineNumbers w:val="0"/>
      </w:pPr>
      <w:r>
        <w:t xml:space="preserve">Основанием для начала административной процедуры является получение ответственным за исполнение административной процедуры лицом, зарегистрированного заявления и документов, предусмотренных пунктом 2.16 настоящего Регламента.</w:t>
      </w:r>
      <w:r/>
    </w:p>
    <w:p>
      <w:pPr>
        <w:pStyle w:val="1021"/>
        <w:ind w:firstLine="709"/>
        <w:jc w:val="both"/>
        <w:suppressLineNumbers w:val="0"/>
      </w:pPr>
      <w:r>
        <w:t xml:space="preserve">Ответственный за исполнение административной процедуры выполняет следующие действия:</w:t>
      </w:r>
      <w:r/>
    </w:p>
    <w:p>
      <w:pPr>
        <w:pStyle w:val="1021"/>
        <w:ind w:firstLine="709"/>
        <w:jc w:val="both"/>
        <w:suppressLineNumbers w:val="0"/>
      </w:pPr>
      <w:r>
        <w:t xml:space="preserve">Проверяет соответствие документов и сведений установленным критериям для принятия решения, предусмотренных, и в течение 1 рабочего дня принимает решение о представлении или об отказе в предоставлении.</w:t>
      </w:r>
      <w:r/>
    </w:p>
    <w:p>
      <w:pPr>
        <w:pStyle w:val="1021"/>
        <w:ind w:firstLine="709"/>
        <w:jc w:val="both"/>
        <w:suppressLineNumbers w:val="0"/>
      </w:pPr>
      <w:r>
        <w:t xml:space="preserve">В </w:t>
      </w:r>
      <w:r>
        <w:t xml:space="preserve">случае принятия решения об отказе в предоставлении ответственный специалист в течение 1 рабочего дня со дня принятия решения направляет письменное уведомление об этом почтовым отправлением с указанием причин отказа (приложение 3 к настоящему Регламенту).</w:t>
      </w:r>
      <w:r/>
    </w:p>
    <w:p>
      <w:pPr>
        <w:pStyle w:val="1021"/>
        <w:ind w:firstLine="709"/>
        <w:jc w:val="both"/>
        <w:suppressLineNumbers w:val="0"/>
      </w:pPr>
      <w:r>
        <w:t xml:space="preserve">В случае принятия решения о предоставлении ответственный специалист:</w:t>
      </w:r>
      <w:r/>
    </w:p>
    <w:p>
      <w:pPr>
        <w:pStyle w:val="1021"/>
        <w:ind w:firstLine="709"/>
        <w:jc w:val="both"/>
        <w:suppressLineNumbers w:val="0"/>
      </w:pPr>
      <w:r>
        <w:t xml:space="preserve">формирует персональные дела получателей услуги и обеспечивает </w:t>
      </w:r>
      <w:r>
        <w:br/>
      </w:r>
      <w:r>
        <w:t xml:space="preserve">их хранение;</w:t>
      </w:r>
      <w:r/>
    </w:p>
    <w:p>
      <w:pPr>
        <w:pStyle w:val="1021"/>
        <w:ind w:firstLine="709"/>
        <w:jc w:val="both"/>
        <w:suppressLineNumbers w:val="0"/>
      </w:pPr>
      <w:r>
        <w:t xml:space="preserve">в течение 1 рабочего дня со дня принятия решения о предоставлении готовит проект приказа руководителя образовательной организации </w:t>
      </w:r>
      <w:r>
        <w:br/>
      </w:r>
      <w:r>
        <w:t xml:space="preserve">о предоставлении льготы на родительскую плату за присмотр и уход;</w:t>
      </w:r>
      <w:r/>
    </w:p>
    <w:p>
      <w:pPr>
        <w:pStyle w:val="1021"/>
        <w:ind w:firstLine="709"/>
        <w:jc w:val="both"/>
        <w:suppressLineNumbers w:val="0"/>
      </w:pPr>
      <w:r>
        <w:t xml:space="preserve">руководитель образовательной организации в течение 1 рабочего дня подписывает приказ о предоставлении льготы на родительскую плату </w:t>
      </w:r>
      <w:r>
        <w:br/>
      </w:r>
      <w:r>
        <w:t xml:space="preserve">за присмотр и уход.</w:t>
      </w:r>
      <w:r/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административной процедуры – до 1 рабочего дня.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является приказ или отказ.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3.12. Выдача результатов на бумажном носителе.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подписание руководителем образовательной организации приказа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 предоставлении льготы для категории родителей (законных представителей),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 которых плата за содержание ребенка в детском саду не взымается или размер ее снижается. 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Содержание работ в рамках административной процедуры.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административной процедуры – до 1 рабочего дня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Результатом административного действия является выдача результата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виде экземпляра документа, заверенного подписью и печатью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 предоставлении льготы.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Размер льготы при частичном освобождении от платы за присмотр и уход ребенка с указанием периода, в котором она действует, будет отражаться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платежном документе, выдаваемом образовательной организацией получателю для внесения родительской платы за присмотр и уход за ребенком.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21"/>
        <w:ind w:firstLine="709"/>
        <w:jc w:val="both"/>
        <w:suppressLineNumbers w:val="0"/>
      </w:pPr>
      <w:r>
        <w:t xml:space="preserve">3.13. В случае выявления заявителем технических ошибок (опечаток </w:t>
      </w:r>
      <w:r>
        <w:br/>
      </w:r>
      <w:r>
        <w:t xml:space="preserve">и ошибок) в решении о предоставлении (или об отказе в предоставлении) государственной услуги (далее – технические ошибки) заявитель вправе </w:t>
      </w:r>
      <w:r>
        <w:br/>
      </w:r>
      <w:r>
        <w:t xml:space="preserve">в течение 5 рабочих дней после получения решения обратиться </w:t>
      </w:r>
      <w:r>
        <w:br/>
      </w:r>
      <w:r>
        <w:t xml:space="preserve">в образовательную организацию с заявлением об исправлении ошибок по форме согласно приложению 5 настоящему Регламенту, подтверждающих наличие технических ошибок, которое регистрируется образовательной организацией.</w:t>
      </w:r>
      <w:r/>
    </w:p>
    <w:p>
      <w:pPr>
        <w:pStyle w:val="1021"/>
        <w:ind w:firstLine="709"/>
        <w:jc w:val="both"/>
        <w:suppressLineNumbers w:val="0"/>
      </w:pPr>
      <w:r>
        <w:t xml:space="preserve">3.14. Образовательная организация, при получении заявления </w:t>
      </w:r>
      <w:r>
        <w:br/>
      </w:r>
      <w:r>
        <w:t xml:space="preserve">об исправлении технических ошибок в течение 1 рабочего дня рассматривает </w:t>
      </w:r>
      <w:r>
        <w:br/>
      </w:r>
      <w:r>
        <w:t xml:space="preserve">его и принимает решение о необходимости внесения соответствующих изменений </w:t>
        <w:br/>
        <w:t xml:space="preserve">в документы или решение об отказе в исправлении технических ошибок.</w:t>
      </w:r>
      <w:r/>
    </w:p>
    <w:p>
      <w:pPr>
        <w:pStyle w:val="1021"/>
        <w:ind w:firstLine="709"/>
        <w:jc w:val="both"/>
        <w:suppressLineNumbers w:val="0"/>
      </w:pPr>
      <w:r>
        <w:t xml:space="preserve">Образовательная организация вносит в течение 3 рабочих дней соответствующие изменения в решение о предоставлении (или об отказе </w:t>
      </w:r>
      <w:r>
        <w:br/>
      </w:r>
      <w:r>
        <w:t xml:space="preserve">в предоставлении) государственной услуги.</w:t>
      </w:r>
      <w:r/>
    </w:p>
    <w:p>
      <w:pPr>
        <w:pStyle w:val="1021"/>
        <w:ind w:firstLine="709"/>
        <w:jc w:val="both"/>
        <w:suppressLineNumbers w:val="0"/>
      </w:pPr>
      <w:r>
        <w:t xml:space="preserve">3.15. В случае несоответствия документов, подтверждающих наличие технических ошибок, свед</w:t>
      </w:r>
      <w:r>
        <w:t xml:space="preserve">ениям, указанным в заявлении об исправлении технических ошибок, заявителю в течении 1 рабочего дня со дня принятия решения в соответствии с абзацем первым пункта 3.14 настоящего Регламента направляется мотивированный отказ в исправлении технических ошибок.</w:t>
      </w:r>
      <w:r/>
    </w:p>
    <w:p>
      <w:pPr>
        <w:pStyle w:val="1021"/>
        <w:ind w:firstLine="709"/>
        <w:jc w:val="both"/>
        <w:suppressLineNumbers w:val="0"/>
      </w:pPr>
      <w:r>
        <w:t xml:space="preserve">3.16. Выдача дубликата документа, выданного по результатам предоставления муниципальной услуги, не предусмотрена.</w:t>
      </w:r>
      <w:r/>
    </w:p>
    <w:p>
      <w:pPr>
        <w:pStyle w:val="1021"/>
        <w:ind w:firstLine="709"/>
        <w:jc w:val="both"/>
        <w:suppressLineNumbers w:val="0"/>
      </w:pPr>
      <w:r>
        <w:t xml:space="preserve">3.17.  Оставление заявления без рассмотрения не предусмотрено.</w:t>
      </w:r>
      <w:r/>
    </w:p>
    <w:p>
      <w:pPr>
        <w:pStyle w:val="1080"/>
        <w:jc w:val="lef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0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V.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и 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1"/>
        <w:ind w:firstLine="720"/>
        <w:jc w:val="both"/>
      </w:pPr>
      <w:r/>
      <w:r/>
    </w:p>
    <w:p>
      <w:pPr>
        <w:pStyle w:val="1021"/>
        <w:ind w:firstLine="709"/>
        <w:jc w:val="both"/>
        <w:suppressLineNumbers w:val="0"/>
      </w:pPr>
      <w:r>
        <w:t xml:space="preserve">4.1. Формы контроля:</w:t>
      </w:r>
      <w:r/>
    </w:p>
    <w:p>
      <w:pPr>
        <w:pStyle w:val="1021"/>
        <w:ind w:firstLine="709"/>
        <w:jc w:val="both"/>
        <w:suppressLineNumbers w:val="0"/>
      </w:pPr>
      <w:r>
        <w:t xml:space="preserve">текущий контроль;</w:t>
      </w:r>
      <w:r/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плановые проверки;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внеплановые проверки.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4.2. Текущий контроль за соблюдением и исполнением настоящего Регламента осуществляется на постоянной основе должностными лицами </w:t>
      </w:r>
      <w:r>
        <w:rPr>
          <w:sz w:val="28"/>
          <w:szCs w:val="28"/>
        </w:rPr>
        <w:t xml:space="preserve">Департамента, уполномоченными на осуществление контроля </w:t>
      </w:r>
      <w:r>
        <w:rPr>
          <w:sz w:val="28"/>
          <w:szCs w:val="28"/>
        </w:rPr>
        <w:t xml:space="preserve">за предоставлением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>
        <w:rPr>
          <w:sz w:val="28"/>
          <w:szCs w:val="28"/>
        </w:rPr>
        <w:t xml:space="preserve">и должностных лиц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Текущий контроль осуществляется путем проведения проверок: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решений о предоставлении (об отказе в предоставлении)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выявления и устранения нарушений прав граждан;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рассмотрения, принятия решений и подготовки ответов на обращения граждан, содержания жалобы на решения, действия (бездействия) должностных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4.3. Контроль за полнотой и качеством предоставления муниципальной услуги включает проведение плановых и внеплановых проверок.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4.4. Плановые проверки проводятся уполномоченным должностным лицом Департамента в соответствии с утвержденным приказом начальника </w:t>
      </w:r>
      <w:r>
        <w:rPr>
          <w:sz w:val="28"/>
          <w:szCs w:val="28"/>
        </w:rPr>
        <w:br w:type="textWrapping" w:clear="all"/>
        <w:t xml:space="preserve">Департамента ежегодным планом проверок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При плановой проверке полноты и качества предоставления </w:t>
      </w:r>
      <w:r>
        <w:rPr>
          <w:sz w:val="28"/>
          <w:szCs w:val="28"/>
        </w:rPr>
        <w:t xml:space="preserve"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 контролю подлежат: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соблюдение сроков предоставления муниципальной услуги;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соблюдение положений настоящего Регламента;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правильность и обоснованность принятого решения об отказе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предоставлении </w:t>
      </w:r>
      <w:r>
        <w:rPr>
          <w:sz w:val="28"/>
          <w:szCs w:val="28"/>
        </w:rPr>
        <w:t xml:space="preserve"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Основанием для проведения внеплановых проверок являются: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пол</w:t>
      </w:r>
      <w:r>
        <w:rPr>
          <w:rFonts w:eastAsia="Calibri"/>
          <w:sz w:val="28"/>
          <w:szCs w:val="28"/>
          <w:lang w:eastAsia="en-US"/>
        </w:rPr>
        <w:t xml:space="preserve">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Пермского края и правовых актов администрации города Перми;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обращение граждан и юридических лиц на нарушение законодательства,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том числе на качество предоставления муниципальной услуги.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4.5.  По результатам проведенных проверок в случае выявления нарушений положений настоящего Регламента, нормативных правовых актов Российской Федерации, нормативных правовых актов Пермского края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 правовых актов органов местного самоуправления Пермского края осуществляется привлечение виновных лиц к ответственности в соответствии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 законодательством Российской Федерации.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Персональная ответственность должностных лиц за правильность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 своевременность принятия решения о предоставлении (об отказе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предоставлении) муниципальной услуги закрепляется в их должностных регламентах в соответствии с требованиями законодательства.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4.6. Внеплановая проверка проводится по жалобам заявителей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на основании письменного или устного поручения начальника департамента.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4.7. Граждане, их объединения и организации имеют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качества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вносить предложения о мерах по устранению нарушений настоящего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4.8. Должностные лица образовательной организации, департамента принимают меры к прекращению допущенных нарушений, устраняют причины и условия, способствующие совершению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firstLine="709"/>
        <w:jc w:val="both"/>
        <w:rPr>
          <w:highlight w:val="white"/>
        </w:rPr>
        <w:suppressLineNumbers w:val="0"/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1080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1"/>
        <w:jc w:val="center"/>
      </w:pPr>
      <w:r/>
      <w:r/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5.1. Заявитель имеет право на обжалование решения и действия (бездейст</w:t>
      </w:r>
      <w:r>
        <w:rPr>
          <w:rFonts w:eastAsia="Calibri"/>
          <w:lang w:eastAsia="en-US"/>
        </w:rPr>
        <w:t xml:space="preserve">вия) образовательной организации, сотрудников образовательной организации, Департамента и его должностных лиц, и муниципальных служащих администрации города Перми, при предоставлении муниципальной услуги в досудебном (внесудебном) порядке (далее – жалоба).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5.2. В досудебном (внесудебном) порядке заявитель вправе обратиться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с жалобой в письменной форме на бумажном носителе или в электронной форме: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в образовательную организ</w:t>
      </w:r>
      <w:r>
        <w:rPr>
          <w:rFonts w:eastAsia="Calibri"/>
          <w:lang w:eastAsia="en-US"/>
        </w:rPr>
        <w:t xml:space="preserve">ацию – на решение и (или) действия (бездействие) должностных лиц, руководителя структурного подразделения образовательной организации, на решение и действия (бездействие) должностных лиц, руководителя структурного подразделения образовательной организации;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в вышестоящий орган на решение и (или) действия (бездействие) должностного лица, руководителя структурного подразделения образовательной организации;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В образовательной организации определяются уполномоченные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на рассмотрение жалоб должностные лица.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Порядок досудебного (внесудебного) обжалования решений и действий (бездействия) образовательной организации представляющего муниципальную услугу, а также его должностных лиц регулируется: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Федеральным законом </w:t>
      </w:r>
      <w:r>
        <w:rPr>
          <w:rFonts w:eastAsia="Calibri"/>
          <w:lang w:eastAsia="en-US"/>
        </w:rPr>
        <w:t xml:space="preserve">от 27 июля 2010 г. </w:t>
      </w:r>
      <w:r>
        <w:rPr>
          <w:rFonts w:eastAsia="Calibri"/>
          <w:lang w:eastAsia="en-US"/>
        </w:rPr>
        <w:t xml:space="preserve">№ 210-ФЗ «Об организации предоставления государственных и муниципальных услуг»</w:t>
      </w:r>
      <w:r>
        <w:rPr>
          <w:rFonts w:eastAsia="Calibri"/>
          <w:lang w:eastAsia="en-US"/>
        </w:rPr>
        <w:t xml:space="preserve">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постановлением Правит</w:t>
      </w:r>
      <w:r>
        <w:rPr>
          <w:rFonts w:eastAsia="Calibri"/>
          <w:lang w:eastAsia="en-US"/>
        </w:rPr>
        <w:t xml:space="preserve">ельства Российской Федерации от 20 ноября </w:t>
      </w:r>
      <w:r>
        <w:rPr>
          <w:rFonts w:eastAsia="Calibri"/>
          <w:lang w:eastAsia="en-US"/>
        </w:rPr>
        <w:br/>
        <w:t xml:space="preserve">2012 г. № </w:t>
      </w:r>
      <w:r>
        <w:rPr>
          <w:rFonts w:eastAsia="Calibri"/>
          <w:lang w:eastAsia="en-US"/>
        </w:rPr>
        <w:t xml:space="preserve">1198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и действий (бездействия), совершенных при предоставлении государственных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и муниципальных услуг»;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постановлением Правительства Российской Федерации от 16</w:t>
      </w:r>
      <w:r>
        <w:rPr>
          <w:rFonts w:eastAsia="Calibri"/>
          <w:lang w:eastAsia="en-US"/>
        </w:rPr>
        <w:t xml:space="preserve"> августа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2012 </w:t>
      </w:r>
      <w:r>
        <w:rPr>
          <w:rFonts w:eastAsia="Calibri"/>
          <w:lang w:eastAsia="en-US"/>
        </w:rPr>
        <w:t xml:space="preserve">г. № </w:t>
      </w:r>
      <w:r>
        <w:rPr>
          <w:rFonts w:eastAsia="Calibri"/>
          <w:lang w:eastAsia="en-US"/>
        </w:rPr>
        <w:t xml:space="preserve">840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>
        <w:rPr>
          <w:rFonts w:eastAsia="Calibri"/>
          <w:lang w:eastAsia="en-US"/>
        </w:rPr>
        <w:t xml:space="preserve">государственных корпораций, наделенных в соответствии с федеральными законами полномочиями </w:t>
        <w:br/>
        <w:t xml:space="preserve">по предоставлению государственных услуг </w:t>
      </w:r>
      <w:r>
        <w:rPr>
          <w:rFonts w:eastAsia="Calibri"/>
          <w:lang w:eastAsia="en-US"/>
        </w:rPr>
        <w:t xml:space="preserve">в установленной сфере деятельности, </w:t>
        <w:br/>
        <w:t xml:space="preserve">и их должностных лиц, органи</w:t>
      </w:r>
      <w:r>
        <w:rPr>
          <w:rFonts w:eastAsia="Calibri"/>
          <w:lang w:eastAsia="en-US"/>
        </w:rPr>
        <w:t xml:space="preserve">заций, предусмотренных частью 1.1 </w:t>
      </w:r>
      <w:r>
        <w:rPr>
          <w:rFonts w:eastAsia="Calibri"/>
          <w:lang w:eastAsia="en-US"/>
        </w:rPr>
        <w:t xml:space="preserve">ст</w:t>
      </w:r>
      <w:r>
        <w:rPr>
          <w:rFonts w:eastAsia="Calibri"/>
          <w:lang w:eastAsia="en-US"/>
        </w:rPr>
        <w:t xml:space="preserve">атьи 16 Федерального закона «Об </w:t>
      </w:r>
      <w:r>
        <w:rPr>
          <w:rFonts w:eastAsia="Calibri"/>
          <w:lang w:eastAsia="en-US"/>
        </w:rPr>
        <w:t xml:space="preserve">организации предоставления государственных </w:t>
        <w:br/>
        <w:t xml:space="preserve">и муниципальных услуг», и их работников,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а также многофункциональных центров предоставления государственных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и муниципальных услуг и их работников»;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/>
      <w:hyperlink r:id="rId33" w:tooltip="http://adm-urla.ru/wp-content/uploads/2012/03/%D0%9F%D0%BE%D1%81%D1%82%D0%B0%D0%BD%D0%BE%D0%B2%D0%BB%D0%B5%D0%BD%D0%B8%D0%B5-%D0%9F%D1%80%D0%B0%D0%B2%D0%B8%D1%82%D0%B5%D0%BB%D1%8C%D1%81%D1%82%D0%B2%D0%B0-%D0%9F%D0%B5%D1%80%D0%BC%D1%81%D0%BA%D0%BE%D0%B3%D0%BE-%D0%BA%D1%80%D0%B0%D1%8F-%D0%BE%D1%82-15_04_2013-N-255-%D0%BF.rtf" w:history="1">
        <w:r>
          <w:rPr>
            <w:rFonts w:eastAsia="Calibri"/>
            <w:lang w:eastAsia="en-US"/>
          </w:rPr>
          <w:t xml:space="preserve">постановлением правительства Пермского края от 08</w:t>
        </w:r>
        <w:r>
          <w:rPr>
            <w:rFonts w:eastAsia="Calibri"/>
            <w:lang w:eastAsia="en-US"/>
          </w:rPr>
          <w:t xml:space="preserve"> мая </w:t>
        </w:r>
        <w:r>
          <w:rPr>
            <w:rFonts w:eastAsia="Calibri"/>
            <w:lang w:eastAsia="en-US"/>
          </w:rPr>
          <w:t xml:space="preserve">2013 г.</w:t>
        </w:r>
        <w:r>
          <w:rPr>
            <w:rFonts w:eastAsia="Calibri"/>
            <w:lang w:eastAsia="en-US"/>
          </w:rPr>
          <w:t xml:space="preserve"> </w:t>
        </w:r>
        <w:r>
          <w:rPr>
            <w:rFonts w:eastAsia="Calibri"/>
            <w:lang w:eastAsia="en-US"/>
          </w:rPr>
          <w:t xml:space="preserve">№ 417-п</w:t>
        </w:r>
        <w:r>
          <w:rPr>
            <w:rFonts w:eastAsia="Calibri"/>
            <w:lang w:eastAsia="en-US"/>
          </w:rPr>
          <w:t xml:space="preserve"> </w:t>
          <w:br/>
          <w:t xml:space="preserve">«О разработке административных регламентов предоставления государственных услуг и административных регламентов исполнения государственных функций, </w:t>
          <w:br/>
          <w:t xml:space="preserve">а также об экспертизе проектов административных регламентов предоставления государственных услуг»</w:t>
        </w:r>
      </w:hyperlink>
      <w:r>
        <w:rPr>
          <w:rFonts w:eastAsia="Calibri"/>
          <w:lang w:eastAsia="en-US"/>
        </w:rPr>
        <w:t xml:space="preserve">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21"/>
        <w:ind w:firstLine="709"/>
        <w:jc w:val="both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правовым актом по вопросам осуществления государственных полномочий </w:t>
        <w:br/>
        <w:t xml:space="preserve">и контроля за их исполнением органов местного самоуправления Пермского края.</w:t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pgNumType w:start="1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right="170" w:firstLine="0"/>
        <w:spacing w:line="238" w:lineRule="exact"/>
        <w:rPr>
          <w:spacing w:val="-2"/>
          <w:sz w:val="28"/>
          <w:szCs w:val="28"/>
        </w:rPr>
      </w:pPr>
      <w:r>
        <w:rPr>
          <w:spacing w:val="-2"/>
          <w:sz w:val="28"/>
        </w:rPr>
        <w:t xml:space="preserve">         Приложение 1</w:t>
      </w:r>
      <w:r>
        <w:rPr>
          <w:spacing w:val="-2"/>
          <w:sz w:val="28"/>
        </w:rPr>
      </w:r>
      <w:r>
        <w:rPr>
          <w:spacing w:val="-2"/>
          <w:sz w:val="28"/>
          <w:szCs w:val="28"/>
        </w:rPr>
      </w:r>
    </w:p>
    <w:p>
      <w:pPr>
        <w:ind w:left="7797" w:right="170"/>
        <w:spacing w:line="238" w:lineRule="exact"/>
        <w:rPr>
          <w:spacing w:val="-2"/>
          <w:sz w:val="28"/>
        </w:rPr>
      </w:pPr>
      <w:r>
        <w:rPr>
          <w:spacing w:val="-2"/>
          <w:sz w:val="28"/>
        </w:rPr>
        <w:t xml:space="preserve">к Административному регламенту предоставления муниципальной услуги «Освобождение или частичное освобождение о</w:t>
      </w:r>
      <w:r>
        <w:rPr>
          <w:spacing w:val="-2"/>
          <w:sz w:val="28"/>
        </w:rP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spacing w:val="-2"/>
          <w:sz w:val="28"/>
        </w:rPr>
      </w:r>
      <w:r>
        <w:rPr>
          <w:spacing w:val="-2"/>
          <w:sz w:val="28"/>
        </w:rPr>
      </w:r>
    </w:p>
    <w:p>
      <w:pPr>
        <w:ind w:left="7797" w:right="170"/>
        <w:rPr>
          <w:spacing w:val="-2"/>
          <w:sz w:val="28"/>
        </w:rPr>
      </w:pPr>
      <w:r>
        <w:rPr>
          <w:spacing w:val="-2"/>
          <w:sz w:val="28"/>
        </w:rPr>
      </w:r>
      <w:r>
        <w:rPr>
          <w:spacing w:val="-2"/>
          <w:sz w:val="28"/>
        </w:rPr>
      </w:r>
      <w:r>
        <w:rPr>
          <w:spacing w:val="-2"/>
          <w:sz w:val="28"/>
        </w:rPr>
      </w:r>
    </w:p>
    <w:p>
      <w:pPr>
        <w:ind w:right="170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</w:rPr>
        <w:t xml:space="preserve">Перечень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170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документов,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 xml:space="preserve">подтверждающих</w:t>
      </w:r>
      <w:r>
        <w:rPr>
          <w:b/>
          <w:bCs/>
          <w:spacing w:val="-2"/>
          <w:sz w:val="28"/>
        </w:rPr>
        <w:t xml:space="preserve"> </w:t>
      </w:r>
      <w:r>
        <w:rPr>
          <w:b/>
          <w:bCs/>
          <w:sz w:val="28"/>
        </w:rPr>
        <w:t xml:space="preserve">право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 xml:space="preserve">льготы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 xml:space="preserve">для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 xml:space="preserve">категории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 xml:space="preserve">родителей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 xml:space="preserve">(законных</w:t>
      </w:r>
      <w:r>
        <w:rPr>
          <w:b/>
          <w:bCs/>
          <w:spacing w:val="-2"/>
          <w:sz w:val="28"/>
        </w:rPr>
        <w:t xml:space="preserve"> </w:t>
      </w:r>
      <w:r>
        <w:rPr>
          <w:b/>
          <w:bCs/>
          <w:sz w:val="28"/>
        </w:rPr>
        <w:t xml:space="preserve">представителей),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 xml:space="preserve">с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 xml:space="preserve">которых</w:t>
      </w:r>
      <w:r>
        <w:rPr>
          <w:b/>
          <w:bCs/>
          <w:spacing w:val="-2"/>
          <w:sz w:val="28"/>
        </w:rPr>
        <w:t xml:space="preserve"> </w:t>
      </w:r>
      <w:r>
        <w:rPr>
          <w:b/>
          <w:bCs/>
          <w:sz w:val="28"/>
        </w:rPr>
        <w:t xml:space="preserve">плата за присмотр и уход за детьми, осваивающими образовательные программы дошкольного образования в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 xml:space="preserve">муниципальных</w:t>
      </w:r>
      <w:r>
        <w:rPr>
          <w:b/>
          <w:bCs/>
          <w:spacing w:val="-9"/>
          <w:sz w:val="28"/>
        </w:rPr>
        <w:t xml:space="preserve"> </w:t>
      </w:r>
      <w:r>
        <w:rPr>
          <w:b/>
          <w:bCs/>
          <w:sz w:val="28"/>
        </w:rPr>
        <w:t xml:space="preserve">образовательных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 xml:space="preserve">учреждениях,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 xml:space="preserve">подведомственных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 xml:space="preserve">департаменту</w:t>
      </w:r>
      <w:r>
        <w:rPr>
          <w:b/>
          <w:bCs/>
          <w:spacing w:val="-9"/>
          <w:sz w:val="28"/>
        </w:rPr>
        <w:t xml:space="preserve"> </w:t>
      </w:r>
      <w:r>
        <w:rPr>
          <w:b/>
          <w:bCs/>
          <w:sz w:val="28"/>
        </w:rPr>
        <w:t xml:space="preserve">образования</w:t>
      </w:r>
      <w:r>
        <w:rPr>
          <w:b/>
          <w:bCs/>
          <w:spacing w:val="-8"/>
          <w:sz w:val="28"/>
        </w:rPr>
        <w:t xml:space="preserve"> </w:t>
      </w:r>
      <w:r>
        <w:rPr>
          <w:b/>
          <w:bCs/>
          <w:sz w:val="28"/>
        </w:rPr>
        <w:t xml:space="preserve">администрации города Перми, не взимается или ее размер снижается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6"/>
        <w:spacing w:before="47"/>
        <w:rPr>
          <w:b/>
          <w:sz w:val="20"/>
          <w:lang w:val="ru-RU"/>
        </w:rPr>
      </w:pPr>
      <w:r>
        <w:rPr>
          <w:b/>
          <w:sz w:val="20"/>
          <w:lang w:val="ru-RU"/>
        </w:rPr>
      </w:r>
      <w:r>
        <w:rPr>
          <w:b/>
          <w:sz w:val="20"/>
          <w:lang w:val="ru-RU"/>
        </w:rPr>
      </w:r>
      <w:r>
        <w:rPr>
          <w:b/>
          <w:sz w:val="20"/>
          <w:lang w:val="ru-RU"/>
        </w:rPr>
      </w:r>
    </w:p>
    <w:tbl>
      <w:tblPr>
        <w:tblW w:w="148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113" w:type="dxa"/>
          <w:right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80"/>
        <w:gridCol w:w="4110"/>
        <w:gridCol w:w="5669"/>
        <w:gridCol w:w="4398"/>
      </w:tblGrid>
      <w:tr>
        <w:tblPrEx/>
        <w:trPr>
          <w:trHeight w:val="20"/>
          <w:tblHeader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10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10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Категории родителей (законных представителей), имеющие право на льготу по родительской плате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10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Перечень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10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Период действия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sectPr>
          <w:headerReference w:type="default" r:id="rId12"/>
          <w:footerReference w:type="default" r:id="rId21"/>
          <w:footnotePr/>
          <w:endnotePr/>
          <w:type w:val="nextPage"/>
          <w:pgSz w:w="16838" w:h="11906" w:orient="landscape"/>
          <w:pgMar w:top="1134" w:right="567" w:bottom="1134" w:left="1134" w:header="709" w:footer="709" w:gutter="0"/>
          <w:pgNumType w:start="1"/>
          <w:cols w:num="1" w:sep="0" w:space="708" w:equalWidth="1"/>
          <w:docGrid w:linePitch="360"/>
        </w:sectPr>
      </w:pPr>
      <w:r/>
      <w:r/>
    </w:p>
    <w:tbl>
      <w:tblPr>
        <w:tblW w:w="148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113" w:type="dxa"/>
          <w:right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80"/>
        <w:gridCol w:w="4110"/>
        <w:gridCol w:w="5666"/>
        <w:gridCol w:w="4401"/>
      </w:tblGrid>
      <w:tr>
        <w:tblPrEx/>
        <w:trPr>
          <w:trHeight w:val="20"/>
          <w:tblHeader/>
        </w:trPr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10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10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10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10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 xml:space="preserve">Раздел 1</w:t>
            </w:r>
            <w:r>
              <w:rPr>
                <w:rFonts w:eastAsia="Calibri"/>
                <w:sz w:val="24"/>
                <w:szCs w:val="24"/>
              </w:rPr>
              <w:t xml:space="preserve">. Перечень документов, подтверждающих право льготы для категор</w:t>
            </w:r>
            <w:r>
              <w:rPr>
                <w:rFonts w:eastAsia="Calibri"/>
                <w:sz w:val="24"/>
                <w:szCs w:val="24"/>
              </w:rPr>
              <w:t xml:space="preserve">ии родителей (законных представителей), с которых плата за присмотр и уход за детьми, осваивающими образовательные программы дошкольного образования в муниципальных образовательных учреждениях, подведомственных департаменту образования администрации города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Перми, </w:t>
            </w:r>
            <w:r>
              <w:rPr>
                <w:rFonts w:eastAsia="Calibri"/>
                <w:b/>
                <w:sz w:val="24"/>
                <w:szCs w:val="24"/>
              </w:rPr>
              <w:t xml:space="preserve">не взимается</w:t>
            </w:r>
            <w:r>
              <w:rPr>
                <w:rFonts w:eastAsia="Calibri"/>
                <w:sz w:val="24"/>
                <w:szCs w:val="24"/>
              </w:rPr>
              <w:t xml:space="preserve">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с туберкулезной интоксикацией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медицинской справки на ребенка установленного образца, копии СНИЛС ребенка 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в течение периода действия медицинской справки </w:t>
            </w:r>
            <w:r>
              <w:rPr>
                <w:rFonts w:eastAsia="Calibri"/>
                <w:sz w:val="24"/>
                <w:szCs w:val="24"/>
              </w:rPr>
              <w:t xml:space="preserve">на ребенка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детей-инвалидов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об инвалидности, копии СНИЛС ребенка-инвалида 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в течение периода действия документа, подтверждающего статус ребенка-инвалида (1 год, 2 года, 5 лет либо до достижения 18 лет)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/>
            <w:bookmarkStart w:id="3" w:name="5"/>
            <w:r/>
            <w:bookmarkEnd w:id="3"/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Законные представители детей-сирот и детей, оставшихся без попечения родителей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свидетельства о смерти обоих или единственного родителя, копия решения суда о лишении родительских прав, о </w:t>
            </w:r>
            <w:r>
              <w:rPr>
                <w:rFonts w:eastAsia="Calibri"/>
                <w:sz w:val="24"/>
                <w:szCs w:val="24"/>
              </w:rPr>
              <w:t xml:space="preserve">признании родителей безвестно отсутствующими, недееспособными, объявлении их умершими, об установлении факта утраты несовершеннолетним попечения родителей, отбывании родителями наказания в виде лишения свободы, копии СНИЛС ребенка и законного представителя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в течение периода действия подтверждающих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с ограниченными возможностями здоровья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копии заключения психолого-медико- педагогической комиссии, копии СНИЛС ребенка 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в течение периода действия заключения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со среднедушевым уровнем дохода семьи ниже величины прожиточного минимума, установленного в Пермском крае, имеющие детей находящихся в </w:t>
            </w:r>
            <w:r>
              <w:rPr>
                <w:rFonts w:eastAsia="Calibri"/>
                <w:sz w:val="24"/>
                <w:szCs w:val="24"/>
              </w:rPr>
              <w:t xml:space="preserve">социально опасном положении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копии справки территориального управления Министерства социального развития Пермского края, подтверждающей статус нуждающихся в предоставлении мер социальной поддержки, копия постановления комиссии по делам </w:t>
            </w:r>
            <w:r>
              <w:rPr>
                <w:rFonts w:eastAsia="Calibri"/>
                <w:sz w:val="24"/>
                <w:szCs w:val="24"/>
              </w:rPr>
              <w:t xml:space="preserve">несовершеннолетних и защите их прав о постановке несовершеннолетнего на учет как находящегося в социально опасном положении, копии СНИЛС ребенка 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в течение периода действия справки и при наличии постановления комиссии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80" w:type="dxa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/>
            <w:bookmarkStart w:id="4" w:name="6"/>
            <w:r/>
            <w:bookmarkEnd w:id="4"/>
            <w:r>
              <w:rPr>
                <w:rFonts w:eastAsia="Calibri"/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из семей, где один или оба родителя (законных представителя) были призваны и проходят военную службу по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мобилизации в Вооруженных Силах Российской Федерации в рамках объявленной частичной мобилизации в соответствии с Указом Президента Российской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Федерации от 21 сентября 2022 г. № 647«Об объявлении частичной мобилизации 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Российской Федерации»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6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из военного комиссариата или копия справки из воинской части, или копия выписки из военного при</w:t>
            </w:r>
            <w:r>
              <w:rPr>
                <w:rFonts w:eastAsia="Calibri"/>
                <w:sz w:val="24"/>
                <w:szCs w:val="24"/>
              </w:rPr>
              <w:t xml:space="preserve">каза, подтверждающие статус мобилизованного и участие в специальной военной операции, копии СНИЛС ребенка и родителя (законного представителя), копия документа, подтверждающего родство ребенка (детей) и гражданина, проходящего военную службу по мобилизации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Вооруженных Силах Российской Федерации (свидетельство о рождении,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свидетельство об установлении отцовства, либо соответствующие справки органов записи актов гражданского состояния, документы уполномоченного органа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 установлении опеки (попечительства)).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Рекомендуем считать достаточным информацию в отношении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подтверждающих документах –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информацию о мобилизации в соответствии с Указом Президента от 21.09.2022 № 647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 момента представления документа об утере статуса мобилизованного гражданина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80" w:type="dxa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из </w:t>
            </w:r>
            <w:r>
              <w:rPr>
                <w:rFonts w:eastAsia="Calibri"/>
                <w:sz w:val="24"/>
                <w:szCs w:val="24"/>
              </w:rPr>
              <w:t xml:space="preserve">семей, где один или оба родителя (законных представителя), пребывавшие в запасе на территории города Перми и отправленные с территории города Перми в район формирования добровольческих отрядов, заключившие контракт на участие в специальной военной операции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(добровольцы),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6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из воинской части или справка из военкомата или копи</w:t>
            </w:r>
            <w:r>
              <w:rPr>
                <w:rFonts w:eastAsia="Calibri"/>
                <w:sz w:val="24"/>
                <w:szCs w:val="24"/>
              </w:rPr>
              <w:t xml:space="preserve">я выписки из военного приказа, подтверждающие статус добровольца и участие в специальной военной операции, копии СНИЛС ребенка и родителя (законного представителя), копия документа, подтверждающего родство ребенка (детей) и гражданина, проходящего военную </w:t>
            </w:r>
            <w:r>
              <w:rPr>
                <w:rFonts w:eastAsia="Calibri"/>
                <w:sz w:val="24"/>
                <w:szCs w:val="24"/>
              </w:rPr>
              <w:t xml:space="preserve">службу в Вооруженных Силах Российской Федерации (свидетельство о рождении, свидетельство об установлении отцовства, либо соответствующие справки органов записи актов гражданского состояния, документы уполномоченного органа </w:t>
            </w:r>
            <w:r>
              <w:rPr>
                <w:rFonts w:eastAsia="Calibri"/>
                <w:sz w:val="24"/>
                <w:szCs w:val="24"/>
              </w:rPr>
              <w:t xml:space="preserve">об установлении опеки (попечительства)).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Рекомендуем считать достаточным в отношении родителя (законного </w:t>
            </w:r>
            <w:r>
              <w:rPr>
                <w:rFonts w:eastAsia="Calibri"/>
                <w:sz w:val="24"/>
                <w:szCs w:val="24"/>
              </w:rPr>
              <w:t xml:space="preserve">представителя), принимающего участие в СВО в подтверждающих документах - информацию о прохождении военной службы либо о заключении контракта </w:t>
            </w:r>
            <w:r>
              <w:rPr>
                <w:rFonts w:eastAsia="Calibri"/>
                <w:sz w:val="24"/>
                <w:szCs w:val="24"/>
              </w:rPr>
              <w:t xml:space="preserve">о добровольном содействии в выполнении задач, возложенных на Вооруженные Силы Российской Федерации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 до расторжения контракта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80" w:type="dxa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/>
            <w:bookmarkStart w:id="5" w:name="7"/>
            <w:r/>
            <w:bookmarkEnd w:id="5"/>
            <w:r>
              <w:rPr>
                <w:rFonts w:eastAsia="Calibri"/>
                <w:sz w:val="24"/>
                <w:szCs w:val="24"/>
              </w:rPr>
              <w:t xml:space="preserve">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из семей, где один или оба родителя (законных представителя) являются сотрудниками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Федеральной службы войск национальной гвардии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Российской Федерации 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принимают участие в специальной </w:t>
            </w:r>
            <w:r>
              <w:rPr>
                <w:rFonts w:eastAsia="Calibri"/>
                <w:sz w:val="24"/>
                <w:szCs w:val="24"/>
              </w:rPr>
              <w:t xml:space="preserve">военной операции на территориях Донецкой Народной Республики, Луганской Народной Республики, Херсонской области, Запорожской области и Украины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6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из территориального органа Федеральной службы войск национальной гвардии Российской Федерации, подтверждающая участие в специальной военной операции, копии СНИЛС ребенка и родителя (законного представителя), копия документа, подтверждающего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родство ребенка (детей) и гражданина, являющегося сотрудником Федеральной службы </w:t>
            </w:r>
            <w:r>
              <w:rPr>
                <w:rFonts w:eastAsia="Calibri"/>
                <w:sz w:val="24"/>
                <w:szCs w:val="24"/>
              </w:rPr>
              <w:t xml:space="preserve">войск национальной гвардии Российской Федерации (свидетельство о рождении, свидетельство об установлении отцовства либо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соответствующие справки органов записи актов гражданского состояния, документы уполномоченного органа </w:t>
            </w:r>
            <w:r>
              <w:rPr>
                <w:rFonts w:eastAsia="Calibri"/>
                <w:sz w:val="24"/>
                <w:szCs w:val="24"/>
              </w:rPr>
              <w:t xml:space="preserve">об установлении опеки (попечительства)).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Рекомендуем считать достаточным информацию в отношении родителя (законного представителя)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подтверждающих документах - информацию о направлении в </w:t>
            </w:r>
            <w:r>
              <w:rPr>
                <w:rFonts w:eastAsia="Calibri"/>
                <w:sz w:val="24"/>
                <w:szCs w:val="24"/>
              </w:rPr>
              <w:t xml:space="preserve">командировку для участия в специальной военной операции и выполнении задач,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возложенных на Вооруженные силы Российской Федерации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 и представления документов до момента окончания командировки сотрудника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80" w:type="dxa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/>
            <w:bookmarkStart w:id="6" w:name="8"/>
            <w:r/>
            <w:bookmarkEnd w:id="6"/>
            <w:r>
              <w:rPr>
                <w:rFonts w:eastAsia="Calibri"/>
                <w:sz w:val="24"/>
                <w:szCs w:val="24"/>
              </w:rPr>
              <w:t xml:space="preserve">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</w:t>
            </w:r>
            <w:r>
              <w:rPr>
                <w:rFonts w:eastAsia="Calibri"/>
                <w:sz w:val="24"/>
                <w:szCs w:val="24"/>
              </w:rPr>
              <w:t xml:space="preserve">ли детей из семей, где один из родителей (законных представителей) погиб (умер) в результате участия в специальной военной операции на территории Донецкой Народной Республики, Луганской Народной Республики, Херсонской области, Запорожской области и Украины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6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извещения о гибели военнослужащего либо копия свидетельства о смерти, либо копия справки о смерти, копия документа, </w:t>
            </w:r>
            <w:r>
              <w:rPr>
                <w:rFonts w:eastAsia="Calibri"/>
                <w:sz w:val="24"/>
                <w:szCs w:val="24"/>
              </w:rPr>
              <w:t xml:space="preserve">подтверждающего родство ребенка (детей) и погибшего (умершего) родителя (законного представителя) (свидетельство о рождении, свидетельство об установлении отцовства либо </w:t>
            </w:r>
            <w:r>
              <w:rPr>
                <w:rFonts w:eastAsia="Calibri"/>
                <w:sz w:val="24"/>
                <w:szCs w:val="24"/>
              </w:rPr>
              <w:t xml:space="preserve">соответствующие справки органов записи актов гражданского состояния, документы уполномоченного органа об установлении опеки (попечительства))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 на весь период посещения дошкольного учреждения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14857" w:type="dxa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/>
            <w:bookmarkStart w:id="7" w:name="9"/>
            <w:r/>
            <w:bookmarkEnd w:id="7"/>
            <w:r>
              <w:rPr>
                <w:rFonts w:eastAsia="Calibri"/>
                <w:sz w:val="24"/>
                <w:szCs w:val="24"/>
                <w:u w:val="single"/>
              </w:rPr>
              <w:t xml:space="preserve">Раздел 2.</w:t>
            </w:r>
            <w:r>
              <w:rPr>
                <w:rFonts w:eastAsia="Calibri"/>
                <w:sz w:val="24"/>
                <w:szCs w:val="24"/>
              </w:rPr>
              <w:t xml:space="preserve"> Перечень документов, подтверждающих право льготы для категории родителей (</w:t>
            </w:r>
            <w:r>
              <w:rPr>
                <w:rFonts w:eastAsia="Calibri"/>
                <w:sz w:val="24"/>
                <w:szCs w:val="24"/>
              </w:rPr>
              <w:t xml:space="preserve">законных представителей), размер платы за присмотр и уход за детьми, которых, осваивающими образовательные программы дошкольного образования в муниципальных образовательных учреждениях, подведомственных департаменту образования администрации города Перми, </w:t>
            </w:r>
            <w:r>
              <w:rPr>
                <w:rFonts w:eastAsia="Calibri"/>
                <w:b/>
                <w:sz w:val="24"/>
                <w:szCs w:val="24"/>
              </w:rPr>
              <w:t xml:space="preserve">снижается на 50 %.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80" w:type="dxa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Родители, один из которых является инвалидом I или II группы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6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об инвалидности, копии СНИЛС ребенка и родителей (законного представителя), один из которых является </w:t>
            </w:r>
            <w:r>
              <w:rPr>
                <w:rFonts w:eastAsia="Calibri"/>
                <w:sz w:val="24"/>
                <w:szCs w:val="24"/>
              </w:rPr>
              <w:t xml:space="preserve">инвалидом I или II группы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периода действия справки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80" w:type="dxa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детей из многодетной семьи, статус которой подтверждается действующим удостоверением многодетной семьи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6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удостоверения единого образца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 статусе многодетной семьи в Российской Федерации, копии СНИЛС ребенка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родителей (законных представителей), либо подтверждение статуса многодетной семьи в Российской Федерации </w:t>
            </w:r>
            <w:r>
              <w:rPr>
                <w:rFonts w:eastAsia="Calibri"/>
                <w:sz w:val="24"/>
                <w:szCs w:val="24"/>
              </w:rPr>
              <w:t xml:space="preserve">с использованием двухмерного штрихового кода (далее - QR-кода) и сведений, предусмотренных пунктом 3 распоряжения Правительства Российской Федерации </w:t>
            </w:r>
            <w:r>
              <w:rPr>
                <w:rFonts w:eastAsia="Calibri"/>
                <w:sz w:val="24"/>
                <w:szCs w:val="24"/>
              </w:rPr>
              <w:t xml:space="preserve">от 29 июня 2024 г. № 1725-р, в порядке, утвержденном Министерством труда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социальной защиты Российской Федерации в соответствии с пунктом 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распоряжения Правительства Российской Федерации от 29 июня 2024 г. № 1725-р. При подтверждении статуса многодетной семьи в Российской Федерации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использованием QR-кода предоставление </w:t>
            </w:r>
            <w:r>
              <w:rPr>
                <w:rFonts w:eastAsia="Calibri"/>
                <w:sz w:val="24"/>
                <w:szCs w:val="24"/>
              </w:rPr>
              <w:t xml:space="preserve">удостоверения многодетной семьи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Российской Федерации, не требуется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 в течение периода действия удостоверения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80" w:type="dxa"/>
            <w:textDirection w:val="lrTb"/>
            <w:noWrap w:val="false"/>
          </w:tcPr>
          <w:p>
            <w:pPr>
              <w:pStyle w:val="1094"/>
              <w:ind w:left="0"/>
              <w:jc w:val="center"/>
              <w:rPr>
                <w:rFonts w:eastAsia="Calibri"/>
                <w:sz w:val="24"/>
                <w:szCs w:val="24"/>
              </w:rPr>
            </w:pPr>
            <w:r/>
            <w:bookmarkStart w:id="8" w:name="10"/>
            <w:r/>
            <w:bookmarkEnd w:id="8"/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Родители со среднедушевым доходом семьи величины прожиточного минимума, установленного в Пермском крае, состоящие на учете в органах социальной защиты как нуждающиеся в предоставлении мер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социальной поддержки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666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Копия справки территориального управления министерства социального развития Пермского края, подтверждающая статус семьи, нуждающейся предоставлении мер социальной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поддержки, копии СНИЛС детей и родителей (законных представителей), а также проживающих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ними лиц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401" w:type="dxa"/>
            <w:textDirection w:val="lrTb"/>
            <w:noWrap w:val="false"/>
          </w:tcPr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 дня подачи заявления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представления документов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1094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периода действия справки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13"/>
          <w:footnotePr/>
          <w:endnotePr/>
          <w:type w:val="continuous"/>
          <w:pgSz w:w="16838" w:h="11906" w:orient="landscape"/>
          <w:pgMar w:top="1134" w:right="567" w:bottom="1134" w:left="1134" w:header="709" w:footer="709" w:gutter="0"/>
          <w:pgNumType w:start="2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«Освобождение или частичное освобождение</w:t>
      </w:r>
      <w: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муниципальной услуги «Освобождение или частичное освобождение отд</w:t>
      </w:r>
      <w:r>
        <w:rPr>
          <w:b/>
          <w:bCs/>
          <w:sz w:val="28"/>
          <w:szCs w:val="28"/>
        </w:rPr>
        <w:t xml:space="preserve">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 предоставлении муниципальной услуги «Освобождение или частичное освобождение отдельных категорий родит</w:t>
      </w:r>
      <w:r>
        <w:rPr>
          <w:sz w:val="28"/>
          <w:szCs w:val="28"/>
        </w:rPr>
        <w:t xml:space="preserve">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от _________ № ________</w:t>
      </w:r>
      <w:r>
        <w:rPr>
          <w:sz w:val="28"/>
          <w:szCs w:val="28"/>
        </w:rPr>
        <w:t xml:space="preserve">_ 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Lines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Lines/>
        <w:spacing w:after="0" w:afterAutospacing="0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(фамилия, имя, отчество (при наличии) заявителя полностью)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keepLines/>
        <w:spacing w:after="0" w:afterAutospacing="0"/>
        <w:rPr>
          <w:sz w:val="28"/>
          <w:szCs w:val="28"/>
          <w:highlight w:val="none"/>
        </w:rPr>
      </w:pPr>
      <w:r>
        <w:rPr>
          <w:sz w:val="24"/>
          <w:szCs w:val="24"/>
        </w:rPr>
      </w:r>
      <w:r>
        <w:rPr>
          <w:sz w:val="28"/>
          <w:szCs w:val="28"/>
        </w:rPr>
        <w:t xml:space="preserve">на основании____________________________________________________________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keepLines/>
        <w:spacing w:after="0" w:afterAutospacing="0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afterAutospacing="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(наименование и реквизиты нормативного правового акта, принятого уполномоченным органом)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льгота по оплате, взимаемой с родителей (законных представителей) за присмотр и уход за ребенком: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(фамилия, имя, отчество (при наличии) ребенка заявителя полностью)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осваивающим образовательную программу дошкольного образования в муниципальной образовательной организации: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(наименование образовательной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размере ______ % от начисленной родительской платы из расчета фактически оказанной услуги по присмотру и уходу, соразмерно количеству календарных </w:t>
      </w:r>
      <w:r>
        <w:rPr>
          <w:sz w:val="28"/>
          <w:szCs w:val="28"/>
        </w:rPr>
        <w:t xml:space="preserve">дней, в течение которых оказывалась услуга. Размер платы за день пребывания ребенка в учреждении утверждается нормативными правовыми актами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________                             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(должность руководителя                                              </w:t>
      </w:r>
      <w:r>
        <w:rPr>
          <w:sz w:val="18"/>
          <w:szCs w:val="18"/>
        </w:rPr>
        <w:t xml:space="preserve">   (</w:t>
      </w:r>
      <w:r>
        <w:rPr>
          <w:sz w:val="18"/>
          <w:szCs w:val="18"/>
        </w:rPr>
        <w:t xml:space="preserve">подпись)                                                     (расшифровка подписи)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уполномоченного органа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(заместителя руководителя)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«____» __________ 20 __ г.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«Освобождение или частичное освобождение от</w:t>
      </w:r>
      <w:r>
        <w:rPr>
          <w:sz w:val="28"/>
          <w:szCs w:val="28"/>
        </w:rPr>
        <w:t xml:space="preserve">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8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предоставлении муниципальной услуги «Освобождение или частичное освобождение от</w:t>
      </w:r>
      <w:r>
        <w:rPr>
          <w:b/>
          <w:bCs/>
          <w:sz w:val="28"/>
          <w:szCs w:val="28"/>
        </w:rPr>
        <w:t xml:space="preserve">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 предоставлении муниципальной услуги «Освобождение или частичное освобождение отдельных категорий родителе</w:t>
      </w:r>
      <w:r>
        <w:rPr>
          <w:sz w:val="28"/>
          <w:szCs w:val="28"/>
        </w:rPr>
        <w:t xml:space="preserve">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от _________ № _________: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6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__________________________________________________________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(при наличии) заявителя полностью)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8"/>
          <w:szCs w:val="28"/>
        </w:rPr>
        <w:t xml:space="preserve">на основании ______________________________________________________</w:t>
      </w:r>
      <w:r>
        <w:rPr>
          <w:sz w:val="28"/>
          <w:szCs w:val="28"/>
        </w:rPr>
        <w:br/>
        <w:t xml:space="preserve">______________________________________________________________</w:t>
      </w:r>
      <w:r>
        <w:rPr>
          <w:sz w:val="28"/>
          <w:szCs w:val="28"/>
        </w:rPr>
        <w:t xml:space="preserve">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(наименование и реквизиты нормативного правового акта, принятого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уполномоченным органом)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отказано в предоставлении льготы по плате, взимаемой с родителей (законных представителей) за присмотр и уход за ребенком: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______________________________________________________________________  </w:t>
      </w: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фамилия, имя, отчество (при наличии) ребенка заявителя полностью)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осваивающим образовательную программу дошкольного образования в образовательной организации: 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4"/>
          <w:szCs w:val="24"/>
        </w:rPr>
        <w:t xml:space="preserve">(наименование образовательной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  <w:t xml:space="preserve">на основании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__________________________________________________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auto"/>
          <w:sz w:val="28"/>
          <w:szCs w:val="28"/>
          <w:u w:val="none"/>
        </w:rPr>
        <w:pBdr>
          <w:bottom w:val="single" w:color="000000" w:sz="12" w:space="1"/>
        </w:pBdr>
      </w:pPr>
      <w:r>
        <w:rPr>
          <w:sz w:val="28"/>
          <w:szCs w:val="28"/>
        </w:rPr>
      </w:r>
      <w:r>
        <w:rPr>
          <w:color w:val="auto"/>
          <w:sz w:val="28"/>
          <w:szCs w:val="28"/>
          <w:u w:val="none"/>
        </w:rPr>
      </w:r>
      <w:r>
        <w:rPr>
          <w:color w:val="auto"/>
          <w:sz w:val="28"/>
          <w:szCs w:val="28"/>
          <w:u w:val="none"/>
        </w:rPr>
      </w:r>
    </w:p>
    <w:p>
      <w:pPr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_______________________________________________________________________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(перечислить пункты настоящего Административного регламента, послужившие основанием для отказа в предоставлении государственной услуги)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bottom w:val="single" w:color="000000" w:sz="12" w:space="1"/>
        </w:pBdr>
        <w:sectPr>
          <w:headerReference w:type="default" r:id="rId14"/>
          <w:footnotePr/>
          <w:endnotePr/>
          <w:type w:val="nextPage"/>
          <w:pgSz w:w="11906" w:h="16838" w:orient="portrait"/>
          <w:pgMar w:top="1134" w:right="709" w:bottom="1134" w:left="1134" w:header="709" w:footer="709" w:gutter="0"/>
          <w:pgNumType w:start="2"/>
          <w:cols w:num="1" w:sep="0" w:space="708" w:equalWidth="1"/>
          <w:docGrid w:linePitch="360"/>
        </w:sect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bottom w:val="single" w:color="000000" w:sz="12" w:space="0"/>
        </w:pBdr>
        <w:suppressLineNumbers w:val="0"/>
      </w:pP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явитель вправе повторно обратиться с заявлением о предоставлении муниципальной услуги «Освобождение или частичное освобождение отдельных категорий родителей (законных представителей) от платы, взимаем</w:t>
      </w:r>
      <w:r>
        <w:rPr>
          <w:sz w:val="28"/>
          <w:szCs w:val="28"/>
        </w:rPr>
        <w:t xml:space="preserve">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после устранения указанного основания, послужившего причиной отказа,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single" w:color="000000" w:sz="12" w:space="1"/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pBdr>
          <w:top w:val="single" w:color="000000" w:sz="12" w:space="1"/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(наименование образовательной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8"/>
          <w:szCs w:val="28"/>
        </w:rPr>
        <w:t xml:space="preserve">Решение об отказе в предоставлении муниципальной услуги «Освобождение или частичное освобождение отдельных категорий родителей (законных представителей) от платы, взимаемой за присмотр и уход за ребенком в муници</w:t>
      </w:r>
      <w:r>
        <w:rPr>
          <w:sz w:val="28"/>
          <w:szCs w:val="28"/>
        </w:rPr>
        <w:t xml:space="preserve">пальных образовательных организациях, реализующих образовательные программы дошкольного образования, расположенных на территории города Перми» может быть обжаловано в досудебном (внесудебном) порядке в соответствии с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________                             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(должность руководителя                                              </w:t>
      </w:r>
      <w:r>
        <w:rPr>
          <w:sz w:val="18"/>
          <w:szCs w:val="18"/>
        </w:rPr>
        <w:t xml:space="preserve">   (</w:t>
      </w:r>
      <w:r>
        <w:rPr>
          <w:sz w:val="18"/>
          <w:szCs w:val="18"/>
        </w:rPr>
        <w:t xml:space="preserve">подпись)                                                     (расшифровка подписи)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уполномоченного органа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(заместителя руководителя)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«____» __________ 20 __ г.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38" w:lineRule="exact"/>
        <w:rPr>
          <w:sz w:val="28"/>
          <w:szCs w:val="28"/>
        </w:rPr>
        <w:sectPr>
          <w:headerReference w:type="default" r:id="rId15"/>
          <w:footnotePr/>
          <w:endnotePr/>
          <w:type w:val="nextPage"/>
          <w:pgSz w:w="11906" w:h="16838" w:orient="portrait"/>
          <w:pgMar w:top="1134" w:right="709" w:bottom="1134" w:left="1134" w:header="709" w:footer="709" w:gutter="0"/>
          <w:pgNumType w:start="2"/>
          <w:cols w:num="1" w:sep="0" w:space="708" w:equalWidth="1"/>
          <w:docGrid w:linePitch="360"/>
        </w:sect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«Освобождение или частичное освобождение</w:t>
      </w:r>
      <w: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395"/>
        <w:spacing w:line="238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after="12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Руководителю__________________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spacing w:after="12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образовательной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120"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20"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2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муниципальной услуги «Освобождение или частичное освобождение </w:t>
      </w:r>
      <w:bookmarkStart w:id="9" w:name="_Hlk198204508"/>
      <w:r>
        <w:rPr>
          <w:b/>
          <w:bCs/>
          <w:sz w:val="28"/>
          <w:szCs w:val="28"/>
        </w:rPr>
        <w:t xml:space="preserve">отдельных категорий родителей </w:t>
      </w:r>
      <w:r>
        <w:rPr>
          <w:b/>
          <w:bCs/>
          <w:sz w:val="28"/>
          <w:szCs w:val="28"/>
        </w:rPr>
        <w:t xml:space="preserve">(законных представителей) </w:t>
      </w:r>
      <w:bookmarkEnd w:id="9"/>
      <w:r>
        <w:rPr>
          <w:b/>
          <w:bCs/>
          <w:sz w:val="28"/>
          <w:szCs w:val="28"/>
        </w:rPr>
        <w:t xml:space="preserve">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Прошу освободить или частично освободить от родительской платы </w:t>
      </w:r>
      <w:r>
        <w:rPr>
          <w:sz w:val="28"/>
          <w:szCs w:val="28"/>
        </w:rPr>
        <w:br w:type="textWrapping" w:clear="all"/>
        <w:t xml:space="preserve">за присмотр и уход за ребенком, осваивающим образовательную программу дошкольного образования в образовательной организации, осуществляющей образовательную деятельность: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2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4"/>
          <w:szCs w:val="24"/>
        </w:rPr>
        <w:t xml:space="preserve">(наименование образовательной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4935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25"/>
        <w:gridCol w:w="4672"/>
      </w:tblGrid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pStyle w:val="1090"/>
              <w:ind w:left="0" w:right="540" w:firstLine="0"/>
              <w:jc w:val="both"/>
              <w:spacing w:before="0" w:beforeAutospacing="0" w:after="300" w:afterAutospacing="0"/>
              <w:shd w:val="clear" w:color="auto" w:fill="ffffff"/>
            </w:pPr>
            <w:r>
              <w:t xml:space="preserve"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– заявитель):</w:t>
            </w:r>
            <w:bookmarkStart w:id="10" w:name="l7"/>
            <w:r/>
            <w:bookmarkEnd w:id="10"/>
            <w:r/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/>
            <w:bookmarkStart w:id="11" w:name="l8"/>
            <w:r/>
            <w:bookmarkEnd w:id="11"/>
            <w:r>
              <w:rPr>
                <w:sz w:val="24"/>
                <w:szCs w:val="24"/>
              </w:rPr>
              <w:t xml:space="preserve">Фамилия, имя, </w:t>
            </w:r>
            <w:r>
              <w:rPr>
                <w:sz w:val="24"/>
                <w:szCs w:val="24"/>
              </w:rPr>
              <w:t xml:space="preserve">отчество</w:t>
            </w:r>
            <w:r>
              <w:rPr>
                <w:sz w:val="24"/>
                <w:szCs w:val="24"/>
              </w:rPr>
              <w:br w:type="textWrapping" w:clear="all"/>
              <w:t xml:space="preserve">(</w:t>
            </w:r>
            <w:r>
              <w:rPr>
                <w:sz w:val="24"/>
                <w:szCs w:val="24"/>
              </w:rPr>
              <w:t xml:space="preserve">при наличии):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(день, месяц, год)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(мужской, женский)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Страховой номер индивидуального лицевого счета: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jc w:val="both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ectPr>
          <w:headerReference w:type="default" r:id="rId16"/>
          <w:footnotePr/>
          <w:endnotePr/>
          <w:type w:val="nextPage"/>
          <w:pgSz w:w="11906" w:h="16838" w:orient="portrait"/>
          <w:pgMar w:top="1134" w:right="709" w:bottom="1134" w:left="1134" w:header="709" w:footer="709" w:gutter="0"/>
          <w:pgNumType w:start="2"/>
          <w:cols w:num="1" w:sep="0" w:space="708" w:equalWidth="1"/>
          <w:docGrid w:linePitch="360"/>
        </w:sectPr>
      </w:pPr>
      <w:r/>
      <w:r/>
    </w:p>
    <w:tbl>
      <w:tblPr>
        <w:tblW w:w="4935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25"/>
        <w:gridCol w:w="4672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Гражданство: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9988" w:type="auto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документа, удостоверяющего личность: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документа, серия, номер: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выдан, код подразделения: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 xml:space="preserve">телефона</w:t>
            </w:r>
            <w:r>
              <w:rPr>
                <w:sz w:val="24"/>
                <w:szCs w:val="24"/>
              </w:rPr>
              <w:br w:type="textWrapping" w:clear="all"/>
              <w:t xml:space="preserve">(</w:t>
            </w:r>
            <w:r>
              <w:rPr>
                <w:sz w:val="24"/>
                <w:szCs w:val="24"/>
              </w:rPr>
              <w:t xml:space="preserve">при наличии):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</w:t>
            </w:r>
            <w:r>
              <w:rPr>
                <w:sz w:val="24"/>
                <w:szCs w:val="24"/>
              </w:rPr>
              <w:t xml:space="preserve">почты</w:t>
            </w:r>
            <w:r>
              <w:rPr>
                <w:sz w:val="24"/>
                <w:szCs w:val="24"/>
              </w:rPr>
              <w:br w:type="textWrapping" w:clear="all"/>
              <w:t xml:space="preserve">(</w:t>
            </w:r>
            <w:r>
              <w:rPr>
                <w:sz w:val="24"/>
                <w:szCs w:val="24"/>
              </w:rPr>
              <w:t xml:space="preserve">при наличии):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фактического проживания: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заявителя: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(родитель (усыновитель), опекун)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9988" w:type="auto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/>
            <w:bookmarkStart w:id="12" w:name="l9"/>
            <w:r/>
            <w:bookmarkEnd w:id="12"/>
            <w:r>
              <w:rPr>
                <w:sz w:val="24"/>
                <w:szCs w:val="24"/>
              </w:rPr>
              <w:t xml:space="preserve"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</w:t>
            </w:r>
            <w:r>
              <w:rPr>
                <w:sz w:val="24"/>
                <w:szCs w:val="24"/>
              </w:rPr>
              <w:t xml:space="preserve">отчество</w:t>
            </w:r>
            <w:r>
              <w:rPr>
                <w:sz w:val="24"/>
                <w:szCs w:val="24"/>
              </w:rPr>
              <w:br w:type="textWrapping" w:clear="all"/>
              <w:t xml:space="preserve">(</w:t>
            </w:r>
            <w:r>
              <w:rPr>
                <w:sz w:val="24"/>
                <w:szCs w:val="24"/>
              </w:rPr>
              <w:t xml:space="preserve">при наличии):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(день, месяц, год)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(мужской, женский)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Страховой номер индивидуального лицевого счета: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Гражданство: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9988" w:type="auto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документа, удостоверяющего личность ребенка: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5525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записи акта о рождении или свидетельства о рождении: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4672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pStyle w:val="1090"/>
              <w:spacing w:before="0" w:beforeAutospacing="0" w:after="300" w:afterAutospacing="0"/>
              <w:shd w:val="clear" w:color="auto" w:fill="ffffff"/>
            </w:pPr>
            <w:r>
              <w:t xml:space="preserve">Реквизиты удостоверения многодетной семьи (серия, номер, дата выдачи, срок действия). Сведения о других детях в семье для категории </w:t>
            </w:r>
            <w:r>
              <w:rPr>
                <w:b/>
                <w:bCs/>
              </w:rPr>
              <w:t xml:space="preserve">многодетных семей</w:t>
            </w:r>
            <w:r>
              <w:t xml:space="preserve"> (фамилия, имя, отчество (при наличии); дата рождения: пол; страховой номер)</w:t>
            </w:r>
            <w:r/>
          </w:p>
          <w:p>
            <w:pPr>
              <w:pStyle w:val="1090"/>
              <w:spacing w:before="0" w:beforeAutospacing="0" w:after="300" w:afterAutospacing="0"/>
              <w:shd w:val="clear" w:color="auto" w:fill="ffffff"/>
            </w:pPr>
            <w:r>
              <w:t xml:space="preserve">Реквизиты справки о признании семьи нуждающейся в предоставлении мер социальной поддержки (номер, дата выдачи, срок действия). Сведения о всех членах семьи для категории </w:t>
            </w:r>
            <w:r>
              <w:rPr>
                <w:b/>
                <w:bCs/>
              </w:rPr>
              <w:t xml:space="preserve">малоимущие или нуждающиеся в мерах социальной поддержки</w:t>
            </w:r>
            <w:r>
              <w:t xml:space="preserve"> (фамилия, имя, отчество (при наличии); дата рождения: пол; страховой номер)</w:t>
            </w:r>
            <w:r/>
          </w:p>
          <w:p>
            <w:pPr>
              <w:pStyle w:val="1090"/>
              <w:spacing w:before="0" w:beforeAutospacing="0" w:after="300" w:afterAutospacing="0"/>
              <w:shd w:val="clear" w:color="auto" w:fill="ffffff"/>
            </w:pPr>
            <w:r>
              <w:t xml:space="preserve">Сведения о заключении психолого-медико-педагогической комиссии для категории </w:t>
            </w:r>
            <w:r>
              <w:rPr>
                <w:b/>
                <w:bCs/>
              </w:rPr>
              <w:t xml:space="preserve">детей с детей с ограниченными возможностями здоровья</w:t>
            </w:r>
            <w:r>
              <w:t xml:space="preserve"> (номер, дата выдачи, срок окончания)</w:t>
            </w:r>
            <w:r/>
          </w:p>
          <w:p>
            <w:pPr>
              <w:pStyle w:val="1090"/>
              <w:spacing w:before="0" w:beforeAutospacing="0" w:after="300" w:afterAutospacing="0"/>
              <w:shd w:val="clear" w:color="auto" w:fill="ffffff"/>
            </w:pPr>
            <w:r>
              <w:t xml:space="preserve">Реквизиты справки для </w:t>
            </w:r>
            <w:r>
              <w:rPr>
                <w:b/>
                <w:bCs/>
              </w:rPr>
              <w:t xml:space="preserve">категории детей-инвалидов</w:t>
            </w:r>
            <w:r>
              <w:t xml:space="preserve"> (серия, номер, дата выдачи, срок окончания)</w:t>
            </w:r>
            <w:r/>
          </w:p>
          <w:p>
            <w:pPr>
              <w:pStyle w:val="1090"/>
              <w:spacing w:before="0" w:beforeAutospacing="0" w:after="300" w:afterAutospacing="0"/>
              <w:shd w:val="clear" w:color="auto" w:fill="ffffff"/>
            </w:pPr>
            <w:r>
              <w:t xml:space="preserve">Реквизиты справки родителей об инвалидности для категории </w:t>
            </w:r>
            <w:r>
              <w:rPr>
                <w:b/>
                <w:bCs/>
              </w:rPr>
              <w:t xml:space="preserve">родители, один из которых является инвалидом I или II группы</w:t>
            </w:r>
            <w:r>
              <w:t xml:space="preserve"> (серия, номер, дата выдачи, срок окончания)</w:t>
            </w:r>
            <w:r/>
          </w:p>
          <w:p>
            <w:pPr>
              <w:pStyle w:val="1090"/>
              <w:spacing w:before="0" w:beforeAutospacing="0" w:after="300" w:afterAutospacing="0"/>
              <w:shd w:val="clear" w:color="auto" w:fill="ffffff"/>
            </w:pPr>
            <w:r>
              <w:t xml:space="preserve">Реквизиты медицинского заключения для категории </w:t>
            </w:r>
            <w:r>
              <w:rPr>
                <w:b/>
                <w:bCs/>
              </w:rPr>
              <w:t xml:space="preserve">детей с туберкулезной интоксикацией</w:t>
            </w:r>
            <w:r>
              <w:t xml:space="preserve"> (номер, дата выдачи, срок окончания)</w:t>
            </w:r>
            <w:r/>
          </w:p>
          <w:p>
            <w:pPr>
              <w:pStyle w:val="1090"/>
              <w:spacing w:before="0" w:beforeAutospacing="0" w:after="300" w:afterAutospacing="0"/>
              <w:shd w:val="clear" w:color="auto" w:fill="ffffff"/>
              <w:rPr>
                <w:b/>
                <w:bCs/>
              </w:rPr>
            </w:pPr>
            <w:r>
              <w:t xml:space="preserve">Реквизиты свидетельства о смерти обоих или единственного родителя, копия решения суда </w:t>
            </w:r>
            <w:r>
              <w:t xml:space="preserve">о лишении родительских прав, о признании родителей безвестно отсутствующими, недееспособными, объявлении их умершими, об установлении факта утраты несовершеннолетним попечения родителей, отбывании родителями наказания в виде лишения свободы, для категории </w:t>
            </w:r>
            <w:r>
              <w:rPr>
                <w:b/>
                <w:bCs/>
              </w:rPr>
              <w:t xml:space="preserve">детей-сирот и детей, оставшихся без попечения родителей.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90"/>
              <w:spacing w:before="0" w:beforeAutospacing="0" w:after="300" w:afterAutospacing="0"/>
              <w:shd w:val="clear" w:color="auto" w:fill="ffffff"/>
              <w:rPr>
                <w:b/>
                <w:bCs/>
              </w:rPr>
            </w:pPr>
            <w:r>
              <w:t xml:space="preserve">Реквизиты справки территориального управления Министерства социального развития Пермского кра</w:t>
            </w:r>
            <w:r>
              <w:t xml:space="preserve">я, подтверждающей статус нуждающихся в предоставлении мер социальной поддержки, копия постановления комиссии по делам несовершеннолетних и защите их прав о постановке несовершеннолетнего на учет как находящегося в социально опасном положении для категории </w:t>
            </w:r>
            <w:r>
              <w:rPr>
                <w:b/>
                <w:bCs/>
              </w:rPr>
              <w:t xml:space="preserve">родители со среднедушевым уровнем дохода семьи ниже величины прожиточного минимума, установленного в Пермском крае, имеющие детей находящихся в социально опасном положении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90"/>
              <w:spacing w:before="0" w:beforeAutospacing="0" w:after="300" w:afterAutospacing="0"/>
              <w:shd w:val="clear" w:color="auto" w:fill="ffffff"/>
              <w:pBdr>
                <w:bottom w:val="single" w:color="000000" w:sz="12" w:space="1"/>
              </w:pBdr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1090"/>
              <w:spacing w:before="0" w:beforeAutospacing="0" w:after="300" w:afterAutospacing="0"/>
              <w:shd w:val="clear" w:color="auto" w:fill="ffffff"/>
              <w:pBdr>
                <w:bottom w:val="single" w:color="000000" w:sz="12" w:space="1"/>
              </w:pBdr>
            </w:pPr>
            <w:r/>
            <w:r/>
          </w:p>
          <w:p>
            <w:pPr>
              <w:pStyle w:val="1090"/>
              <w:jc w:val="center"/>
              <w:spacing w:before="0" w:beforeAutospacing="0" w:after="300" w:afterAutospacing="0"/>
              <w:shd w:val="clear" w:color="auto" w:fill="ffff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/>
        </w:trPr>
        <w:tc>
          <w:tcPr>
            <w:gridSpan w:val="2"/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pStyle w:val="1090"/>
              <w:spacing w:before="0" w:beforeAutospacing="0" w:after="300" w:afterAutospacing="0"/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Реквизиты документов, представляемых в соответствии с пунктами 2.11 и 2.14 настоящего Регламента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1090"/>
              <w:spacing w:before="0" w:beforeAutospacing="0" w:after="300" w:afterAutospacing="0"/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ind w:left="0" w:right="358" w:firstLine="0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получения результата рассмотрения заявления: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DADADA" w:sz="6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DADADA" w:sz="6" w:space="0"/>
              <w:left w:val="single" w:color="000000" w:sz="2" w:space="0"/>
              <w:bottom w:val="single" w:color="DADADA" w:sz="6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DADADA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заявлению прилагаются: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DADADA" w:sz="6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DADADA" w:sz="6" w:space="0"/>
              <w:left w:val="single" w:color="000000" w:sz="2" w:space="0"/>
              <w:bottom w:val="single" w:color="DADADA" w:sz="6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DADADA" w:sz="6" w:space="0"/>
              <w:left w:val="single" w:color="000000" w:sz="2" w:space="0"/>
              <w:bottom w:val="single" w:color="DADADA" w:sz="6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DADADA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(перечень документов, предоставляемых заявителем при подаче заявления в уполномоченный орган)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34" w:type="dxa"/>
              <w:top w:w="67" w:type="dxa"/>
              <w:right w:w="134" w:type="dxa"/>
              <w:bottom w:w="67" w:type="dxa"/>
            </w:tcMar>
            <w:tcW w:w="10197" w:type="dxa"/>
            <w:textDirection w:val="lrTb"/>
            <w:noWrap w:val="false"/>
          </w:tcPr>
          <w:p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и достоверность представления сведений при изменении оснований для предоставления компенсации гарантирую.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hd w:val="clear" w:color="auto" w:fill="ffffff"/>
        <w:rPr>
          <w:vanish/>
          <w:sz w:val="27"/>
          <w:szCs w:val="27"/>
        </w:rPr>
      </w:pPr>
      <w:r>
        <w:rPr>
          <w:vanish/>
          <w:sz w:val="27"/>
          <w:szCs w:val="27"/>
        </w:rPr>
      </w:r>
      <w:r>
        <w:rPr>
          <w:vanish/>
          <w:sz w:val="27"/>
          <w:szCs w:val="27"/>
        </w:rPr>
      </w:r>
      <w:r>
        <w:rPr>
          <w:vanish/>
          <w:sz w:val="27"/>
          <w:szCs w:val="27"/>
        </w:rPr>
      </w:r>
    </w:p>
    <w:p>
      <w:pPr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                             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</w:t>
      </w:r>
      <w:r>
        <w:rPr>
          <w:sz w:val="18"/>
          <w:szCs w:val="18"/>
        </w:rPr>
        <w:t xml:space="preserve">подпись)   </w:t>
      </w:r>
      <w:r>
        <w:rPr>
          <w:sz w:val="18"/>
          <w:szCs w:val="18"/>
        </w:rPr>
        <w:t xml:space="preserve">                                                  (расшифровка подписи)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«____» __________ 20 __ г.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«Освобождение или частичное освобождение о</w:t>
      </w:r>
      <w:r>
        <w:rPr>
          <w:sz w:val="28"/>
          <w:szCs w:val="28"/>
        </w:rP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766"/>
        <w:gridCol w:w="422"/>
      </w:tblGrid>
      <w:tr>
        <w:tblPrEx/>
        <w:trPr/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pStyle w:val="10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ЗАЯВЛЕНИЕ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исправлении технических ошибок в документах, выданных в результате предоставления муниципальной услуги «Освобождение или частичное освобождение о</w:t>
            </w:r>
            <w:r>
              <w:rPr>
                <w:b/>
                <w:bCs/>
              </w:rPr>
      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793" w:type="pct"/>
            <w:vAlign w:val="center"/>
            <w:textDirection w:val="lrTb"/>
            <w:noWrap w:val="false"/>
          </w:tcPr>
          <w:p>
            <w:pPr>
              <w:pStyle w:val="1021"/>
            </w:pPr>
            <w:r/>
            <w:r/>
          </w:p>
        </w:tc>
        <w:tc>
          <w:tcPr>
            <w:tcW w:w="207" w:type="pct"/>
            <w:vAlign w:val="bottom"/>
            <w:textDirection w:val="lrTb"/>
            <w:noWrap w:val="false"/>
          </w:tcPr>
          <w:p>
            <w:pPr>
              <w:pStyle w:val="1021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793" w:type="pct"/>
            <w:textDirection w:val="lrTb"/>
            <w:noWrap w:val="false"/>
          </w:tcPr>
          <w:p>
            <w:pPr>
              <w:pStyle w:val="10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(указывается субъект Российской Федерации и муниципальное образование)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7" w:type="pct"/>
            <w:textDirection w:val="lrTb"/>
            <w:noWrap w:val="false"/>
          </w:tcPr>
          <w:p>
            <w:pPr>
              <w:pStyle w:val="10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7"/>
        <w:gridCol w:w="9581"/>
      </w:tblGrid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1021"/>
              <w:ind w:firstLine="283"/>
              <w:jc w:val="both"/>
            </w:pPr>
            <w:r>
              <w:t xml:space="preserve">Прошу исправить технические ошибки (опечатки и ошибки) в документах, выданных в результате предоставления муниципальной услуги </w:t>
            </w:r>
            <w:r>
              <w:rPr>
                <w:bCs/>
              </w:rPr>
              <w:t xml:space="preserve">«Освобождение или частичное освобождение о</w:t>
            </w:r>
            <w:r>
              <w:rPr>
                <w:bCs/>
              </w:rPr>
      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      </w:r>
            <w:r/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</w:tr>
      <w:tr>
        <w:tblPrEx>
          <w:tblBorders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</w:tr>
      <w:tr>
        <w:tblPrEx>
          <w:tblBorders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(перечень документов, выданных заявителю в ходе предоставления муниципальной услуги)</w:t>
            </w:r>
            <w:r/>
          </w:p>
        </w:tc>
      </w:tr>
      <w:tr>
        <w:tblPrEx/>
        <w:trPr/>
        <w:tc>
          <w:tcPr>
            <w:gridSpan w:val="2"/>
            <w:tcW w:w="5000" w:type="pct"/>
            <w:vAlign w:val="bottom"/>
            <w:textDirection w:val="lrTb"/>
            <w:noWrap w:val="false"/>
          </w:tcPr>
          <w:p>
            <w:pPr>
              <w:pStyle w:val="1079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заявлению о предоставлении муниципальной услуги от «__» _________ 20__ г. № 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(реквизиты заявления)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8" w:type="pct"/>
            <w:vAlign w:val="bottom"/>
            <w:textDirection w:val="lrTb"/>
            <w:noWrap w:val="false"/>
          </w:tcPr>
          <w:p>
            <w:pPr>
              <w:pStyle w:val="1021"/>
            </w:pPr>
            <w:r>
              <w:t xml:space="preserve">от</w:t>
            </w:r>
            <w:r/>
          </w:p>
        </w:tc>
        <w:tc>
          <w:tcPr>
            <w:tcBorders>
              <w:bottom w:val="single" w:color="000000" w:sz="4" w:space="0"/>
            </w:tcBorders>
            <w:tcW w:w="4702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</w:tr>
    </w:tbl>
    <w:p>
      <w:pPr>
        <w:sectPr>
          <w:headerReference w:type="default" r:id="rId17"/>
          <w:headerReference w:type="first" r:id="rId18"/>
          <w:footnotePr/>
          <w:endnotePr/>
          <w:type w:val="continuous"/>
          <w:pgSz w:w="11906" w:h="16838" w:orient="portrait"/>
          <w:pgMar w:top="1134" w:right="709" w:bottom="1134" w:left="1134" w:header="709" w:footer="709" w:gutter="0"/>
          <w:cols w:num="1" w:sep="0" w:space="708" w:equalWidth="1"/>
          <w:docGrid w:linePitch="360"/>
          <w:titlePg/>
        </w:sectPr>
      </w:pPr>
      <w:r/>
    </w:p>
    <w:tbl>
      <w:tblPr>
        <w:tblW w:w="5000" w:type="pct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7"/>
        <w:gridCol w:w="9581"/>
      </w:tblGrid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4702" w:type="pct"/>
            <w:textDirection w:val="lrTb"/>
            <w:noWrap w:val="false"/>
          </w:tcPr>
          <w:p>
            <w:pPr>
              <w:pStyle w:val="10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(при наличии) заявителя полностью)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1021"/>
              <w:ind w:firstLine="283"/>
              <w:jc w:val="both"/>
            </w:pPr>
            <w:r>
              <w:t xml:space="preserve">Технические ошибки (опечатки и ошибки), которые необходимо исправить с указанием новой редакции:</w:t>
            </w:r>
            <w:r/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</w:tr>
      <w:tr>
        <w:tblPrEx>
          <w:tblBorders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</w:tr>
      <w:tr>
        <w:tblPrEx>
          <w:tblBorders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</w:tr>
    </w:tbl>
    <w:p>
      <w:pPr>
        <w:pStyle w:val="1021"/>
        <w:jc w:val="both"/>
      </w:pPr>
      <w:r/>
      <w:r/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4385"/>
        <w:gridCol w:w="933"/>
        <w:gridCol w:w="4330"/>
      </w:tblGrid>
      <w:tr>
        <w:tblPrEx/>
        <w:trPr/>
        <w:tc>
          <w:tcPr>
            <w:tcW w:w="265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152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  <w:tc>
          <w:tcPr>
            <w:tcW w:w="458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125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</w:tr>
      <w:tr>
        <w:tblPrEx/>
        <w:trPr/>
        <w:tc>
          <w:tcPr>
            <w:tcW w:w="265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152" w:type="pct"/>
            <w:textDirection w:val="lrTb"/>
            <w:noWrap w:val="false"/>
          </w:tcPr>
          <w:p>
            <w:pPr>
              <w:pStyle w:val="10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pStyle w:val="1021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125" w:type="pct"/>
            <w:textDirection w:val="lrTb"/>
            <w:noWrap w:val="false"/>
          </w:tcPr>
          <w:p>
            <w:pPr>
              <w:pStyle w:val="10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1021"/>
              <w:jc w:val="both"/>
            </w:pPr>
            <w:r>
              <w:t xml:space="preserve">Дата заполнения: «__» ___________ 20__ г.</w:t>
            </w:r>
            <w:r/>
          </w:p>
        </w:tc>
      </w:tr>
    </w:tbl>
    <w:p>
      <w:pPr>
        <w:rPr>
          <w:b/>
          <w:vanish/>
          <w:sz w:val="28"/>
          <w:szCs w:val="28"/>
          <w:lang w:eastAsia="zh-CN"/>
        </w:rPr>
      </w:pPr>
      <w:r>
        <w:rPr>
          <w:b/>
          <w:vanish/>
        </w:rPr>
        <w:br w:type="page" w:clear="all"/>
      </w:r>
      <w:r>
        <w:rPr>
          <w:b/>
          <w:vanish/>
          <w:sz w:val="28"/>
          <w:szCs w:val="28"/>
          <w:lang w:eastAsia="zh-CN"/>
        </w:rPr>
      </w:r>
      <w:r>
        <w:rPr>
          <w:b/>
          <w:vanish/>
          <w:sz w:val="28"/>
          <w:szCs w:val="28"/>
          <w:lang w:eastAsia="zh-CN"/>
        </w:rPr>
      </w:r>
    </w:p>
    <w:p>
      <w:pPr>
        <w:pStyle w:val="1021"/>
        <w:ind w:right="-142"/>
        <w:rPr>
          <w:b/>
          <w:vanish/>
        </w:rPr>
        <w:sectPr>
          <w:footnotePr/>
          <w:endnotePr/>
          <w:type w:val="nextPage"/>
          <w:pgSz w:w="11906" w:h="16838" w:orient="portrait"/>
          <w:pgMar w:top="1134" w:right="709" w:bottom="1134" w:left="1134" w:header="708" w:footer="708" w:gutter="0"/>
          <w:cols w:num="1" w:sep="0" w:space="708" w:equalWidth="1"/>
          <w:docGrid w:linePitch="360"/>
          <w:titlePg/>
        </w:sectPr>
        <w:outlineLvl w:val="1"/>
      </w:pPr>
      <w:r>
        <w:rPr>
          <w:b/>
          <w:vanish/>
        </w:rPr>
      </w:r>
      <w:r>
        <w:rPr>
          <w:b/>
          <w:vanish/>
        </w:rPr>
      </w:r>
      <w:r>
        <w:rPr>
          <w:b/>
          <w:vanish/>
        </w:rPr>
      </w:r>
    </w:p>
    <w:p>
      <w:pPr>
        <w:ind w:left="7088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88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«Освобождение или частичное освобождение о</w:t>
      </w:r>
      <w:r>
        <w:rPr>
          <w:sz w:val="28"/>
          <w:szCs w:val="28"/>
        </w:rPr>
        <w:t xml:space="preserve">тдельных категорий родителей (законных представителей) от платы, взимаемой за присмотр и уход за ребенком в муниципальных образовательных организациях, реализующих образовательные программы дошкольного образования, расположенных на территории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8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БЛОК-СХЕМА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7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113665</wp:posOffset>
                </wp:positionV>
                <wp:extent cx="3000375" cy="328295"/>
                <wp:effectExtent l="0" t="0" r="0" b="0"/>
                <wp:wrapNone/>
                <wp:docPr id="3" name="_x0000_s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Обращение получателя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62337;o:allowoverlap:true;o:allowincell:true;mso-position-horizontal-relative:text;margin-left:261.30pt;mso-position-horizontal:absolute;mso-position-vertical-relative:text;margin-top:8.95pt;mso-position-vertical:absolute;width:236.25pt;height:25.8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Обращение получателя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3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33020</wp:posOffset>
                </wp:positionV>
                <wp:extent cx="9525" cy="356870"/>
                <wp:effectExtent l="0" t="0" r="0" b="0"/>
                <wp:wrapNone/>
                <wp:docPr id="4" name="_x0000_s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25" cy="3568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251661313;o:allowoverlap:true;o:allowincell:true;mso-position-horizontal-relative:text;margin-left:379.05pt;mso-position-horizontal:absolute;mso-position-vertical-relative:text;margin-top:2.60pt;mso-position-vertical:absolute;width:0.75pt;height:28.1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9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185420</wp:posOffset>
                </wp:positionV>
                <wp:extent cx="3000375" cy="452755"/>
                <wp:effectExtent l="0" t="0" r="0" b="0"/>
                <wp:wrapNone/>
                <wp:docPr id="5" name="_x0000_s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Проверка документов и регистрация заявления (1 рабочий день)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60289;o:allowoverlap:true;o:allowincell:true;mso-position-horizontal-relative:text;margin-left:261.30pt;mso-position-horizontal:absolute;mso-position-vertical-relative:text;margin-top:14.60pt;mso-position-vertical:absolute;width:236.25pt;height:35.6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Проверка документов и регистрация заявления (1 рабочий день)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5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147955</wp:posOffset>
                </wp:positionV>
                <wp:extent cx="1178560" cy="1360805"/>
                <wp:effectExtent l="0" t="0" r="0" b="0"/>
                <wp:wrapNone/>
                <wp:docPr id="6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178560" cy="13608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251669505;o:allowoverlap:true;o:allowincell:true;mso-position-horizontal-relative:text;margin-left:168.50pt;mso-position-horizontal:absolute;mso-position-vertical-relative:text;margin-top:11.65pt;mso-position-vertical:absolute;width:92.80pt;height:107.15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5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147955</wp:posOffset>
                </wp:positionV>
                <wp:extent cx="1514475" cy="400050"/>
                <wp:effectExtent l="0" t="0" r="0" b="0"/>
                <wp:wrapNone/>
                <wp:docPr id="7" name="_x0000_s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14475" cy="4000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51664385;o:allowoverlap:true;o:allowincell:true;mso-position-horizontal-relative:text;margin-left:497.55pt;mso-position-horizontal:absolute;mso-position-vertical-relative:text;margin-top:11.65pt;mso-position-vertical:absolute;width:119.25pt;height:31.5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9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196215</wp:posOffset>
                </wp:positionV>
                <wp:extent cx="2134471" cy="571500"/>
                <wp:effectExtent l="6350" t="6350" r="6350" b="6350"/>
                <wp:wrapNone/>
                <wp:docPr id="8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134471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Отказ в приеме документов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51665409;o:allowoverlap:true;o:allowincell:true;mso-position-horizontal-relative:text;margin-left:525.30pt;mso-position-horizontal:absolute;mso-position-vertical-relative:text;margin-top:15.45pt;mso-position-vertical:absolute;width:168.07pt;height:45.00pt;mso-wrap-distance-left:9.00pt;mso-wrap-distance-top:0.00pt;mso-wrap-distance-right:9.00pt;mso-wrap-distance-bottom:0.00pt;v-text-anchor:middle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Отказ в приеме документов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1" behindDoc="0" locked="0" layoutInCell="1" allowOverlap="1">
                <wp:simplePos x="0" y="0"/>
                <wp:positionH relativeFrom="column">
                  <wp:posOffset>3323272</wp:posOffset>
                </wp:positionH>
                <wp:positionV relativeFrom="paragraph">
                  <wp:posOffset>39335</wp:posOffset>
                </wp:positionV>
                <wp:extent cx="3000375" cy="447675"/>
                <wp:effectExtent l="0" t="0" r="0" b="0"/>
                <wp:wrapNone/>
                <wp:docPr id="9" name="_x0000_s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*получение сведений посредством СМЭВ (при необходимости) (до 5 рабочих дней)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51663361;o:allowoverlap:true;o:allowincell:true;mso-position-horizontal-relative:text;margin-left:261.67pt;mso-position-horizontal:absolute;mso-position-vertical-relative:text;margin-top:3.10pt;mso-position-vertical:absolute;width:236.25pt;height:35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*получение сведений посредством СМЭВ (при необходимости) (до 5 рабочих дней)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3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78105</wp:posOffset>
                </wp:positionV>
                <wp:extent cx="904875" cy="438150"/>
                <wp:effectExtent l="0" t="0" r="0" b="0"/>
                <wp:wrapNone/>
                <wp:docPr id="10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04875" cy="43814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66433;o:allowoverlap:true;o:allowincell:true;mso-position-horizontal-relative:text;margin-left:303.30pt;mso-position-horizontal:absolute;mso-position-vertical-relative:text;margin-top:6.15pt;mso-position-vertical:absolute;width:71.25pt;height:34.50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7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107315</wp:posOffset>
                </wp:positionV>
                <wp:extent cx="3000375" cy="521335"/>
                <wp:effectExtent l="0" t="0" r="0" b="0"/>
                <wp:wrapNone/>
                <wp:docPr id="11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Рассмотрение документов и сведений (в течение 6 рабочих дней)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1667457;o:allowoverlap:true;o:allowincell:true;mso-position-horizontal-relative:text;margin-left:85.80pt;mso-position-horizontal:absolute;mso-position-vertical-relative:text;margin-top:8.45pt;mso-position-vertical:absolute;width:236.25pt;height:41.0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Рассмотрение документов и сведений (в течение 6 рабочих дней)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3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749935</wp:posOffset>
                </wp:positionV>
                <wp:extent cx="0" cy="152400"/>
                <wp:effectExtent l="0" t="0" r="0" b="0"/>
                <wp:wrapNone/>
                <wp:docPr id="12" name="_x0000_s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52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671553;o:allowoverlap:true;o:allowincell:true;mso-position-horizontal-relative:text;margin-left:202.20pt;mso-position-horizontal:absolute;mso-position-vertical-relative:text;margin-top:59.05pt;mso-position-vertical:absolute;width:0.00pt;height:12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7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959485</wp:posOffset>
                </wp:positionV>
                <wp:extent cx="3000375" cy="507365"/>
                <wp:effectExtent l="0" t="0" r="0" b="0"/>
                <wp:wrapNone/>
                <wp:docPr id="13" name="_x0000_s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результата (после окончания процедуры принятия решения)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72577;o:allowoverlap:true;o:allowincell:true;mso-position-horizontal-relative:text;margin-left:85.80pt;mso-position-horizontal:absolute;mso-position-vertical-relative:text;margin-top:75.55pt;mso-position-vertical:absolute;width:236.25pt;height:39.9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Выдача результата (после окончания процедуры принятия решения)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9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167640</wp:posOffset>
                </wp:positionV>
                <wp:extent cx="3000375" cy="516255"/>
                <wp:effectExtent l="0" t="0" r="0" b="0"/>
                <wp:wrapNone/>
                <wp:docPr id="14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0037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Принятия решений (в течение 6 рабочих дней)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51670529;o:allowoverlap:true;o:allowincell:true;mso-position-horizontal-relative:text;margin-left:85.80pt;mso-position-horizontal:absolute;mso-position-vertical-relative:text;margin-top:13.20pt;mso-position-vertical:absolute;width:236.25pt;height:40.6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Принятия решений (в течение 6 рабочих дней)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1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</wp:posOffset>
                </wp:positionV>
                <wp:extent cx="0" cy="152400"/>
                <wp:effectExtent l="0" t="0" r="0" b="0"/>
                <wp:wrapNone/>
                <wp:docPr id="15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52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251668481;o:allowoverlap:true;o:allowincell:true;mso-position-horizontal-relative:text;margin-left:203.55pt;mso-position-horizontal:absolute;mso-position-vertical-relative:text;margin-top:1.20pt;mso-position-vertical:absolute;width:0.00pt;height:12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21"/>
        <w:ind w:right="-142"/>
        <w:rPr>
          <w:b/>
          <w:vanish/>
        </w:rPr>
        <w:outlineLvl w:val="1"/>
      </w:pPr>
      <w:r>
        <w:rPr>
          <w:b/>
          <w:vanish/>
        </w:rPr>
      </w:r>
      <w:r>
        <w:rPr>
          <w:b/>
          <w:vanish/>
        </w:rPr>
      </w:r>
      <w:r>
        <w:rPr>
          <w:b/>
          <w:vanish/>
        </w:rPr>
      </w:r>
    </w:p>
    <w:sectPr>
      <w:footnotePr/>
      <w:endnotePr/>
      <w:type w:val="nextPage"/>
      <w:pgSz w:w="16838" w:h="11906" w:orient="landscape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ndale Sans UI">
    <w:panose1 w:val="02000603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</w:pPr>
    <w: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left"/>
      <w:tabs>
        <w:tab w:val="clear" w:pos="4153" w:leader="none"/>
        <w:tab w:val="center" w:pos="7568" w:leader="none"/>
        <w:tab w:val="clear" w:pos="8306" w:leader="none"/>
      </w:tabs>
    </w:pPr>
    <w:r>
      <w:t xml:space="preserve">3</w:t>
      <w:tab/>
      <w:t xml:space="preserve">2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left"/>
      <w:tabs>
        <w:tab w:val="clear" w:pos="4153" w:leader="none"/>
        <w:tab w:val="center" w:pos="7568" w:leader="none"/>
        <w:tab w:val="clear" w:pos="8306" w:leader="none"/>
      </w:tabs>
    </w:pPr>
    <w:r>
      <w:t xml:space="preserve">3</w:t>
      <w:tab/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left"/>
      <w:tabs>
        <w:tab w:val="clear" w:pos="4153" w:leader="none"/>
        <w:tab w:val="center" w:pos="7568" w:leader="none"/>
        <w:tab w:val="clear" w:pos="8306" w:leader="none"/>
      </w:tabs>
    </w:pPr>
    <w:r>
      <w:tab/>
    </w:r>
    <w:fldSimple w:instr="PAGE \* MERGEFORMAT">
      <w:r>
        <w:t xml:space="preserve">1</w:t>
      </w:r>
    </w:fldSimple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left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t xml:space="preserve">2</w:t>
    </w:r>
    <w:r/>
  </w:p>
  <w:p>
    <w:pPr>
      <w:pStyle w:val="847"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1">
    <w:name w:val="Heading 1 Char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02">
    <w:name w:val="Heading 2 Char"/>
    <w:basedOn w:val="825"/>
    <w:link w:val="817"/>
    <w:uiPriority w:val="9"/>
    <w:rPr>
      <w:rFonts w:ascii="Arial" w:hAnsi="Arial" w:eastAsia="Arial" w:cs="Arial"/>
      <w:sz w:val="34"/>
    </w:rPr>
  </w:style>
  <w:style w:type="character" w:styleId="803">
    <w:name w:val="Heading 3 Char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04">
    <w:name w:val="Heading 4 Char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05">
    <w:name w:val="Heading 5 Char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06">
    <w:name w:val="Heading 6 Char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07">
    <w:name w:val="Heading 7 Char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>
    <w:name w:val="Heading 8 Char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09">
    <w:name w:val="Heading 9 Char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character" w:styleId="810">
    <w:name w:val="Title Char"/>
    <w:basedOn w:val="825"/>
    <w:link w:val="839"/>
    <w:uiPriority w:val="10"/>
    <w:rPr>
      <w:sz w:val="48"/>
      <w:szCs w:val="48"/>
    </w:rPr>
  </w:style>
  <w:style w:type="character" w:styleId="811">
    <w:name w:val="Subtitle Char"/>
    <w:basedOn w:val="825"/>
    <w:link w:val="841"/>
    <w:uiPriority w:val="11"/>
    <w:rPr>
      <w:sz w:val="24"/>
      <w:szCs w:val="24"/>
    </w:rPr>
  </w:style>
  <w:style w:type="character" w:styleId="812">
    <w:name w:val="Quote Char"/>
    <w:link w:val="843"/>
    <w:uiPriority w:val="29"/>
    <w:rPr>
      <w:i/>
    </w:rPr>
  </w:style>
  <w:style w:type="character" w:styleId="813">
    <w:name w:val="Intense Quote Char"/>
    <w:link w:val="845"/>
    <w:uiPriority w:val="30"/>
    <w:rPr>
      <w:i/>
    </w:rPr>
  </w:style>
  <w:style w:type="character" w:styleId="814">
    <w:name w:val="Endnote Text Char"/>
    <w:link w:val="982"/>
    <w:uiPriority w:val="99"/>
    <w:rPr>
      <w:sz w:val="20"/>
    </w:rPr>
  </w:style>
  <w:style w:type="paragraph" w:styleId="815" w:default="1">
    <w:name w:val="Normal"/>
    <w:qFormat/>
    <w:rPr>
      <w:lang w:eastAsia="ru-RU"/>
    </w:rPr>
  </w:style>
  <w:style w:type="paragraph" w:styleId="816">
    <w:name w:val="Heading 1"/>
    <w:basedOn w:val="815"/>
    <w:next w:val="815"/>
    <w:link w:val="828"/>
    <w:qFormat/>
    <w:pPr>
      <w:ind w:right="-1" w:firstLine="709"/>
      <w:jc w:val="both"/>
      <w:keepNext/>
      <w:outlineLvl w:val="0"/>
    </w:pPr>
    <w:rPr>
      <w:sz w:val="24"/>
    </w:rPr>
  </w:style>
  <w:style w:type="paragraph" w:styleId="817">
    <w:name w:val="Heading 2"/>
    <w:basedOn w:val="815"/>
    <w:next w:val="815"/>
    <w:link w:val="829"/>
    <w:qFormat/>
    <w:pPr>
      <w:ind w:right="-1"/>
      <w:jc w:val="both"/>
      <w:keepNext/>
      <w:outlineLvl w:val="1"/>
    </w:pPr>
    <w:rPr>
      <w:sz w:val="24"/>
    </w:rPr>
  </w:style>
  <w:style w:type="paragraph" w:styleId="818">
    <w:name w:val="Heading 3"/>
    <w:basedOn w:val="815"/>
    <w:next w:val="815"/>
    <w:link w:val="8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9">
    <w:name w:val="Heading 4"/>
    <w:basedOn w:val="815"/>
    <w:next w:val="815"/>
    <w:link w:val="8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0">
    <w:name w:val="Heading 5"/>
    <w:basedOn w:val="815"/>
    <w:next w:val="815"/>
    <w:link w:val="8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1">
    <w:name w:val="Heading 6"/>
    <w:basedOn w:val="815"/>
    <w:next w:val="815"/>
    <w:link w:val="8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2">
    <w:name w:val="Heading 7"/>
    <w:basedOn w:val="815"/>
    <w:next w:val="815"/>
    <w:link w:val="8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3">
    <w:name w:val="Heading 8"/>
    <w:basedOn w:val="815"/>
    <w:next w:val="815"/>
    <w:link w:val="8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4">
    <w:name w:val="Heading 9"/>
    <w:basedOn w:val="815"/>
    <w:next w:val="815"/>
    <w:link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5" w:default="1">
    <w:name w:val="Default Paragraph Font"/>
    <w:uiPriority w:val="1"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character" w:styleId="828" w:customStyle="1">
    <w:name w:val="Заголовок 1 Знак"/>
    <w:link w:val="816"/>
    <w:uiPriority w:val="9"/>
    <w:rPr>
      <w:rFonts w:ascii="Arial" w:hAnsi="Arial" w:eastAsia="Arial" w:cs="Arial"/>
      <w:sz w:val="40"/>
      <w:szCs w:val="40"/>
    </w:rPr>
  </w:style>
  <w:style w:type="character" w:styleId="829" w:customStyle="1">
    <w:name w:val="Заголовок 2 Знак"/>
    <w:link w:val="817"/>
    <w:uiPriority w:val="9"/>
    <w:rPr>
      <w:rFonts w:ascii="Arial" w:hAnsi="Arial" w:eastAsia="Arial" w:cs="Arial"/>
      <w:sz w:val="34"/>
    </w:rPr>
  </w:style>
  <w:style w:type="character" w:styleId="830" w:customStyle="1">
    <w:name w:val="Заголовок 3 Знак"/>
    <w:link w:val="818"/>
    <w:uiPriority w:val="9"/>
    <w:rPr>
      <w:rFonts w:ascii="Arial" w:hAnsi="Arial" w:eastAsia="Arial" w:cs="Arial"/>
      <w:sz w:val="30"/>
      <w:szCs w:val="30"/>
    </w:rPr>
  </w:style>
  <w:style w:type="character" w:styleId="831" w:customStyle="1">
    <w:name w:val="Заголовок 4 Знак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32" w:customStyle="1">
    <w:name w:val="Заголовок 5 Знак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33" w:customStyle="1">
    <w:name w:val="Заголовок 6 Знак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34" w:customStyle="1">
    <w:name w:val="Заголовок 7 Знак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5" w:customStyle="1">
    <w:name w:val="Заголовок 8 Знак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36" w:customStyle="1">
    <w:name w:val="Заголовок 9 Знак"/>
    <w:link w:val="824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List Paragraph"/>
    <w:basedOn w:val="815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3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39">
    <w:name w:val="Title"/>
    <w:basedOn w:val="815"/>
    <w:next w:val="815"/>
    <w:link w:val="8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0" w:customStyle="1">
    <w:name w:val="Название Знак"/>
    <w:link w:val="839"/>
    <w:uiPriority w:val="10"/>
    <w:rPr>
      <w:sz w:val="48"/>
      <w:szCs w:val="48"/>
    </w:rPr>
  </w:style>
  <w:style w:type="paragraph" w:styleId="841">
    <w:name w:val="Subtitle"/>
    <w:basedOn w:val="815"/>
    <w:next w:val="815"/>
    <w:link w:val="842"/>
    <w:uiPriority w:val="11"/>
    <w:qFormat/>
    <w:pPr>
      <w:spacing w:before="200" w:after="200"/>
    </w:pPr>
    <w:rPr>
      <w:sz w:val="24"/>
      <w:szCs w:val="24"/>
    </w:rPr>
  </w:style>
  <w:style w:type="character" w:styleId="842" w:customStyle="1">
    <w:name w:val="Подзаголовок Знак"/>
    <w:link w:val="841"/>
    <w:uiPriority w:val="11"/>
    <w:rPr>
      <w:sz w:val="24"/>
      <w:szCs w:val="24"/>
    </w:rPr>
  </w:style>
  <w:style w:type="paragraph" w:styleId="843">
    <w:name w:val="Quote"/>
    <w:basedOn w:val="815"/>
    <w:next w:val="815"/>
    <w:link w:val="844"/>
    <w:uiPriority w:val="29"/>
    <w:qFormat/>
    <w:pPr>
      <w:ind w:left="720" w:right="720"/>
    </w:pPr>
    <w:rPr>
      <w:i/>
    </w:rPr>
  </w:style>
  <w:style w:type="character" w:styleId="844" w:customStyle="1">
    <w:name w:val="Цитата 2 Знак"/>
    <w:link w:val="843"/>
    <w:uiPriority w:val="29"/>
    <w:rPr>
      <w:i/>
    </w:rPr>
  </w:style>
  <w:style w:type="paragraph" w:styleId="845">
    <w:name w:val="Intense Quote"/>
    <w:basedOn w:val="815"/>
    <w:next w:val="815"/>
    <w:link w:val="8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6" w:customStyle="1">
    <w:name w:val="Выделенная цитата Знак"/>
    <w:link w:val="845"/>
    <w:uiPriority w:val="30"/>
    <w:rPr>
      <w:i/>
    </w:rPr>
  </w:style>
  <w:style w:type="paragraph" w:styleId="847">
    <w:name w:val="Header"/>
    <w:basedOn w:val="815"/>
    <w:link w:val="1001"/>
    <w:uiPriority w:val="99"/>
    <w:pPr>
      <w:tabs>
        <w:tab w:val="center" w:pos="4153" w:leader="none"/>
        <w:tab w:val="right" w:pos="8306" w:leader="none"/>
      </w:tabs>
    </w:pPr>
  </w:style>
  <w:style w:type="character" w:styleId="848" w:customStyle="1">
    <w:name w:val="Header Char"/>
    <w:uiPriority w:val="99"/>
  </w:style>
  <w:style w:type="paragraph" w:styleId="849">
    <w:name w:val="Footer"/>
    <w:basedOn w:val="815"/>
    <w:link w:val="1077"/>
    <w:uiPriority w:val="99"/>
    <w:pPr>
      <w:tabs>
        <w:tab w:val="center" w:pos="4153" w:leader="none"/>
        <w:tab w:val="right" w:pos="8306" w:leader="none"/>
      </w:tabs>
    </w:pPr>
  </w:style>
  <w:style w:type="character" w:styleId="850" w:customStyle="1">
    <w:name w:val="Footer Char"/>
    <w:uiPriority w:val="99"/>
  </w:style>
  <w:style w:type="paragraph" w:styleId="851">
    <w:name w:val="Caption"/>
    <w:basedOn w:val="815"/>
    <w:next w:val="81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52" w:customStyle="1">
    <w:name w:val="Caption Char"/>
    <w:uiPriority w:val="99"/>
  </w:style>
  <w:style w:type="table" w:styleId="853">
    <w:name w:val="Table Grid"/>
    <w:basedOn w:val="826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8">
    <w:name w:val="Hyperlink"/>
    <w:uiPriority w:val="99"/>
    <w:unhideWhenUsed/>
    <w:rPr>
      <w:color w:val="0000ff"/>
      <w:u w:val="single"/>
    </w:rPr>
  </w:style>
  <w:style w:type="paragraph" w:styleId="979">
    <w:name w:val="footnote text"/>
    <w:basedOn w:val="815"/>
    <w:link w:val="1082"/>
    <w:uiPriority w:val="99"/>
    <w:pPr>
      <w:widowControl w:val="off"/>
    </w:pPr>
  </w:style>
  <w:style w:type="character" w:styleId="980" w:customStyle="1">
    <w:name w:val="Footnote Text Char"/>
    <w:uiPriority w:val="99"/>
    <w:rPr>
      <w:sz w:val="18"/>
    </w:rPr>
  </w:style>
  <w:style w:type="character" w:styleId="981">
    <w:name w:val="footnote reference"/>
    <w:uiPriority w:val="99"/>
    <w:unhideWhenUsed/>
    <w:rPr>
      <w:vertAlign w:val="superscript"/>
    </w:rPr>
  </w:style>
  <w:style w:type="paragraph" w:styleId="982">
    <w:name w:val="endnote text"/>
    <w:basedOn w:val="815"/>
    <w:link w:val="983"/>
    <w:uiPriority w:val="99"/>
    <w:semiHidden/>
    <w:unhideWhenUsed/>
  </w:style>
  <w:style w:type="character" w:styleId="983" w:customStyle="1">
    <w:name w:val="Текст концевой сноски Знак"/>
    <w:link w:val="982"/>
    <w:uiPriority w:val="99"/>
    <w:rPr>
      <w:sz w:val="20"/>
    </w:rPr>
  </w:style>
  <w:style w:type="character" w:styleId="984">
    <w:name w:val="endnote reference"/>
    <w:uiPriority w:val="99"/>
    <w:semiHidden/>
    <w:unhideWhenUsed/>
    <w:rPr>
      <w:vertAlign w:val="superscript"/>
    </w:rPr>
  </w:style>
  <w:style w:type="paragraph" w:styleId="985">
    <w:name w:val="toc 1"/>
    <w:basedOn w:val="815"/>
    <w:next w:val="815"/>
    <w:uiPriority w:val="39"/>
    <w:unhideWhenUsed/>
    <w:pPr>
      <w:spacing w:after="57"/>
    </w:pPr>
  </w:style>
  <w:style w:type="paragraph" w:styleId="986">
    <w:name w:val="toc 2"/>
    <w:basedOn w:val="815"/>
    <w:next w:val="815"/>
    <w:uiPriority w:val="39"/>
    <w:unhideWhenUsed/>
    <w:pPr>
      <w:ind w:left="283"/>
      <w:spacing w:after="57"/>
    </w:pPr>
  </w:style>
  <w:style w:type="paragraph" w:styleId="987">
    <w:name w:val="toc 3"/>
    <w:basedOn w:val="815"/>
    <w:next w:val="815"/>
    <w:uiPriority w:val="39"/>
    <w:unhideWhenUsed/>
    <w:pPr>
      <w:ind w:left="567"/>
      <w:spacing w:after="57"/>
    </w:pPr>
  </w:style>
  <w:style w:type="paragraph" w:styleId="988">
    <w:name w:val="toc 4"/>
    <w:basedOn w:val="815"/>
    <w:next w:val="815"/>
    <w:uiPriority w:val="39"/>
    <w:unhideWhenUsed/>
    <w:pPr>
      <w:ind w:left="850"/>
      <w:spacing w:after="57"/>
    </w:pPr>
  </w:style>
  <w:style w:type="paragraph" w:styleId="989">
    <w:name w:val="toc 5"/>
    <w:basedOn w:val="815"/>
    <w:next w:val="815"/>
    <w:uiPriority w:val="39"/>
    <w:unhideWhenUsed/>
    <w:pPr>
      <w:ind w:left="1134"/>
      <w:spacing w:after="57"/>
    </w:pPr>
  </w:style>
  <w:style w:type="paragraph" w:styleId="990">
    <w:name w:val="toc 6"/>
    <w:basedOn w:val="815"/>
    <w:next w:val="815"/>
    <w:uiPriority w:val="39"/>
    <w:unhideWhenUsed/>
    <w:pPr>
      <w:ind w:left="1417"/>
      <w:spacing w:after="57"/>
    </w:pPr>
  </w:style>
  <w:style w:type="paragraph" w:styleId="991">
    <w:name w:val="toc 7"/>
    <w:basedOn w:val="815"/>
    <w:next w:val="815"/>
    <w:uiPriority w:val="39"/>
    <w:unhideWhenUsed/>
    <w:pPr>
      <w:ind w:left="1701"/>
      <w:spacing w:after="57"/>
    </w:pPr>
  </w:style>
  <w:style w:type="paragraph" w:styleId="992">
    <w:name w:val="toc 8"/>
    <w:basedOn w:val="815"/>
    <w:next w:val="815"/>
    <w:uiPriority w:val="39"/>
    <w:unhideWhenUsed/>
    <w:pPr>
      <w:ind w:left="1984"/>
      <w:spacing w:after="57"/>
    </w:pPr>
  </w:style>
  <w:style w:type="paragraph" w:styleId="993">
    <w:name w:val="toc 9"/>
    <w:basedOn w:val="815"/>
    <w:next w:val="815"/>
    <w:uiPriority w:val="39"/>
    <w:unhideWhenUsed/>
    <w:pPr>
      <w:ind w:left="2268"/>
      <w:spacing w:after="57"/>
    </w:pPr>
  </w:style>
  <w:style w:type="paragraph" w:styleId="994">
    <w:name w:val="TOC Heading"/>
    <w:uiPriority w:val="39"/>
    <w:unhideWhenUsed/>
  </w:style>
  <w:style w:type="paragraph" w:styleId="995">
    <w:name w:val="table of figures"/>
    <w:basedOn w:val="815"/>
    <w:next w:val="815"/>
    <w:uiPriority w:val="99"/>
    <w:unhideWhenUsed/>
  </w:style>
  <w:style w:type="paragraph" w:styleId="996">
    <w:name w:val="Body Text"/>
    <w:basedOn w:val="815"/>
    <w:link w:val="1020"/>
    <w:pPr>
      <w:ind w:right="3117"/>
    </w:pPr>
    <w:rPr>
      <w:rFonts w:ascii="Courier New" w:hAnsi="Courier New"/>
      <w:sz w:val="26"/>
      <w:lang w:val="en-US" w:eastAsia="en-US"/>
    </w:rPr>
  </w:style>
  <w:style w:type="paragraph" w:styleId="997">
    <w:name w:val="Body Text Indent"/>
    <w:basedOn w:val="815"/>
    <w:pPr>
      <w:ind w:right="-1"/>
      <w:jc w:val="both"/>
    </w:pPr>
    <w:rPr>
      <w:sz w:val="26"/>
    </w:rPr>
  </w:style>
  <w:style w:type="character" w:styleId="998">
    <w:name w:val="page number"/>
    <w:basedOn w:val="825"/>
  </w:style>
  <w:style w:type="paragraph" w:styleId="999">
    <w:name w:val="Balloon Text"/>
    <w:basedOn w:val="815"/>
    <w:link w:val="1000"/>
    <w:uiPriority w:val="99"/>
    <w:rPr>
      <w:rFonts w:ascii="Segoe UI" w:hAnsi="Segoe UI"/>
      <w:sz w:val="18"/>
      <w:szCs w:val="18"/>
      <w:lang w:val="en-US" w:eastAsia="en-US"/>
    </w:rPr>
  </w:style>
  <w:style w:type="character" w:styleId="1000" w:customStyle="1">
    <w:name w:val="Текст выноски Знак"/>
    <w:link w:val="999"/>
    <w:uiPriority w:val="99"/>
    <w:rPr>
      <w:rFonts w:ascii="Segoe UI" w:hAnsi="Segoe UI" w:cs="Segoe UI"/>
      <w:sz w:val="18"/>
      <w:szCs w:val="18"/>
    </w:rPr>
  </w:style>
  <w:style w:type="character" w:styleId="1001" w:customStyle="1">
    <w:name w:val="Верхний колонтитул Знак"/>
    <w:link w:val="847"/>
    <w:uiPriority w:val="99"/>
  </w:style>
  <w:style w:type="numbering" w:styleId="1002" w:customStyle="1">
    <w:name w:val="Нет списка1"/>
    <w:next w:val="827"/>
    <w:uiPriority w:val="99"/>
    <w:semiHidden/>
    <w:unhideWhenUsed/>
  </w:style>
  <w:style w:type="character" w:styleId="1003">
    <w:name w:val="FollowedHyperlink"/>
    <w:uiPriority w:val="99"/>
    <w:unhideWhenUsed/>
    <w:rPr>
      <w:color w:val="800080"/>
      <w:u w:val="single"/>
    </w:rPr>
  </w:style>
  <w:style w:type="paragraph" w:styleId="1004" w:customStyle="1">
    <w:name w:val="xl65"/>
    <w:basedOn w:val="8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5" w:customStyle="1">
    <w:name w:val="xl66"/>
    <w:basedOn w:val="8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xl67"/>
    <w:basedOn w:val="8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68"/>
    <w:basedOn w:val="8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8" w:customStyle="1">
    <w:name w:val="xl69"/>
    <w:basedOn w:val="8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xl70"/>
    <w:basedOn w:val="8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10" w:customStyle="1">
    <w:name w:val="xl71"/>
    <w:basedOn w:val="8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1" w:customStyle="1">
    <w:name w:val="xl72"/>
    <w:basedOn w:val="8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2" w:customStyle="1">
    <w:name w:val="xl73"/>
    <w:basedOn w:val="8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3" w:customStyle="1">
    <w:name w:val="xl74"/>
    <w:basedOn w:val="8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4" w:customStyle="1">
    <w:name w:val="xl75"/>
    <w:basedOn w:val="8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5" w:customStyle="1">
    <w:name w:val="xl76"/>
    <w:basedOn w:val="8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xl77"/>
    <w:basedOn w:val="81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7" w:customStyle="1">
    <w:name w:val="xl78"/>
    <w:basedOn w:val="8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8" w:customStyle="1">
    <w:name w:val="xl79"/>
    <w:basedOn w:val="8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9" w:customStyle="1">
    <w:name w:val="Форма"/>
    <w:rPr>
      <w:sz w:val="28"/>
      <w:szCs w:val="28"/>
      <w:lang w:eastAsia="ru-RU"/>
    </w:rPr>
  </w:style>
  <w:style w:type="character" w:styleId="1020" w:customStyle="1">
    <w:name w:val="Основной текст Знак"/>
    <w:link w:val="996"/>
    <w:rPr>
      <w:rFonts w:ascii="Courier New" w:hAnsi="Courier New"/>
      <w:sz w:val="26"/>
    </w:rPr>
  </w:style>
  <w:style w:type="paragraph" w:styleId="1021" w:customStyle="1">
    <w:name w:val="ConsPlusNormal"/>
    <w:link w:val="1078"/>
    <w:rPr>
      <w:sz w:val="28"/>
      <w:szCs w:val="28"/>
    </w:rPr>
  </w:style>
  <w:style w:type="numbering" w:styleId="1022" w:customStyle="1">
    <w:name w:val="Нет списка11"/>
    <w:next w:val="827"/>
    <w:uiPriority w:val="99"/>
    <w:semiHidden/>
    <w:unhideWhenUsed/>
  </w:style>
  <w:style w:type="numbering" w:styleId="1023" w:customStyle="1">
    <w:name w:val="Нет списка111"/>
    <w:next w:val="827"/>
    <w:uiPriority w:val="99"/>
    <w:semiHidden/>
    <w:unhideWhenUsed/>
  </w:style>
  <w:style w:type="paragraph" w:styleId="1024" w:customStyle="1">
    <w:name w:val="font5"/>
    <w:basedOn w:val="8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25" w:customStyle="1">
    <w:name w:val="xl80"/>
    <w:basedOn w:val="8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26" w:customStyle="1">
    <w:name w:val="xl81"/>
    <w:basedOn w:val="8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27" w:customStyle="1">
    <w:name w:val="xl82"/>
    <w:basedOn w:val="81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28" w:customStyle="1">
    <w:name w:val="xl83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84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0" w:customStyle="1">
    <w:name w:val="xl85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1" w:customStyle="1">
    <w:name w:val="xl86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87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3" w:customStyle="1">
    <w:name w:val="xl88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4" w:customStyle="1">
    <w:name w:val="xl89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5" w:customStyle="1">
    <w:name w:val="xl90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6" w:customStyle="1">
    <w:name w:val="xl91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7" w:customStyle="1">
    <w:name w:val="xl92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8" w:customStyle="1">
    <w:name w:val="xl93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9" w:customStyle="1">
    <w:name w:val="xl94"/>
    <w:basedOn w:val="81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0" w:customStyle="1">
    <w:name w:val="xl95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1" w:customStyle="1">
    <w:name w:val="xl96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2" w:customStyle="1">
    <w:name w:val="xl97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3" w:customStyle="1">
    <w:name w:val="xl98"/>
    <w:basedOn w:val="8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44" w:customStyle="1">
    <w:name w:val="xl99"/>
    <w:basedOn w:val="81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5" w:customStyle="1">
    <w:name w:val="xl100"/>
    <w:basedOn w:val="8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01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02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 w:customStyle="1">
    <w:name w:val="xl103"/>
    <w:basedOn w:val="8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04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05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06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07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3" w:customStyle="1">
    <w:name w:val="xl108"/>
    <w:basedOn w:val="8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109"/>
    <w:basedOn w:val="8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10"/>
    <w:basedOn w:val="8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111"/>
    <w:basedOn w:val="8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112"/>
    <w:basedOn w:val="81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58" w:customStyle="1">
    <w:name w:val="xl113"/>
    <w:basedOn w:val="8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 w:customStyle="1">
    <w:name w:val="xl114"/>
    <w:basedOn w:val="8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115"/>
    <w:basedOn w:val="81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61" w:customStyle="1">
    <w:name w:val="xl116"/>
    <w:basedOn w:val="8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2" w:customStyle="1">
    <w:name w:val="xl117"/>
    <w:basedOn w:val="81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118"/>
    <w:basedOn w:val="8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4" w:customStyle="1">
    <w:name w:val="xl119"/>
    <w:basedOn w:val="8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 w:customStyle="1">
    <w:name w:val="xl120"/>
    <w:basedOn w:val="8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6" w:customStyle="1">
    <w:name w:val="xl121"/>
    <w:basedOn w:val="8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7" w:customStyle="1">
    <w:name w:val="xl122"/>
    <w:basedOn w:val="8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 w:customStyle="1">
    <w:name w:val="xl123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9" w:customStyle="1">
    <w:name w:val="xl124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0" w:customStyle="1">
    <w:name w:val="xl125"/>
    <w:basedOn w:val="8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71" w:customStyle="1">
    <w:name w:val="Нет списка2"/>
    <w:next w:val="827"/>
    <w:uiPriority w:val="99"/>
    <w:semiHidden/>
    <w:unhideWhenUsed/>
  </w:style>
  <w:style w:type="numbering" w:styleId="1072" w:customStyle="1">
    <w:name w:val="Нет списка3"/>
    <w:next w:val="827"/>
    <w:uiPriority w:val="99"/>
    <w:semiHidden/>
    <w:unhideWhenUsed/>
  </w:style>
  <w:style w:type="paragraph" w:styleId="1073" w:customStyle="1">
    <w:name w:val="font6"/>
    <w:basedOn w:val="8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4" w:customStyle="1">
    <w:name w:val="font7"/>
    <w:basedOn w:val="8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5" w:customStyle="1">
    <w:name w:val="font8"/>
    <w:basedOn w:val="8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76" w:customStyle="1">
    <w:name w:val="Нет списка4"/>
    <w:next w:val="827"/>
    <w:uiPriority w:val="99"/>
    <w:semiHidden/>
    <w:unhideWhenUsed/>
  </w:style>
  <w:style w:type="character" w:styleId="1077" w:customStyle="1">
    <w:name w:val="Нижний колонтитул Знак"/>
    <w:link w:val="849"/>
    <w:uiPriority w:val="99"/>
  </w:style>
  <w:style w:type="character" w:styleId="1078" w:customStyle="1">
    <w:name w:val="ConsPlusNormal Знак"/>
    <w:link w:val="1021"/>
    <w:rPr>
      <w:sz w:val="28"/>
      <w:szCs w:val="28"/>
      <w:lang w:bidi="ar-SA"/>
    </w:rPr>
  </w:style>
  <w:style w:type="paragraph" w:styleId="1079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80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1081" w:customStyle="1">
    <w:name w:val="Standard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character" w:styleId="1082" w:customStyle="1">
    <w:name w:val="Текст сноски Знак"/>
    <w:basedOn w:val="825"/>
    <w:link w:val="979"/>
    <w:uiPriority w:val="99"/>
  </w:style>
  <w:style w:type="paragraph" w:styleId="1083" w:customStyle="1">
    <w:name w:val="ConsPlusCell"/>
    <w:pPr>
      <w:widowControl w:val="off"/>
    </w:pPr>
    <w:rPr>
      <w:rFonts w:ascii="Courier New" w:hAnsi="Courier New" w:cs="Courier New"/>
      <w:lang w:eastAsia="ru-RU"/>
    </w:rPr>
  </w:style>
  <w:style w:type="paragraph" w:styleId="1084" w:customStyle="1">
    <w:name w:val="ConsPlusDocList"/>
    <w:pPr>
      <w:widowControl w:val="off"/>
    </w:pPr>
    <w:rPr>
      <w:rFonts w:ascii="Calibri" w:hAnsi="Calibri" w:cs="Calibri"/>
      <w:sz w:val="22"/>
      <w:lang w:eastAsia="ru-RU"/>
    </w:rPr>
  </w:style>
  <w:style w:type="paragraph" w:styleId="1085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paragraph" w:styleId="1086" w:customStyle="1">
    <w:name w:val="ConsPlusJurTerm"/>
    <w:pPr>
      <w:widowControl w:val="off"/>
    </w:pPr>
    <w:rPr>
      <w:rFonts w:ascii="Tahoma" w:hAnsi="Tahoma" w:cs="Tahoma"/>
      <w:sz w:val="26"/>
      <w:lang w:eastAsia="ru-RU"/>
    </w:rPr>
  </w:style>
  <w:style w:type="paragraph" w:styleId="1087" w:customStyle="1">
    <w:name w:val="ConsPlusTextList"/>
    <w:pPr>
      <w:widowControl w:val="off"/>
    </w:pPr>
    <w:rPr>
      <w:rFonts w:ascii="Arial" w:hAnsi="Arial" w:cs="Arial"/>
      <w:lang w:eastAsia="ru-RU"/>
    </w:rPr>
  </w:style>
  <w:style w:type="paragraph" w:styleId="1088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1089" w:customStyle="1">
    <w:name w:val="w9"/>
    <w:basedOn w:val="825"/>
  </w:style>
  <w:style w:type="paragraph" w:styleId="1090" w:customStyle="1">
    <w:name w:val="dt-p"/>
    <w:basedOn w:val="815"/>
    <w:pPr>
      <w:spacing w:before="100" w:beforeAutospacing="1" w:after="100" w:afterAutospacing="1"/>
    </w:pPr>
    <w:rPr>
      <w:sz w:val="24"/>
      <w:szCs w:val="24"/>
    </w:rPr>
  </w:style>
  <w:style w:type="paragraph" w:styleId="1091" w:customStyle="1">
    <w:name w:val="s_1"/>
    <w:basedOn w:val="815"/>
    <w:pPr>
      <w:spacing w:before="100" w:beforeAutospacing="1" w:after="100" w:afterAutospacing="1"/>
    </w:pPr>
    <w:rPr>
      <w:sz w:val="24"/>
      <w:szCs w:val="24"/>
    </w:rPr>
  </w:style>
  <w:style w:type="table" w:styleId="1092" w:customStyle="1">
    <w:name w:val="List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Таблица простая 4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94" w:customStyle="1">
    <w:name w:val="Table Paragraph"/>
    <w:basedOn w:val="815"/>
    <w:uiPriority w:val="1"/>
    <w:qFormat/>
    <w:pPr>
      <w:ind w:left="123"/>
      <w:jc w:val="center"/>
      <w:widowControl w:val="off"/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footer" Target="footer1.xml" /><Relationship Id="rId20" Type="http://schemas.openxmlformats.org/officeDocument/2006/relationships/footer" Target="footer2.xml" /><Relationship Id="rId21" Type="http://schemas.openxmlformats.org/officeDocument/2006/relationships/footer" Target="footer3.xml" /><Relationship Id="rId22" Type="http://schemas.openxmlformats.org/officeDocument/2006/relationships/image" Target="media/image1.png"/><Relationship Id="rId23" Type="http://schemas.openxmlformats.org/officeDocument/2006/relationships/hyperlink" Target="consultantplus://offline/ref=1254C3AFE08756619D1ADF335E0A7BF040121A6959DC707C131C6761E1EF4E75424C08EFx8XFM" TargetMode="External"/><Relationship Id="rId24" Type="http://schemas.openxmlformats.org/officeDocument/2006/relationships/hyperlink" Target="https://www.gosuslugi.ru/" TargetMode="External"/><Relationship Id="rId25" Type="http://schemas.openxmlformats.org/officeDocument/2006/relationships/hyperlink" Target="https://uslugi.permkrai.ru" TargetMode="External"/><Relationship Id="rId26" Type="http://schemas.openxmlformats.org/officeDocument/2006/relationships/hyperlink" Target="consultantplus://offline/ref=56CAB46677A11E55F3BBB75665CAB652B9014D0075519EBBF42BA6A25FA5BA8BC182918BCE2C7D62D76B0DF4E3rAh4G" TargetMode="External"/><Relationship Id="rId27" Type="http://schemas.openxmlformats.org/officeDocument/2006/relationships/hyperlink" Target="consultantplus://offline/ref=2CD57A81F06995D87F9773949D4D2089B87CF69C8ED189F21E99F625E669D3C3E15EE15F6E927B9C9209B0D078DEiAG" TargetMode="External"/><Relationship Id="rId28" Type="http://schemas.openxmlformats.org/officeDocument/2006/relationships/hyperlink" Target="consultantplus://offline/ref=2CD57A81F06995D87F9773949D4D2089B87AFC9D8FD389F21E99F625E669D3C3F35EB9536C93669B9B1CE6813EBCDD9E8A8A0D27D37D7DC4DEi2G" TargetMode="External"/><Relationship Id="rId29" Type="http://schemas.openxmlformats.org/officeDocument/2006/relationships/hyperlink" Target="consultantplus://offline/ref=2CD57A81F06995D87F9773949D4D2089B87AFB9D8ED589F21E99F625E669D3C3E15EE15F6E927B9C9209B0D078DEiAG" TargetMode="External"/><Relationship Id="rId30" Type="http://schemas.openxmlformats.org/officeDocument/2006/relationships/hyperlink" Target="consultantplus://offline/ref=2CD57A81F06995D87F9773949D4D2089B87CF89A8ED989F21E99F625E669D3C3F35EB95A6C9A6EC9C253E7DD78E8CE9D8A8A0E26CFD7iCG" TargetMode="External"/><Relationship Id="rId31" Type="http://schemas.openxmlformats.org/officeDocument/2006/relationships/hyperlink" Target="consultantplus://offline/ref=2CD57A81F06995D87F9773949D4D2089B87AFB9D8ED289F21E99F625E669D3C3E15EE15F6E927B9C9209B0D078DEiAG" TargetMode="External"/><Relationship Id="rId32" Type="http://schemas.openxmlformats.org/officeDocument/2006/relationships/hyperlink" Target="consultantplus://offline/ref=7AA151F03B36E1E6DB61C2064B2984EFB51B42292974B1402754576788A9CE647A70EF354E5D987B9FAC9979DBF2988A86423107AD2E16855F0BL" TargetMode="External"/><Relationship Id="rId33" Type="http://schemas.openxmlformats.org/officeDocument/2006/relationships/hyperlink" Target="http://adm-urla.ru/wp-content/uploads/2012/03/%D0%9F%D0%BE%D1%81%D1%82%D0%B0%D0%BD%D0%BE%D0%B2%D0%BB%D0%B5%D0%BD%D0%B8%D0%B5-%D0%9F%D1%80%D0%B0%D0%B2%D0%B8%D1%82%D0%B5%D0%BB%D1%8C%D1%81%D1%82%D0%B2%D0%B0-%D0%9F%D0%B5%D1%80%D0%BC%D1%81%D0%BA%D0%BE%D0%B3%D0%BE-%D0%BA%D1%80%D0%B0%D1%8F-%D0%BE%D1%82-15_04_2013-N-255-%D0%BF.rt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32</cp:revision>
  <dcterms:created xsi:type="dcterms:W3CDTF">2024-04-11T12:41:00Z</dcterms:created>
  <dcterms:modified xsi:type="dcterms:W3CDTF">2025-07-01T09:45:12Z</dcterms:modified>
  <cp:version>786432</cp:version>
</cp:coreProperties>
</file>