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  <w:br w:type="textWrapping" w:clear="all"/>
        <w:t xml:space="preserve">по рассмотрению проекта решения </w:t>
        <w:br w:type="textWrapping" w:clear="all"/>
        <w:t xml:space="preserve">о предоставлении разрешения </w:t>
        <w:br w:type="textWrapping" w:clear="all"/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отклонение от предельного</w:t>
      </w:r>
      <w:r>
        <w:rPr>
          <w:b/>
          <w:sz w:val="28"/>
          <w:szCs w:val="28"/>
        </w:rPr>
        <w:t xml:space="preserve"> параметра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реконструкции объектов капитального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  <w:t xml:space="preserve">в отношении </w:t>
      </w:r>
      <w:r>
        <w:rPr>
          <w:b/>
          <w:sz w:val="28"/>
          <w:szCs w:val="28"/>
        </w:rPr>
        <w:t xml:space="preserve">земельно</w:t>
      </w:r>
      <w:r>
        <w:rPr>
          <w:b/>
          <w:sz w:val="28"/>
          <w:szCs w:val="28"/>
        </w:rPr>
        <w:t xml:space="preserve">го </w:t>
      </w:r>
      <w:r>
        <w:rPr>
          <w:b/>
          <w:sz w:val="28"/>
          <w:szCs w:val="28"/>
        </w:rPr>
        <w:t xml:space="preserve">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кадастровым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номером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59:01:4311946:267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и объекта капитального строительства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с кадастровым номером 59:01:4311946:266,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расположенных </w:t>
      </w:r>
      <w:r>
        <w:rPr>
          <w:b/>
          <w:sz w:val="28"/>
        </w:rPr>
        <w:t xml:space="preserve">в территориальной зоне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индивидуальной жилой застройки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городского типа (Ж-4) по ул. Старцева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Свердловском районе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  <w:br/>
        <w:t xml:space="preserve">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по управлению имуществом </w:t>
        <w:br/>
        <w:t xml:space="preserve">и градостроительной деятельности Пермского края от 30 декабря 2020 г. </w:t>
        <w:br/>
        <w:t xml:space="preserve">№ 31-02-1-4-1037,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consultantplus://offline/ref=3333E7EB7C2DE1014DC29D0682D760D7B6E7C555BF854C9818DF45BC5E7A33737026127385840B082A3500C28F0AC77D4DB3DDB222199DD89B5B0A72l6F1G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consultantplus://offline/ref=3333E7EB7C2DE1014DC29D0682D760D7B6E7C555BF85499918DF45BC5E7A33737026127397845304283D1EC0891F912C0BlEF4G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Пермской городской Думы </w:t>
        <w:br/>
        <w:t xml:space="preserve"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порядке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и проведения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градостроительной деятельности в городе Перми, утвержденного решением Пермской городской Думы от 26 апреля 2022 г. № 83,</w:t>
      </w:r>
      <w:r>
        <w:rPr>
          <w:sz w:val="28"/>
          <w:szCs w:val="28"/>
        </w:rPr>
        <w:t xml:space="preserve"> письма комиссии по подготовке проекта правил землепользования и застройки Пермского городского округа </w:t>
      </w:r>
      <w:r>
        <w:rPr>
          <w:sz w:val="28"/>
          <w:szCs w:val="28"/>
        </w:rPr>
        <w:t xml:space="preserve">о направлении проекта решения о предоставлении разрешения </w:t>
      </w:r>
      <w:r>
        <w:rPr>
          <w:sz w:val="28"/>
          <w:szCs w:val="28"/>
          <w:highlight w:val="white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sz w:val="28"/>
          <w:szCs w:val="28"/>
          <w:highlight w:val="none"/>
        </w:rPr>
        <w:t xml:space="preserve">и материалов по обоснованию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 июня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292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ind w:firstLine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на отклонение от предельного параметра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разрешенного строительства, реконструкции объектов капитального строительства </w:t>
      </w:r>
      <w:r>
        <w:rPr>
          <w:sz w:val="28"/>
          <w:szCs w:val="28"/>
        </w:rPr>
        <w:t xml:space="preserve">в отношении земельного участка</w:t>
      </w:r>
      <w:r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59:01:4311946:267 и объекта капитального строительства</w:t>
      </w:r>
      <w:r>
        <w:rPr>
          <w:sz w:val="28"/>
          <w:szCs w:val="28"/>
        </w:rPr>
        <w:t xml:space="preserve"> с кадастровым номером 59:01:4311946:266</w:t>
      </w:r>
      <w:r>
        <w:rPr>
          <w:sz w:val="28"/>
          <w:szCs w:val="28"/>
          <w:lang w:eastAsia="en-US"/>
        </w:rPr>
        <w:t xml:space="preserve">, расположенных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территориально</w:t>
      </w:r>
      <w:r>
        <w:rPr>
          <w:sz w:val="28"/>
          <w:szCs w:val="28"/>
        </w:rPr>
        <w:t xml:space="preserve">й зоне индивидуальной ж</w:t>
      </w:r>
      <w:r>
        <w:rPr>
          <w:sz w:val="28"/>
          <w:szCs w:val="28"/>
        </w:rPr>
        <w:t xml:space="preserve">илой застройки городского типа </w:t>
      </w:r>
      <w:r>
        <w:rPr>
          <w:sz w:val="28"/>
          <w:szCs w:val="28"/>
        </w:rPr>
        <w:t xml:space="preserve">(Ж-4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en-US"/>
        </w:rPr>
        <w:t xml:space="preserve"> по </w:t>
      </w:r>
      <w:r>
        <w:rPr>
          <w:sz w:val="28"/>
          <w:szCs w:val="28"/>
          <w:lang w:eastAsia="en-US"/>
        </w:rPr>
        <w:t xml:space="preserve">ул. Старцева в </w:t>
      </w:r>
      <w:r>
        <w:rPr>
          <w:sz w:val="28"/>
          <w:szCs w:val="28"/>
        </w:rPr>
        <w:t xml:space="preserve">Свердловском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Департаменту </w:t>
      </w:r>
      <w:r>
        <w:rPr>
          <w:sz w:val="28"/>
          <w:szCs w:val="28"/>
        </w:rPr>
        <w:t xml:space="preserve">градостроительства и архитектуры администрации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направленных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ранее чем через </w:t>
        <w:br/>
        <w:t xml:space="preserve">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"https://isogd.gorodperm.ru/" \t "_blank"</w:instrText>
      </w:r>
      <w:r>
        <w:rPr>
          <w:sz w:val="28"/>
          <w:szCs w:val="28"/>
        </w:rPr>
        <w:fldChar w:fldCharType="separate"/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sz w:val="28"/>
          <w:szCs w:val="28"/>
        </w:rPr>
        <w:fldChar w:fldCharType="end"/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</w:t>
      </w:r>
      <w:r>
        <w:rPr>
          <w:rFonts w:eastAsia="Calibri"/>
          <w:bCs/>
          <w:sz w:val="28"/>
          <w:szCs w:val="28"/>
          <w:lang w:eastAsia="en-US"/>
        </w:rPr>
        <w:t xml:space="preserve">и</w:t>
      </w:r>
      <w:r>
        <w:rPr>
          <w:rFonts w:eastAsia="Calibri"/>
          <w:bCs/>
          <w:sz w:val="28"/>
          <w:szCs w:val="28"/>
          <w:lang w:eastAsia="en-US"/>
        </w:rPr>
        <w:t xml:space="preserve">онная система)</w:t>
      </w:r>
      <w:r>
        <w:rPr>
          <w:rFonts w:eastAsia="Calibri"/>
          <w:bCs/>
          <w:sz w:val="28"/>
          <w:szCs w:val="28"/>
          <w:lang w:eastAsia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направить Проект </w:t>
      </w:r>
      <w:r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 w:type="textWrapping" w:clear="all"/>
        <w:t xml:space="preserve">в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ерриториальн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комитет по проведению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по вопросам градостроительной деятельности при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Свердловского</w:t>
      </w:r>
      <w:r>
        <w:rPr>
          <w:sz w:val="28"/>
          <w:szCs w:val="28"/>
        </w:rPr>
        <w:t xml:space="preserve"> района города Перми </w:t>
      </w:r>
      <w:r>
        <w:rPr>
          <w:sz w:val="28"/>
          <w:szCs w:val="28"/>
        </w:rPr>
        <w:t xml:space="preserve">(далее – Территориальный организационный комитет)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 осуществить сбор </w:t>
      </w: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случаях, указанных в пункте 6</w:t>
      </w:r>
      <w:r>
        <w:rPr>
          <w:sz w:val="28"/>
          <w:szCs w:val="28"/>
        </w:rPr>
        <w:t xml:space="preserve">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на О</w:t>
      </w:r>
      <w:r>
        <w:rPr>
          <w:sz w:val="28"/>
          <w:szCs w:val="28"/>
        </w:rPr>
        <w:t xml:space="preserve">фициальном сайте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заключени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  <w:br w:type="textWrapping" w:clear="all"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.8. </w:t>
      </w:r>
      <w:r>
        <w:rPr>
          <w:sz w:val="28"/>
          <w:szCs w:val="28"/>
        </w:rPr>
        <w:t xml:space="preserve">направить протокол</w:t>
      </w:r>
      <w:r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, заключение </w:t>
        <w:br w:type="textWrapping" w:clear="all"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подготовке проекта правил землепользования и застройки Пермского городского округа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br w:type="textWrapping" w:clear="all"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  <w:br w:type="textWrapping" w:clear="all"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suppressLineNumbers w:val="0"/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</w:t>
      </w:r>
      <w:r>
        <w:rPr>
          <w:sz w:val="28"/>
          <w:szCs w:val="28"/>
          <w:highlight w:val="white"/>
        </w:rPr>
        <w:t xml:space="preserve">с 15 июля 2025 г. </w:t>
        <w:br/>
        <w:t xml:space="preserve">по 22 июля </w:t>
      </w:r>
      <w:r>
        <w:rPr>
          <w:sz w:val="28"/>
          <w:szCs w:val="28"/>
          <w:highlight w:val="white"/>
        </w:rPr>
        <w:t xml:space="preserve">2025 г.: понедельник-четверг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</w:t>
      </w:r>
      <w:r>
        <w:rPr>
          <w:color w:val="000000"/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br/>
        <w:t xml:space="preserve">с 09.00 час. </w:t>
      </w:r>
      <w:r>
        <w:rPr>
          <w:sz w:val="28"/>
          <w:szCs w:val="28"/>
          <w:highlight w:val="white"/>
        </w:rPr>
        <w:t xml:space="preserve">до 17.00 час.</w:t>
      </w:r>
      <w:r>
        <w:rPr>
          <w:sz w:val="28"/>
          <w:szCs w:val="28"/>
        </w:rPr>
        <w:t xml:space="preserve"> по адресу:</w:t>
      </w:r>
      <w:r>
        <w:rPr>
          <w:rStyle w:val="891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</w:r>
      <w:r>
        <w:rPr>
          <w:sz w:val="28"/>
          <w:szCs w:val="28"/>
          <w:highlight w:val="white"/>
        </w:rPr>
        <w:t xml:space="preserve">16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июля 2025 г. с 17.00 час. до 17.20 час</w:t>
      </w:r>
      <w:r>
        <w:rPr>
          <w:sz w:val="28"/>
          <w:szCs w:val="28"/>
        </w:rPr>
        <w:t xml:space="preserve">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д.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указанн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в пункте </w:t>
        <w:br/>
      </w: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Проекту, поступающих в ход</w:t>
      </w:r>
      <w:r>
        <w:rPr>
          <w:sz w:val="28"/>
          <w:szCs w:val="28"/>
        </w:rPr>
        <w:t xml:space="preserve">е проведения экспозиции Проекта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направить документы, п</w:t>
      </w:r>
      <w:r>
        <w:rPr>
          <w:sz w:val="28"/>
          <w:szCs w:val="28"/>
        </w:rPr>
        <w:t xml:space="preserve">редусмотренные пунктами 3.5-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настоящего постановления, в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Участникам общественных обсуждений по Проекту в соответствии </w:t>
        <w:br w:type="textWrapping" w:clear="all"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представление в целях </w:t>
      </w:r>
      <w:r>
        <w:rPr>
          <w:sz w:val="28"/>
          <w:szCs w:val="28"/>
        </w:rPr>
        <w:t xml:space="preserve">идентификации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 себе (фамилия</w:t>
      </w:r>
      <w:r>
        <w:rPr>
          <w:sz w:val="28"/>
          <w:szCs w:val="28"/>
        </w:rPr>
        <w:t xml:space="preserve">, и</w:t>
      </w:r>
      <w:r>
        <w:rPr>
          <w:sz w:val="28"/>
          <w:szCs w:val="28"/>
        </w:rPr>
        <w:t xml:space="preserve">мя, отчество (при наличии), дата</w:t>
      </w:r>
      <w:r>
        <w:rPr>
          <w:sz w:val="28"/>
          <w:szCs w:val="28"/>
        </w:rPr>
        <w:t xml:space="preserve"> рождения, адрес места жительства (регистрации)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 xml:space="preserve">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представление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>
        <w:rPr>
          <w:sz w:val="28"/>
          <w:szCs w:val="28"/>
        </w:rPr>
        <w:t xml:space="preserve">земельны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объект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 xml:space="preserve">роительства, помещения, являющие</w:t>
      </w:r>
      <w:r>
        <w:rPr>
          <w:sz w:val="28"/>
          <w:szCs w:val="28"/>
        </w:rPr>
        <w:t xml:space="preserve"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устанавливающи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 xml:space="preserve">х их</w:t>
      </w:r>
      <w:r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 xml:space="preserve">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обсуждений, прошедшим идентификацию </w:t>
        <w:br w:type="textWrapping" w:clear="all"/>
        <w:t xml:space="preserve">в соответствии с пунктом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настоящего постановления, </w:t>
      </w:r>
      <w:r>
        <w:rPr>
          <w:sz w:val="28"/>
          <w:szCs w:val="28"/>
        </w:rPr>
        <w:t xml:space="preserve"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</w:t>
      </w:r>
      <w:r>
        <w:rPr>
          <w:sz w:val="28"/>
          <w:szCs w:val="28"/>
          <w:highlight w:val="white"/>
        </w:rPr>
        <w:t xml:space="preserve">с 15 июля 2025 г. по 22 июля 2025 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t xml:space="preserve">к нему на Официальном сайте по </w:t>
      </w:r>
      <w:r>
        <w:rPr>
          <w:sz w:val="28"/>
          <w:szCs w:val="28"/>
          <w:highlight w:val="white"/>
        </w:rPr>
        <w:t xml:space="preserve">22 июля 2025 г.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  <w:suppressLineNumbers w:val="0"/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52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70"/>
    <w:qFormat/>
    <w:pPr>
      <w:ind w:right="-1"/>
      <w:jc w:val="both"/>
      <w:keepNext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70"/>
    <w:pPr>
      <w:ind w:right="3117"/>
    </w:pPr>
    <w:rPr>
      <w:rFonts w:ascii="Courier New" w:hAnsi="Courier New"/>
      <w:sz w:val="26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/>
      <w:sz w:val="18"/>
      <w:szCs w:val="18"/>
      <w:lang w:val="en-US" w:eastAsia="en-US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Body text (4)_"/>
    <w:next w:val="884"/>
    <w:link w:val="885"/>
    <w:uiPriority w:val="99"/>
    <w:rPr>
      <w:sz w:val="23"/>
      <w:szCs w:val="23"/>
      <w:shd w:val="clear" w:color="auto" w:fill="ffffff"/>
    </w:rPr>
  </w:style>
  <w:style w:type="paragraph" w:styleId="885">
    <w:name w:val="Body text (4)"/>
    <w:basedOn w:val="870"/>
    <w:next w:val="885"/>
    <w:link w:val="884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86">
    <w:name w:val="Гиперссылка"/>
    <w:next w:val="886"/>
    <w:link w:val="870"/>
    <w:rPr>
      <w:color w:val="0000ff"/>
      <w:u w:val="single"/>
    </w:rPr>
  </w:style>
  <w:style w:type="character" w:styleId="887">
    <w:name w:val="Верхний колонтитул Знак"/>
    <w:basedOn w:val="873"/>
    <w:next w:val="887"/>
    <w:link w:val="881"/>
    <w:uiPriority w:val="99"/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  <w:style w:type="character" w:styleId="891" w:customStyle="1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http://www.gorodperm.ru" TargetMode="External"/><Relationship Id="rId13" Type="http://schemas.openxmlformats.org/officeDocument/2006/relationships/hyperlink" Target="mailto:dga@gorodperm.ru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18</cp:revision>
  <dcterms:created xsi:type="dcterms:W3CDTF">2023-11-08T04:47:00Z</dcterms:created>
  <dcterms:modified xsi:type="dcterms:W3CDTF">2025-07-04T05:59:44Z</dcterms:modified>
  <cp:version>786432</cp:version>
</cp:coreProperties>
</file>