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09.07.2025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059-11-01-04-249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6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09.07.2025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ab/>
                          <w:tab/>
                          <w:tab/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059-11-01-04-249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6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</w:t>
        <w:br/>
        <w:t xml:space="preserve">части 10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 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12</w:t>
      </w:r>
      <w:r>
        <w:rPr>
          <w:sz w:val="28"/>
          <w:szCs w:val="28"/>
        </w:rPr>
        <w:t xml:space="preserve"> апреля 2022 г. </w:t>
      </w:r>
      <w:r>
        <w:rPr>
          <w:sz w:val="28"/>
          <w:szCs w:val="28"/>
        </w:rPr>
        <w:t xml:space="preserve">№ 059-11-01-04-300</w:t>
      </w:r>
      <w:r>
        <w:rPr>
          <w:sz w:val="28"/>
          <w:szCs w:val="28"/>
        </w:rPr>
        <w:t xml:space="preserve"> «О признании многоквартирных домов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ными и подлежащими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</w:t>
        <w:br/>
        <w:t xml:space="preserve">и 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59:01:4510602:357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 xml:space="preserve">834+/-10</w:t>
      </w:r>
      <w:r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, расположенный по адресу: Российская Федерация, </w:t>
      </w:r>
      <w:r>
        <w:rPr>
          <w:sz w:val="28"/>
          <w:szCs w:val="28"/>
          <w:highlight w:val="none"/>
        </w:rPr>
        <w:t xml:space="preserve">Пермский </w:t>
      </w:r>
      <w:r>
        <w:rPr>
          <w:sz w:val="28"/>
          <w:szCs w:val="28"/>
          <w:highlight w:val="none"/>
        </w:rPr>
        <w:t xml:space="preserve">край</w:t>
      </w:r>
      <w:r>
        <w:rPr>
          <w:sz w:val="28"/>
          <w:szCs w:val="28"/>
          <w:highlight w:val="none"/>
        </w:rPr>
        <w:t xml:space="preserve">, г.о. Пермский, г.Пермь, </w:t>
      </w:r>
      <w:r>
        <w:rPr>
          <w:sz w:val="28"/>
          <w:szCs w:val="28"/>
          <w:highlight w:val="none"/>
        </w:rPr>
        <w:t xml:space="preserve">ул.Берег Камы, 38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  <w:br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/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  <w:br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49</cp:revision>
  <dcterms:created xsi:type="dcterms:W3CDTF">2022-07-27T09:06:00Z</dcterms:created>
  <dcterms:modified xsi:type="dcterms:W3CDTF">2025-07-10T04:46:41Z</dcterms:modified>
  <cp:version>917504</cp:version>
</cp:coreProperties>
</file>