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84594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БЛАГОУСТРОЙСТВА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5.3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ДЕПАРТАМЕНТА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 И</w:t>
                      </w:r>
                      <w:r>
                        <w:rPr>
                          <w:sz w:val="28"/>
                          <w:szCs w:val="28"/>
                        </w:rPr>
                        <w:t xml:space="preserve"> БЛАГОУСТРОЙСТВА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2.1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5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5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5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right="424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департаменте дорог и благоустройства администрации города Перми, при назначении 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</w:t>
        <w:br/>
        <w:t xml:space="preserve">о своих доходах, расходах, об имуществе </w:t>
        <w:br/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департамента дорог и благоустройства администрации города Перми от 15.06.2022 № 059-24-01-06-30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актуализации нормативных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numPr>
          <w:ilvl w:val="0"/>
          <w:numId w:val="3"/>
        </w:numPr>
        <w:ind w:left="0" w:righ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 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дорог 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15 июня 2022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059-</w:t>
      </w:r>
      <w:r>
        <w:rPr>
          <w:rFonts w:ascii="Times New Roman" w:hAnsi="Times New Roman" w:cs="Times New Roman"/>
          <w:sz w:val="28"/>
          <w:szCs w:val="28"/>
        </w:rPr>
        <w:t xml:space="preserve">24-01-06-3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ред. </w:t>
        <w:br/>
        <w:t xml:space="preserve">от 28.11.2023 № 059-24-01-05-89) (далее – Перечень)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к настоящему распоряжению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6"/>
        <w:numPr>
          <w:ilvl w:val="0"/>
          <w:numId w:val="3"/>
        </w:numPr>
        <w:ind w:left="0" w:right="0" w:firstLine="567"/>
        <w:jc w:val="both"/>
        <w:tabs>
          <w:tab w:val="left" w:pos="992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официального </w:t>
      </w:r>
      <w:r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numPr>
          <w:ilvl w:val="0"/>
          <w:numId w:val="3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общим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</w:t>
        <w:tab/>
        <w:t xml:space="preserve">направление настоящего распоряжения в управление по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щим вопросам администрации города Перми для обнародования настоящего распоряжения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</w:t>
        <w:tab/>
        <w:t xml:space="preserve">направление настоящего распоряжения в информационно-аналитическо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управление администрации города Перми для обнародования настоящего распоряжения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дорог </w:t>
        <w:br/>
        <w:t xml:space="preserve">и благоустройства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утвержденным Перечнем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 августа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Е.А. Радостев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4678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4678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4678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4678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5103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5103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дорог и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4678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3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 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Руководство: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0" w:right="-6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начальник отдела организации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0" w:right="-6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 по общим вопросам: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Юридический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 технической политики: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 по муниципальному дорожному контролю: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Сектор по реализации национальных проектов: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Отдел садово-паркового хозяйства: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2"/>
        <w:contextualSpacing/>
        <w:ind w:left="567" w:right="27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Сектор по ритуальной деятельности: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2"/>
        <w:contextualSpacing/>
        <w:ind w:left="567" w:right="27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сектора.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Финансово-экономическое управление: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Отдел планирования и экономического анализа: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Сектор межбюджетного финансирования: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Отдел организации дорожного движения: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8" w:hanging="2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left="567" w:right="276" w:hanging="27"/>
        <w:jc w:val="both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Отдел организации дорожной деятельности и наружного освещения: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contextualSpacing/>
        <w:ind w:right="278"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lang w:val="ru-RU" w:eastAsia="ru-RU" w:bidi="ar-SA"/>
    </w:rPr>
  </w:style>
  <w:style w:type="paragraph" w:styleId="857">
    <w:name w:val="Заголовок 1"/>
    <w:basedOn w:val="856"/>
    <w:next w:val="856"/>
    <w:link w:val="856"/>
    <w:qFormat/>
    <w:pPr>
      <w:ind w:right="-1" w:firstLine="709"/>
      <w:jc w:val="both"/>
      <w:keepNext/>
      <w:outlineLvl w:val="0"/>
    </w:pPr>
    <w:rPr>
      <w:sz w:val="24"/>
    </w:rPr>
  </w:style>
  <w:style w:type="paragraph" w:styleId="858">
    <w:name w:val="Заголовок 2"/>
    <w:basedOn w:val="856"/>
    <w:next w:val="856"/>
    <w:link w:val="871"/>
    <w:qFormat/>
    <w:pPr>
      <w:ind w:right="-1"/>
      <w:jc w:val="both"/>
      <w:keepNext/>
      <w:outlineLvl w:val="1"/>
    </w:pPr>
    <w:rPr>
      <w:sz w:val="24"/>
    </w:rPr>
  </w:style>
  <w:style w:type="character" w:styleId="859">
    <w:name w:val="Основной шрифт абзаца"/>
    <w:next w:val="859"/>
    <w:link w:val="856"/>
    <w:semiHidden/>
  </w:style>
  <w:style w:type="table" w:styleId="860">
    <w:name w:val="Обычная таблица"/>
    <w:next w:val="860"/>
    <w:link w:val="856"/>
    <w:semiHidden/>
    <w:tblPr/>
  </w:style>
  <w:style w:type="numbering" w:styleId="861">
    <w:name w:val="Нет списка"/>
    <w:next w:val="861"/>
    <w:link w:val="856"/>
    <w:semiHidden/>
  </w:style>
  <w:style w:type="paragraph" w:styleId="862">
    <w:name w:val="Название объекта"/>
    <w:basedOn w:val="856"/>
    <w:next w:val="856"/>
    <w:link w:val="85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3">
    <w:name w:val="Основной текст"/>
    <w:basedOn w:val="856"/>
    <w:next w:val="863"/>
    <w:link w:val="870"/>
    <w:pPr>
      <w:ind w:right="3117"/>
    </w:pPr>
    <w:rPr>
      <w:rFonts w:ascii="Courier New" w:hAnsi="Courier New"/>
      <w:sz w:val="26"/>
    </w:rPr>
  </w:style>
  <w:style w:type="paragraph" w:styleId="864">
    <w:name w:val="Основной текст с отступом"/>
    <w:basedOn w:val="856"/>
    <w:next w:val="864"/>
    <w:link w:val="856"/>
    <w:pPr>
      <w:ind w:right="-1"/>
      <w:jc w:val="both"/>
    </w:pPr>
    <w:rPr>
      <w:sz w:val="26"/>
    </w:rPr>
  </w:style>
  <w:style w:type="paragraph" w:styleId="865">
    <w:name w:val="Нижний колонтитул"/>
    <w:basedOn w:val="856"/>
    <w:next w:val="865"/>
    <w:link w:val="856"/>
    <w:pPr>
      <w:tabs>
        <w:tab w:val="center" w:pos="4153" w:leader="none"/>
        <w:tab w:val="right" w:pos="8306" w:leader="none"/>
      </w:tabs>
    </w:pPr>
  </w:style>
  <w:style w:type="character" w:styleId="866">
    <w:name w:val="Номер страницы"/>
    <w:basedOn w:val="859"/>
    <w:next w:val="866"/>
    <w:link w:val="856"/>
  </w:style>
  <w:style w:type="paragraph" w:styleId="867">
    <w:name w:val="Верхний колонтитул"/>
    <w:basedOn w:val="856"/>
    <w:next w:val="867"/>
    <w:link w:val="856"/>
    <w:pPr>
      <w:tabs>
        <w:tab w:val="center" w:pos="4153" w:leader="none"/>
        <w:tab w:val="right" w:pos="8306" w:leader="none"/>
      </w:tabs>
    </w:pPr>
  </w:style>
  <w:style w:type="paragraph" w:styleId="868">
    <w:name w:val="Текст выноски"/>
    <w:basedOn w:val="856"/>
    <w:next w:val="868"/>
    <w:link w:val="869"/>
    <w:rPr>
      <w:rFonts w:ascii="Segoe UI" w:hAnsi="Segoe UI" w:cs="Segoe UI"/>
      <w:sz w:val="18"/>
      <w:szCs w:val="18"/>
    </w:rPr>
  </w:style>
  <w:style w:type="character" w:styleId="869">
    <w:name w:val="Текст выноски Знак"/>
    <w:next w:val="869"/>
    <w:link w:val="868"/>
    <w:rPr>
      <w:rFonts w:ascii="Segoe UI" w:hAnsi="Segoe UI" w:cs="Segoe UI"/>
      <w:sz w:val="18"/>
      <w:szCs w:val="18"/>
    </w:rPr>
  </w:style>
  <w:style w:type="character" w:styleId="870">
    <w:name w:val="Основной текст Знак"/>
    <w:next w:val="870"/>
    <w:link w:val="863"/>
    <w:rPr>
      <w:rFonts w:ascii="Courier New" w:hAnsi="Courier New"/>
      <w:sz w:val="26"/>
    </w:rPr>
  </w:style>
  <w:style w:type="character" w:styleId="871">
    <w:name w:val="Заголовок 2 Знак"/>
    <w:next w:val="871"/>
    <w:link w:val="858"/>
    <w:rPr>
      <w:sz w:val="24"/>
    </w:rPr>
  </w:style>
  <w:style w:type="paragraph" w:styleId="872">
    <w:name w:val="ConsPlusNormal"/>
    <w:next w:val="872"/>
    <w:link w:val="85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73">
    <w:name w:val="ConsPlusTitle"/>
    <w:next w:val="873"/>
    <w:link w:val="85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74">
    <w:name w:val="Гиперссылка"/>
    <w:next w:val="874"/>
    <w:link w:val="856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12</cp:revision>
  <dcterms:created xsi:type="dcterms:W3CDTF">2022-06-15T09:11:00Z</dcterms:created>
  <dcterms:modified xsi:type="dcterms:W3CDTF">2025-07-10T10:21:30Z</dcterms:modified>
  <cp:version>983040</cp:version>
</cp:coreProperties>
</file>