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И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О </w:t>
      </w:r>
      <w:r>
        <w:rPr>
          <w:b/>
        </w:rPr>
        <w:t xml:space="preserve">внесении </w:t>
      </w:r>
      <w:r>
        <w:rPr>
          <w:b/>
        </w:rPr>
        <w:t xml:space="preserve">изменений </w:t>
      </w:r>
      <w:r>
        <w:rPr>
          <w:b/>
        </w:rPr>
        <w:t xml:space="preserve">в </w:t>
      </w:r>
      <w:r>
        <w:rPr>
          <w:b/>
        </w:rPr>
        <w:t xml:space="preserve">Порядок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определения </w:t>
      </w:r>
      <w:r>
        <w:rPr>
          <w:b/>
        </w:rPr>
        <w:t xml:space="preserve">объема </w:t>
      </w:r>
      <w:r>
        <w:rPr>
          <w:b/>
        </w:rPr>
        <w:t xml:space="preserve">и </w:t>
      </w:r>
      <w:r>
        <w:rPr>
          <w:b/>
        </w:rPr>
        <w:t xml:space="preserve">условий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предоставления </w:t>
      </w:r>
      <w:r>
        <w:rPr>
          <w:b/>
        </w:rPr>
        <w:t xml:space="preserve">субсидий </w:t>
      </w:r>
      <w:r>
        <w:rPr>
          <w:b/>
        </w:rPr>
        <w:t xml:space="preserve">на </w:t>
      </w:r>
      <w:r>
        <w:rPr>
          <w:b/>
        </w:rPr>
        <w:t xml:space="preserve">иные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цели </w:t>
      </w:r>
      <w:r>
        <w:rPr>
          <w:b/>
        </w:rPr>
        <w:t xml:space="preserve">бюджетным </w:t>
      </w:r>
      <w:r>
        <w:rPr>
          <w:b/>
        </w:rPr>
        <w:t xml:space="preserve">и </w:t>
      </w:r>
      <w:r>
        <w:rPr>
          <w:b/>
        </w:rPr>
        <w:t xml:space="preserve">автономным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у</w:t>
      </w:r>
      <w:r>
        <w:rPr>
          <w:b/>
        </w:rPr>
        <w:t xml:space="preserve">чреждениям </w:t>
      </w:r>
      <w:r>
        <w:rPr>
          <w:b/>
        </w:rPr>
        <w:t xml:space="preserve">на </w:t>
      </w:r>
      <w:r>
        <w:rPr>
          <w:b/>
        </w:rPr>
        <w:t xml:space="preserve">компенсацию </w:t>
      </w:r>
      <w:r>
        <w:rPr>
          <w:b/>
        </w:rPr>
        <w:t xml:space="preserve">части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родительской </w:t>
      </w:r>
      <w:r>
        <w:rPr>
          <w:b/>
        </w:rPr>
        <w:t xml:space="preserve">платы </w:t>
      </w:r>
      <w:r>
        <w:rPr>
          <w:b/>
        </w:rPr>
        <w:t xml:space="preserve">за </w:t>
      </w:r>
      <w:r>
        <w:rPr>
          <w:b/>
        </w:rPr>
        <w:t xml:space="preserve">присмотр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и </w:t>
      </w:r>
      <w:r>
        <w:rPr>
          <w:b/>
        </w:rPr>
        <w:t xml:space="preserve">уход </w:t>
      </w:r>
      <w:r>
        <w:rPr>
          <w:b/>
        </w:rPr>
        <w:t xml:space="preserve">за </w:t>
      </w:r>
      <w:r>
        <w:rPr>
          <w:b/>
        </w:rPr>
        <w:t xml:space="preserve">ребенком </w:t>
      </w:r>
      <w:r>
        <w:rPr>
          <w:b/>
        </w:rPr>
        <w:t xml:space="preserve">в </w:t>
      </w:r>
      <w:r>
        <w:rPr>
          <w:b/>
        </w:rPr>
        <w:t xml:space="preserve">образовательных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организациях, </w:t>
      </w:r>
      <w:r>
        <w:rPr>
          <w:b/>
        </w:rPr>
        <w:t xml:space="preserve">реализующих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образовательную </w:t>
      </w:r>
      <w:r>
        <w:rPr>
          <w:b/>
        </w:rPr>
        <w:t xml:space="preserve">программу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дошкольного </w:t>
      </w:r>
      <w:r>
        <w:rPr>
          <w:b/>
        </w:rPr>
        <w:t xml:space="preserve">образования,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утвержденный </w:t>
      </w:r>
      <w:r>
        <w:rPr>
          <w:b/>
        </w:rPr>
        <w:t xml:space="preserve">постановлением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администрации </w:t>
      </w:r>
      <w:r>
        <w:rPr>
          <w:b/>
        </w:rPr>
        <w:t xml:space="preserve">города </w:t>
      </w:r>
      <w:r>
        <w:rPr>
          <w:b/>
        </w:rPr>
        <w:t xml:space="preserve">Перми </w:t>
      </w:r>
      <w:r>
        <w:rPr>
          <w:b/>
          <w:bCs/>
        </w:rPr>
      </w:r>
    </w:p>
    <w:p>
      <w:pPr>
        <w:pStyle w:val="874"/>
        <w:spacing w:line="240" w:lineRule="exact"/>
        <w:rPr>
          <w:b/>
          <w:bCs/>
        </w:rPr>
      </w:pPr>
      <w:r>
        <w:rPr>
          <w:b/>
        </w:rPr>
        <w:t xml:space="preserve">от </w:t>
      </w:r>
      <w:r>
        <w:rPr>
          <w:b/>
        </w:rPr>
        <w:t xml:space="preserve">15.07.2021 </w:t>
      </w:r>
      <w:r>
        <w:rPr>
          <w:b/>
        </w:rPr>
        <w:t xml:space="preserve">№ </w:t>
      </w:r>
      <w:r>
        <w:rPr>
          <w:b/>
        </w:rPr>
        <w:t xml:space="preserve">522</w:t>
      </w:r>
      <w:r>
        <w:rPr>
          <w:b/>
          <w:bCs/>
        </w:rPr>
      </w:r>
    </w:p>
    <w:p>
      <w:pPr>
        <w:pStyle w:val="874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актуализации </w:t>
      </w:r>
      <w:r>
        <w:rPr>
          <w:sz w:val="28"/>
          <w:szCs w:val="28"/>
        </w:rPr>
        <w:t xml:space="preserve">нормативной </w:t>
      </w:r>
      <w:r>
        <w:rPr>
          <w:sz w:val="28"/>
          <w:szCs w:val="28"/>
        </w:rPr>
        <w:t xml:space="preserve">правовой </w:t>
      </w:r>
      <w:r>
        <w:rPr>
          <w:sz w:val="28"/>
          <w:szCs w:val="28"/>
        </w:rPr>
        <w:t xml:space="preserve">базы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 xml:space="preserve">города </w:t>
      </w:r>
      <w:r>
        <w:rPr>
          <w:sz w:val="28"/>
        </w:rPr>
        <w:t xml:space="preserve">Перми </w:t>
      </w:r>
      <w:r>
        <w:rPr>
          <w:sz w:val="28"/>
        </w:rPr>
        <w:t xml:space="preserve">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в </w:t>
      </w:r>
      <w:bookmarkStart w:id="0" w:name="_Hlk196919245"/>
      <w:r>
        <w:rPr>
          <w:sz w:val="28"/>
        </w:rPr>
        <w:t xml:space="preserve">Порядок </w:t>
      </w:r>
      <w:r>
        <w:rPr>
          <w:sz w:val="28"/>
        </w:rPr>
        <w:t xml:space="preserve">определения </w:t>
      </w:r>
      <w:r>
        <w:rPr>
          <w:sz w:val="28"/>
        </w:rPr>
        <w:t xml:space="preserve">объема </w:t>
      </w:r>
      <w:r>
        <w:rPr>
          <w:sz w:val="28"/>
        </w:rPr>
        <w:t xml:space="preserve">и </w:t>
      </w:r>
      <w:r>
        <w:rPr>
          <w:sz w:val="28"/>
        </w:rPr>
        <w:t xml:space="preserve">условий </w:t>
      </w:r>
      <w:r>
        <w:rPr>
          <w:sz w:val="28"/>
        </w:rPr>
        <w:t xml:space="preserve">предоставления </w:t>
      </w:r>
      <w:r>
        <w:rPr>
          <w:sz w:val="28"/>
        </w:rPr>
        <w:t xml:space="preserve">субсидий </w:t>
      </w:r>
      <w:r>
        <w:rPr>
          <w:sz w:val="28"/>
        </w:rPr>
        <w:t xml:space="preserve">на </w:t>
      </w:r>
      <w:r>
        <w:rPr>
          <w:sz w:val="28"/>
        </w:rPr>
        <w:t xml:space="preserve">иные </w:t>
      </w:r>
      <w:r>
        <w:rPr>
          <w:sz w:val="28"/>
        </w:rPr>
        <w:t xml:space="preserve">цели </w:t>
      </w:r>
      <w:r>
        <w:rPr>
          <w:sz w:val="28"/>
        </w:rPr>
        <w:t xml:space="preserve">бюджетным </w:t>
      </w:r>
      <w:r>
        <w:rPr>
          <w:sz w:val="28"/>
        </w:rPr>
        <w:t xml:space="preserve">и </w:t>
      </w:r>
      <w:r>
        <w:rPr>
          <w:sz w:val="28"/>
        </w:rPr>
        <w:t xml:space="preserve">автономным </w:t>
      </w:r>
      <w:r>
        <w:rPr>
          <w:sz w:val="28"/>
        </w:rPr>
        <w:t xml:space="preserve">учреждениям </w:t>
      </w:r>
      <w:r>
        <w:rPr>
          <w:sz w:val="28"/>
        </w:rPr>
        <w:t xml:space="preserve">на </w:t>
      </w:r>
      <w:r>
        <w:rPr>
          <w:sz w:val="28"/>
        </w:rPr>
        <w:t xml:space="preserve">компенсацию </w:t>
      </w:r>
      <w:r>
        <w:rPr>
          <w:sz w:val="28"/>
        </w:rPr>
        <w:t xml:space="preserve">части </w:t>
      </w:r>
      <w:r>
        <w:rPr>
          <w:sz w:val="28"/>
        </w:rPr>
        <w:t xml:space="preserve">родительской </w:t>
      </w:r>
      <w:r>
        <w:rPr>
          <w:sz w:val="28"/>
        </w:rPr>
        <w:t xml:space="preserve">платы </w:t>
      </w:r>
      <w:r>
        <w:rPr>
          <w:sz w:val="28"/>
        </w:rPr>
        <w:t xml:space="preserve">за </w:t>
      </w:r>
      <w:r>
        <w:rPr>
          <w:sz w:val="28"/>
        </w:rPr>
        <w:t xml:space="preserve">присмотр </w:t>
      </w:r>
      <w:r>
        <w:rPr>
          <w:sz w:val="28"/>
        </w:rPr>
        <w:t xml:space="preserve">и </w:t>
      </w:r>
      <w:r>
        <w:rPr>
          <w:sz w:val="28"/>
        </w:rPr>
        <w:t xml:space="preserve">уход </w:t>
      </w:r>
      <w:r>
        <w:rPr>
          <w:sz w:val="28"/>
        </w:rPr>
        <w:t xml:space="preserve">за </w:t>
      </w:r>
      <w:r>
        <w:rPr>
          <w:sz w:val="28"/>
        </w:rPr>
        <w:t xml:space="preserve">ребенком </w:t>
      </w:r>
      <w:r>
        <w:rPr>
          <w:sz w:val="28"/>
        </w:rPr>
        <w:t xml:space="preserve">в </w:t>
      </w:r>
      <w:r>
        <w:rPr>
          <w:sz w:val="28"/>
        </w:rPr>
        <w:t xml:space="preserve">образовательных </w:t>
      </w:r>
      <w:r>
        <w:rPr>
          <w:sz w:val="28"/>
        </w:rPr>
        <w:t xml:space="preserve">организациях, </w:t>
      </w:r>
      <w:r>
        <w:rPr>
          <w:sz w:val="28"/>
        </w:rPr>
        <w:t xml:space="preserve">реализующих </w:t>
      </w:r>
      <w:r>
        <w:rPr>
          <w:sz w:val="28"/>
        </w:rPr>
        <w:t xml:space="preserve">образовательную </w:t>
      </w:r>
      <w:r>
        <w:rPr>
          <w:sz w:val="28"/>
        </w:rPr>
        <w:t xml:space="preserve">программу </w:t>
      </w:r>
      <w:r>
        <w:rPr>
          <w:sz w:val="28"/>
        </w:rPr>
        <w:t xml:space="preserve">дошкольного </w:t>
      </w:r>
      <w:r>
        <w:rPr>
          <w:sz w:val="28"/>
        </w:rPr>
        <w:t xml:space="preserve">образования, </w:t>
      </w:r>
      <w:r>
        <w:rPr>
          <w:sz w:val="28"/>
        </w:rPr>
        <w:t xml:space="preserve">утвержденный </w:t>
      </w:r>
      <w:r>
        <w:rPr>
          <w:sz w:val="28"/>
        </w:rPr>
        <w:t xml:space="preserve">постановлением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Перми </w:t>
      </w:r>
      <w:r>
        <w:rPr>
          <w:sz w:val="28"/>
        </w:rPr>
        <w:t xml:space="preserve">от </w:t>
      </w:r>
      <w:r>
        <w:rPr>
          <w:sz w:val="28"/>
        </w:rPr>
        <w:t xml:space="preserve">15 </w:t>
      </w:r>
      <w:r>
        <w:rPr>
          <w:sz w:val="28"/>
        </w:rPr>
        <w:t xml:space="preserve">июля </w:t>
      </w:r>
      <w:r>
        <w:rPr>
          <w:sz w:val="28"/>
        </w:rPr>
        <w:t xml:space="preserve">2021 </w:t>
      </w:r>
      <w:r>
        <w:rPr>
          <w:sz w:val="28"/>
        </w:rPr>
        <w:t xml:space="preserve">г. </w:t>
      </w:r>
      <w:r>
        <w:rPr>
          <w:sz w:val="28"/>
        </w:rPr>
        <w:t xml:space="preserve">№ </w:t>
      </w:r>
      <w:r>
        <w:rPr>
          <w:sz w:val="28"/>
        </w:rPr>
        <w:t xml:space="preserve">522 </w:t>
      </w:r>
      <w:bookmarkEnd w:id="0"/>
      <w:r>
        <w:rPr>
          <w:sz w:val="28"/>
        </w:rPr>
        <w:t xml:space="preserve">(в </w:t>
      </w:r>
      <w:r>
        <w:rPr>
          <w:sz w:val="28"/>
        </w:rPr>
        <w:t xml:space="preserve">ред. </w:t>
      </w:r>
      <w:r>
        <w:rPr>
          <w:sz w:val="28"/>
        </w:rPr>
        <w:t xml:space="preserve">от </w:t>
      </w:r>
      <w:r>
        <w:rPr>
          <w:sz w:val="28"/>
        </w:rPr>
        <w:t xml:space="preserve">15.10.2021 </w:t>
      </w:r>
      <w:r>
        <w:rPr>
          <w:sz w:val="28"/>
        </w:rPr>
        <w:t xml:space="preserve">№ </w:t>
      </w:r>
      <w:r>
        <w:rPr>
          <w:sz w:val="28"/>
        </w:rPr>
        <w:t xml:space="preserve">876, </w:t>
      </w:r>
      <w:r>
        <w:rPr>
          <w:sz w:val="28"/>
        </w:rPr>
        <w:t xml:space="preserve">от </w:t>
      </w:r>
      <w:r>
        <w:rPr>
          <w:sz w:val="28"/>
        </w:rPr>
        <w:t xml:space="preserve">24.12.2021 </w:t>
      </w:r>
      <w:r>
        <w:rPr>
          <w:sz w:val="28"/>
        </w:rPr>
        <w:t xml:space="preserve">№ </w:t>
      </w:r>
      <w:r>
        <w:rPr>
          <w:sz w:val="28"/>
        </w:rPr>
        <w:t xml:space="preserve">1214, </w:t>
      </w:r>
      <w:r>
        <w:rPr>
          <w:sz w:val="28"/>
        </w:rPr>
        <w:t xml:space="preserve">от </w:t>
      </w:r>
      <w:r>
        <w:rPr>
          <w:sz w:val="28"/>
        </w:rPr>
        <w:t xml:space="preserve">03.06.2022 </w:t>
      </w:r>
      <w:r>
        <w:rPr>
          <w:sz w:val="28"/>
        </w:rPr>
        <w:t xml:space="preserve">№ </w:t>
      </w:r>
      <w:r>
        <w:rPr>
          <w:sz w:val="28"/>
        </w:rPr>
        <w:t xml:space="preserve">446, </w:t>
      </w:r>
      <w:r>
        <w:rPr>
          <w:sz w:val="28"/>
        </w:rPr>
        <w:br/>
        <w:t xml:space="preserve">от </w:t>
      </w:r>
      <w:r>
        <w:rPr>
          <w:sz w:val="28"/>
        </w:rPr>
        <w:t xml:space="preserve">20.10.2022 </w:t>
      </w:r>
      <w:r>
        <w:rPr>
          <w:sz w:val="28"/>
        </w:rPr>
        <w:t xml:space="preserve">№ </w:t>
      </w:r>
      <w:r>
        <w:rPr>
          <w:sz w:val="28"/>
        </w:rPr>
        <w:t xml:space="preserve">1002, </w:t>
      </w:r>
      <w:r>
        <w:rPr>
          <w:sz w:val="28"/>
        </w:rPr>
        <w:t xml:space="preserve">от </w:t>
      </w:r>
      <w:r>
        <w:rPr>
          <w:sz w:val="28"/>
        </w:rPr>
        <w:t xml:space="preserve">27.12.2022 </w:t>
      </w:r>
      <w:r>
        <w:rPr>
          <w:sz w:val="28"/>
        </w:rPr>
        <w:t xml:space="preserve">№ </w:t>
      </w:r>
      <w:r>
        <w:rPr>
          <w:sz w:val="28"/>
        </w:rPr>
        <w:t xml:space="preserve">1396, </w:t>
      </w:r>
      <w:r>
        <w:rPr>
          <w:sz w:val="28"/>
        </w:rPr>
        <w:t xml:space="preserve">от </w:t>
      </w:r>
      <w:r>
        <w:rPr>
          <w:sz w:val="28"/>
        </w:rPr>
        <w:t xml:space="preserve">20.10.2023 </w:t>
      </w:r>
      <w:r>
        <w:rPr>
          <w:sz w:val="28"/>
        </w:rPr>
        <w:t xml:space="preserve">№ </w:t>
      </w:r>
      <w:r>
        <w:rPr>
          <w:sz w:val="28"/>
        </w:rPr>
        <w:t xml:space="preserve">1144, </w:t>
      </w:r>
      <w:r>
        <w:rPr>
          <w:sz w:val="28"/>
        </w:rPr>
        <w:t xml:space="preserve">от </w:t>
      </w:r>
      <w:r>
        <w:rPr>
          <w:sz w:val="28"/>
        </w:rPr>
        <w:t xml:space="preserve">10.01.2024 </w:t>
      </w:r>
      <w:r>
        <w:rPr>
          <w:sz w:val="28"/>
        </w:rPr>
        <w:br/>
        <w:t xml:space="preserve">№ </w:t>
      </w:r>
      <w:r>
        <w:rPr>
          <w:sz w:val="28"/>
        </w:rPr>
        <w:t xml:space="preserve">9, </w:t>
      </w:r>
      <w:r>
        <w:rPr>
          <w:sz w:val="28"/>
        </w:rPr>
        <w:t xml:space="preserve">от </w:t>
      </w:r>
      <w:r>
        <w:rPr>
          <w:sz w:val="28"/>
        </w:rPr>
        <w:t xml:space="preserve">21.06.2024 </w:t>
      </w:r>
      <w:r>
        <w:rPr>
          <w:sz w:val="28"/>
        </w:rPr>
        <w:t xml:space="preserve">№ </w:t>
      </w:r>
      <w:r>
        <w:rPr>
          <w:sz w:val="28"/>
        </w:rPr>
        <w:t xml:space="preserve">527, </w:t>
      </w:r>
      <w:r>
        <w:rPr>
          <w:sz w:val="28"/>
        </w:rPr>
        <w:t xml:space="preserve">от </w:t>
      </w:r>
      <w:r>
        <w:rPr>
          <w:sz w:val="28"/>
        </w:rPr>
        <w:t xml:space="preserve">17.10.2024 </w:t>
      </w:r>
      <w:r>
        <w:rPr>
          <w:sz w:val="28"/>
        </w:rPr>
        <w:t xml:space="preserve">№ </w:t>
      </w:r>
      <w:r>
        <w:rPr>
          <w:sz w:val="28"/>
        </w:rPr>
        <w:t xml:space="preserve">934, </w:t>
      </w:r>
      <w:r>
        <w:rPr>
          <w:sz w:val="28"/>
        </w:rPr>
        <w:t xml:space="preserve">от </w:t>
      </w:r>
      <w:r>
        <w:rPr>
          <w:sz w:val="28"/>
        </w:rPr>
        <w:t xml:space="preserve">13.12.2024 </w:t>
      </w:r>
      <w:r>
        <w:rPr>
          <w:sz w:val="28"/>
        </w:rPr>
        <w:t xml:space="preserve">№ </w:t>
      </w:r>
      <w:r>
        <w:rPr>
          <w:sz w:val="28"/>
        </w:rPr>
        <w:t xml:space="preserve">1235), </w:t>
      </w:r>
      <w:r>
        <w:rPr>
          <w:sz w:val="28"/>
        </w:rPr>
        <w:t xml:space="preserve">следующие </w:t>
      </w:r>
      <w:r>
        <w:rPr>
          <w:sz w:val="28"/>
        </w:rPr>
        <w:t xml:space="preserve">изменения:</w:t>
      </w:r>
      <w:r>
        <w:rPr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 xml:space="preserve">абзац </w:t>
      </w:r>
      <w:r>
        <w:rPr>
          <w:rFonts w:ascii="Times New Roman" w:hAnsi="Times New Roman" w:cs="Times New Roman"/>
          <w:sz w:val="28"/>
        </w:rPr>
        <w:t xml:space="preserve">первый </w:t>
      </w:r>
      <w:r>
        <w:rPr>
          <w:rFonts w:ascii="Times New Roman" w:hAnsi="Times New Roman" w:cs="Times New Roman"/>
          <w:sz w:val="28"/>
        </w:rPr>
        <w:t xml:space="preserve">пункта </w:t>
      </w:r>
      <w:r>
        <w:rPr>
          <w:rFonts w:ascii="Times New Roman" w:hAnsi="Times New Roman" w:cs="Times New Roman"/>
          <w:sz w:val="28"/>
        </w:rPr>
        <w:t xml:space="preserve">2.2 </w:t>
      </w:r>
      <w:r>
        <w:rPr>
          <w:rFonts w:ascii="Times New Roman" w:hAnsi="Times New Roman" w:cs="Times New Roman"/>
          <w:sz w:val="28"/>
        </w:rPr>
        <w:t xml:space="preserve">изложить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следующей </w:t>
      </w:r>
      <w:r>
        <w:rPr>
          <w:rFonts w:ascii="Times New Roman" w:hAnsi="Times New Roman" w:cs="Times New Roman"/>
          <w:sz w:val="28"/>
        </w:rPr>
        <w:t xml:space="preserve">редакции: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«2.2.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дату, </w:t>
      </w:r>
      <w:r>
        <w:rPr>
          <w:rFonts w:ascii="Times New Roman" w:hAnsi="Times New Roman" w:cs="Times New Roman"/>
          <w:sz w:val="28"/>
        </w:rPr>
        <w:t xml:space="preserve">предшествующую </w:t>
      </w:r>
      <w:r>
        <w:rPr>
          <w:rFonts w:ascii="Times New Roman" w:hAnsi="Times New Roman" w:cs="Times New Roman"/>
          <w:sz w:val="28"/>
        </w:rPr>
        <w:t xml:space="preserve">дате </w:t>
      </w:r>
      <w:r>
        <w:rPr>
          <w:rFonts w:ascii="Times New Roman" w:hAnsi="Times New Roman" w:cs="Times New Roman"/>
          <w:sz w:val="28"/>
        </w:rPr>
        <w:t xml:space="preserve">представления </w:t>
      </w:r>
      <w:r>
        <w:rPr>
          <w:rFonts w:ascii="Times New Roman" w:hAnsi="Times New Roman" w:cs="Times New Roman"/>
          <w:sz w:val="28"/>
        </w:rPr>
        <w:t xml:space="preserve">документов, </w:t>
      </w:r>
      <w:r>
        <w:rPr>
          <w:rFonts w:ascii="Times New Roman" w:hAnsi="Times New Roman" w:cs="Times New Roman"/>
          <w:sz w:val="28"/>
        </w:rPr>
        <w:t xml:space="preserve">указанных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пункте </w:t>
      </w:r>
      <w:r>
        <w:rPr>
          <w:rFonts w:ascii="Times New Roman" w:hAnsi="Times New Roman" w:cs="Times New Roman"/>
          <w:sz w:val="28"/>
        </w:rPr>
        <w:t xml:space="preserve">2.1 </w:t>
      </w:r>
      <w:r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 xml:space="preserve">Порядка, </w:t>
      </w:r>
      <w:r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 xml:space="preserve">более </w:t>
      </w:r>
      <w:r>
        <w:rPr>
          <w:rFonts w:ascii="Times New Roman" w:hAnsi="Times New Roman" w:cs="Times New Roman"/>
          <w:sz w:val="28"/>
        </w:rPr>
        <w:t xml:space="preserve">чем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 xml:space="preserve">месяц, </w:t>
      </w:r>
      <w:r>
        <w:rPr>
          <w:rFonts w:ascii="Times New Roman" w:hAnsi="Times New Roman" w:cs="Times New Roman"/>
          <w:sz w:val="28"/>
        </w:rPr>
        <w:t xml:space="preserve">Учреждения </w:t>
      </w:r>
      <w:r>
        <w:rPr>
          <w:rFonts w:ascii="Times New Roman" w:hAnsi="Times New Roman" w:cs="Times New Roman"/>
          <w:sz w:val="28"/>
        </w:rPr>
        <w:t xml:space="preserve">должны </w:t>
      </w:r>
      <w:r>
        <w:rPr>
          <w:rFonts w:ascii="Times New Roman" w:hAnsi="Times New Roman" w:cs="Times New Roman"/>
          <w:sz w:val="28"/>
        </w:rPr>
        <w:t xml:space="preserve">соответствовать </w:t>
      </w:r>
      <w:r>
        <w:rPr>
          <w:rFonts w:ascii="Times New Roman" w:hAnsi="Times New Roman" w:cs="Times New Roman"/>
          <w:sz w:val="28"/>
        </w:rPr>
        <w:t xml:space="preserve">следующим </w:t>
      </w:r>
      <w:r>
        <w:rPr>
          <w:rFonts w:ascii="Times New Roman" w:hAnsi="Times New Roman" w:cs="Times New Roman"/>
          <w:sz w:val="28"/>
        </w:rPr>
        <w:t xml:space="preserve">требованиям:»;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 xml:space="preserve">2.3 </w:t>
      </w:r>
      <w:r>
        <w:rPr>
          <w:rFonts w:ascii="Times New Roman" w:hAnsi="Times New Roman" w:cs="Times New Roman"/>
          <w:sz w:val="28"/>
        </w:rPr>
        <w:t xml:space="preserve">изложить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следующей </w:t>
      </w:r>
      <w:r>
        <w:rPr>
          <w:rFonts w:ascii="Times New Roman" w:hAnsi="Times New Roman" w:cs="Times New Roman"/>
          <w:sz w:val="28"/>
        </w:rPr>
        <w:t xml:space="preserve">редакции: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</w:t>
      </w:r>
      <w:r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рассмотрения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оценки </w:t>
      </w:r>
      <w:r>
        <w:rPr>
          <w:rFonts w:ascii="Times New Roman" w:hAnsi="Times New Roman" w:cs="Times New Roman"/>
          <w:sz w:val="28"/>
        </w:rPr>
        <w:t xml:space="preserve">документов, </w:t>
      </w:r>
      <w:r>
        <w:rPr>
          <w:rFonts w:ascii="Times New Roman" w:hAnsi="Times New Roman" w:cs="Times New Roman"/>
          <w:sz w:val="28"/>
        </w:rPr>
        <w:t xml:space="preserve">представляемых </w:t>
      </w:r>
      <w:r>
        <w:rPr>
          <w:rFonts w:ascii="Times New Roman" w:hAnsi="Times New Roman" w:cs="Times New Roman"/>
          <w:sz w:val="28"/>
        </w:rPr>
        <w:t xml:space="preserve">Учреждениями </w:t>
      </w:r>
      <w:r>
        <w:rPr>
          <w:rFonts w:ascii="Times New Roman" w:hAnsi="Times New Roman" w:cs="Times New Roman"/>
          <w:sz w:val="28"/>
        </w:rPr>
        <w:t xml:space="preserve">Департаменту </w:t>
      </w:r>
      <w:r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получения </w:t>
      </w:r>
      <w:r>
        <w:rPr>
          <w:rFonts w:ascii="Times New Roman" w:hAnsi="Times New Roman" w:cs="Times New Roman"/>
          <w:sz w:val="28"/>
        </w:rPr>
        <w:t xml:space="preserve">субсидии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иные </w:t>
      </w:r>
      <w:r>
        <w:rPr>
          <w:rFonts w:ascii="Times New Roman" w:hAnsi="Times New Roman" w:cs="Times New Roman"/>
          <w:sz w:val="28"/>
        </w:rPr>
        <w:t xml:space="preserve">цели, </w:t>
      </w:r>
      <w:r>
        <w:rPr>
          <w:rFonts w:ascii="Times New Roman" w:hAnsi="Times New Roman" w:cs="Times New Roman"/>
          <w:sz w:val="28"/>
        </w:rPr>
        <w:t xml:space="preserve">создается </w:t>
      </w:r>
      <w:r>
        <w:rPr>
          <w:rFonts w:ascii="Times New Roman" w:hAnsi="Times New Roman" w:cs="Times New Roman"/>
          <w:sz w:val="28"/>
        </w:rPr>
        <w:t xml:space="preserve">комиссия, </w:t>
      </w:r>
      <w:r>
        <w:rPr>
          <w:rFonts w:ascii="Times New Roman" w:hAnsi="Times New Roman" w:cs="Times New Roman"/>
          <w:sz w:val="28"/>
        </w:rPr>
        <w:t xml:space="preserve">состоящая </w:t>
      </w:r>
      <w:r>
        <w:rPr>
          <w:rFonts w:ascii="Times New Roman" w:hAnsi="Times New Roman" w:cs="Times New Roman"/>
          <w:sz w:val="28"/>
        </w:rPr>
        <w:t xml:space="preserve">из </w:t>
      </w:r>
      <w:r>
        <w:rPr>
          <w:rFonts w:ascii="Times New Roman" w:hAnsi="Times New Roman" w:cs="Times New Roman"/>
          <w:sz w:val="28"/>
        </w:rPr>
        <w:t xml:space="preserve">числа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>
        <w:rPr>
          <w:rFonts w:ascii="Times New Roman" w:hAnsi="Times New Roman" w:cs="Times New Roman"/>
          <w:sz w:val="28"/>
        </w:rPr>
        <w:t xml:space="preserve">служащих </w:t>
      </w:r>
      <w:r>
        <w:rPr>
          <w:rFonts w:ascii="Times New Roman" w:hAnsi="Times New Roman" w:cs="Times New Roman"/>
          <w:sz w:val="28"/>
        </w:rPr>
        <w:t xml:space="preserve">Департамента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директора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казенного </w:t>
      </w:r>
      <w:r>
        <w:rPr>
          <w:rFonts w:ascii="Times New Roman" w:hAnsi="Times New Roman" w:cs="Times New Roman"/>
          <w:sz w:val="28"/>
        </w:rPr>
        <w:t xml:space="preserve">учреждения </w:t>
      </w:r>
      <w:r>
        <w:rPr>
          <w:rFonts w:ascii="Times New Roman" w:hAnsi="Times New Roman" w:cs="Times New Roman"/>
          <w:sz w:val="28"/>
        </w:rPr>
        <w:t xml:space="preserve">«Центр </w:t>
      </w:r>
      <w:r>
        <w:rPr>
          <w:rFonts w:ascii="Times New Roman" w:hAnsi="Times New Roman" w:cs="Times New Roman"/>
          <w:sz w:val="28"/>
        </w:rPr>
        <w:t xml:space="preserve">бухгалтерского </w:t>
      </w:r>
      <w:r>
        <w:rPr>
          <w:rFonts w:ascii="Times New Roman" w:hAnsi="Times New Roman" w:cs="Times New Roman"/>
          <w:sz w:val="28"/>
        </w:rPr>
        <w:t xml:space="preserve">учета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отчетности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сфере </w:t>
      </w:r>
      <w:r>
        <w:rPr>
          <w:rFonts w:ascii="Times New Roman" w:hAnsi="Times New Roman" w:cs="Times New Roman"/>
          <w:sz w:val="28"/>
        </w:rPr>
        <w:t xml:space="preserve">образования» </w:t>
      </w:r>
      <w:r>
        <w:rPr>
          <w:rFonts w:ascii="Times New Roman" w:hAnsi="Times New Roman" w:cs="Times New Roman"/>
          <w:sz w:val="28"/>
        </w:rPr>
        <w:t xml:space="preserve">города </w:t>
      </w:r>
      <w:r>
        <w:rPr>
          <w:rFonts w:ascii="Times New Roman" w:hAnsi="Times New Roman" w:cs="Times New Roman"/>
          <w:sz w:val="28"/>
        </w:rPr>
        <w:t xml:space="preserve">Перми </w:t>
      </w:r>
      <w:r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Комиссия). </w:t>
      </w:r>
      <w:r>
        <w:rPr>
          <w:rFonts w:ascii="Times New Roman" w:hAnsi="Times New Roman" w:cs="Times New Roman"/>
          <w:sz w:val="28"/>
        </w:rPr>
        <w:t xml:space="preserve">Положение 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комиссии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ее </w:t>
      </w:r>
      <w:r>
        <w:rPr>
          <w:rFonts w:ascii="Times New Roman" w:hAnsi="Times New Roman" w:cs="Times New Roman"/>
          <w:sz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 xml:space="preserve">утверждаются </w:t>
      </w:r>
      <w:r>
        <w:rPr>
          <w:rFonts w:ascii="Times New Roman" w:hAnsi="Times New Roman" w:cs="Times New Roman"/>
          <w:sz w:val="28"/>
        </w:rPr>
        <w:t xml:space="preserve">приказом </w:t>
      </w:r>
      <w:r>
        <w:rPr>
          <w:rFonts w:ascii="Times New Roman" w:hAnsi="Times New Roman" w:cs="Times New Roman"/>
          <w:sz w:val="28"/>
        </w:rPr>
        <w:t xml:space="preserve">Департамента.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оценка </w:t>
      </w:r>
      <w:r>
        <w:rPr>
          <w:rFonts w:ascii="Times New Roman" w:hAnsi="Times New Roman" w:cs="Times New Roman"/>
          <w:sz w:val="28"/>
        </w:rPr>
        <w:t xml:space="preserve">документов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полноту </w:t>
      </w:r>
      <w:r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 xml:space="preserve">представления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пунктом </w:t>
      </w:r>
      <w:r>
        <w:rPr>
          <w:rFonts w:ascii="Times New Roman" w:hAnsi="Times New Roman" w:cs="Times New Roman"/>
          <w:sz w:val="28"/>
        </w:rPr>
        <w:t xml:space="preserve">2.1 </w:t>
      </w:r>
      <w:r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 xml:space="preserve">Порядка </w:t>
      </w:r>
      <w:r>
        <w:rPr>
          <w:rFonts w:ascii="Times New Roman" w:hAnsi="Times New Roman" w:cs="Times New Roman"/>
          <w:sz w:val="28"/>
        </w:rPr>
        <w:t xml:space="preserve">осуществляются </w:t>
      </w:r>
      <w:r>
        <w:rPr>
          <w:rFonts w:ascii="Times New Roman" w:hAnsi="Times New Roman" w:cs="Times New Roman"/>
          <w:sz w:val="28"/>
        </w:rPr>
        <w:t xml:space="preserve">Комиссией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течение </w:t>
      </w:r>
      <w:r>
        <w:rPr>
          <w:rFonts w:ascii="Times New Roman" w:hAnsi="Times New Roman" w:cs="Times New Roman"/>
          <w:sz w:val="28"/>
        </w:rPr>
        <w:br/>
        <w:t xml:space="preserve">20 </w:t>
      </w:r>
      <w:r>
        <w:rPr>
          <w:rFonts w:ascii="Times New Roman" w:hAnsi="Times New Roman" w:cs="Times New Roman"/>
          <w:sz w:val="28"/>
        </w:rPr>
        <w:t xml:space="preserve">рабочих </w:t>
      </w:r>
      <w:r>
        <w:rPr>
          <w:rFonts w:ascii="Times New Roman" w:hAnsi="Times New Roman" w:cs="Times New Roman"/>
          <w:sz w:val="28"/>
        </w:rPr>
        <w:t xml:space="preserve">дней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даты </w:t>
      </w:r>
      <w:r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 xml:space="preserve">представления.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</w:t>
      </w:r>
      <w:r>
        <w:rPr>
          <w:rFonts w:ascii="Times New Roman" w:hAnsi="Times New Roman" w:cs="Times New Roman"/>
          <w:sz w:val="28"/>
        </w:rPr>
        <w:t xml:space="preserve">со </w:t>
      </w:r>
      <w:r>
        <w:rPr>
          <w:rFonts w:ascii="Times New Roman" w:hAnsi="Times New Roman" w:cs="Times New Roman"/>
          <w:sz w:val="28"/>
        </w:rPr>
        <w:t xml:space="preserve">дня </w:t>
      </w:r>
      <w:r>
        <w:rPr>
          <w:rFonts w:ascii="Times New Roman" w:hAnsi="Times New Roman" w:cs="Times New Roman"/>
          <w:sz w:val="28"/>
        </w:rPr>
        <w:t xml:space="preserve">рассмотрения </w:t>
      </w:r>
      <w:r>
        <w:rPr>
          <w:rFonts w:ascii="Times New Roman" w:hAnsi="Times New Roman" w:cs="Times New Roman"/>
          <w:sz w:val="28"/>
        </w:rPr>
        <w:t xml:space="preserve">документов, </w:t>
      </w:r>
      <w:r>
        <w:rPr>
          <w:rFonts w:ascii="Times New Roman" w:hAnsi="Times New Roman" w:cs="Times New Roman"/>
          <w:sz w:val="28"/>
        </w:rPr>
        <w:t xml:space="preserve">указанных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пункте </w:t>
      </w:r>
      <w:r>
        <w:rPr>
          <w:rFonts w:ascii="Times New Roman" w:hAnsi="Times New Roman" w:cs="Times New Roman"/>
          <w:sz w:val="28"/>
        </w:rPr>
        <w:t xml:space="preserve">2.1 </w:t>
      </w:r>
      <w:r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 xml:space="preserve">Порядка, </w:t>
      </w:r>
      <w:r>
        <w:rPr>
          <w:rFonts w:ascii="Times New Roman" w:hAnsi="Times New Roman" w:cs="Times New Roman"/>
          <w:sz w:val="28"/>
        </w:rPr>
        <w:t xml:space="preserve">принимает </w:t>
      </w:r>
      <w:r>
        <w:rPr>
          <w:rFonts w:ascii="Times New Roman" w:hAnsi="Times New Roman" w:cs="Times New Roman"/>
          <w:sz w:val="28"/>
        </w:rPr>
        <w:t xml:space="preserve">решение 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предоставлении </w:t>
      </w:r>
      <w:r>
        <w:rPr>
          <w:rFonts w:ascii="Times New Roman" w:hAnsi="Times New Roman" w:cs="Times New Roman"/>
          <w:sz w:val="28"/>
        </w:rPr>
        <w:t xml:space="preserve">субсидий </w:t>
      </w:r>
      <w:r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 xml:space="preserve">отказе </w:t>
      </w:r>
      <w:r>
        <w:rPr>
          <w:rFonts w:ascii="Times New Roman" w:hAnsi="Times New Roman" w:cs="Times New Roman"/>
          <w:sz w:val="28"/>
        </w:rPr>
        <w:br/>
        <w:t xml:space="preserve">в </w:t>
      </w:r>
      <w:r>
        <w:rPr>
          <w:rFonts w:ascii="Times New Roman" w:hAnsi="Times New Roman" w:cs="Times New Roman"/>
          <w:sz w:val="28"/>
        </w:rPr>
        <w:t xml:space="preserve">предоставлении </w:t>
      </w:r>
      <w:r>
        <w:rPr>
          <w:rFonts w:ascii="Times New Roman" w:hAnsi="Times New Roman" w:cs="Times New Roman"/>
          <w:sz w:val="28"/>
        </w:rPr>
        <w:t xml:space="preserve">субсидий </w:t>
      </w:r>
      <w:r>
        <w:rPr>
          <w:rFonts w:ascii="Times New Roman" w:hAnsi="Times New Roman" w:cs="Times New Roman"/>
          <w:sz w:val="28"/>
        </w:rPr>
        <w:t xml:space="preserve">либо </w:t>
      </w:r>
      <w:r>
        <w:rPr>
          <w:rFonts w:ascii="Times New Roman" w:hAnsi="Times New Roman" w:cs="Times New Roman"/>
          <w:sz w:val="28"/>
        </w:rPr>
        <w:t xml:space="preserve">необходимости </w:t>
      </w:r>
      <w:r>
        <w:rPr>
          <w:rFonts w:ascii="Times New Roman" w:hAnsi="Times New Roman" w:cs="Times New Roman"/>
          <w:sz w:val="28"/>
        </w:rPr>
        <w:t xml:space="preserve">представления </w:t>
      </w:r>
      <w:r>
        <w:rPr>
          <w:rFonts w:ascii="Times New Roman" w:hAnsi="Times New Roman" w:cs="Times New Roman"/>
          <w:sz w:val="28"/>
        </w:rPr>
        <w:t xml:space="preserve">Учреждением </w:t>
      </w:r>
      <w:r>
        <w:rPr>
          <w:rFonts w:ascii="Times New Roman" w:hAnsi="Times New Roman" w:cs="Times New Roman"/>
          <w:sz w:val="28"/>
        </w:rPr>
        <w:t xml:space="preserve">недостающих </w:t>
      </w:r>
      <w:r>
        <w:rPr>
          <w:rFonts w:ascii="Times New Roman" w:hAnsi="Times New Roman" w:cs="Times New Roman"/>
          <w:sz w:val="28"/>
        </w:rPr>
        <w:t xml:space="preserve">документов.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</w:t>
      </w:r>
      <w:r>
        <w:rPr>
          <w:rFonts w:ascii="Times New Roman" w:hAnsi="Times New Roman" w:cs="Times New Roman"/>
          <w:sz w:val="28"/>
        </w:rPr>
        <w:t xml:space="preserve">после </w:t>
      </w:r>
      <w:r>
        <w:rPr>
          <w:rFonts w:ascii="Times New Roman" w:hAnsi="Times New Roman" w:cs="Times New Roman"/>
          <w:sz w:val="28"/>
        </w:rPr>
        <w:t xml:space="preserve">принятия </w:t>
      </w:r>
      <w:r>
        <w:rPr>
          <w:rFonts w:ascii="Times New Roman" w:hAnsi="Times New Roman" w:cs="Times New Roman"/>
          <w:sz w:val="28"/>
        </w:rPr>
        <w:t xml:space="preserve">решения 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предоставлении </w:t>
      </w:r>
      <w:r>
        <w:rPr>
          <w:rFonts w:ascii="Times New Roman" w:hAnsi="Times New Roman" w:cs="Times New Roman"/>
          <w:sz w:val="28"/>
        </w:rPr>
        <w:t xml:space="preserve">субсидии: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</w:t>
      </w:r>
      <w:r>
        <w:rPr>
          <w:rFonts w:ascii="Times New Roman" w:hAnsi="Times New Roman" w:cs="Times New Roman"/>
          <w:sz w:val="28"/>
        </w:rPr>
        <w:t xml:space="preserve">размер </w:t>
      </w:r>
      <w:r>
        <w:rPr>
          <w:rFonts w:ascii="Times New Roman" w:hAnsi="Times New Roman" w:cs="Times New Roman"/>
          <w:sz w:val="28"/>
        </w:rPr>
        <w:t xml:space="preserve">субсидии </w:t>
      </w:r>
      <w:r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Учреждений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представленными </w:t>
      </w:r>
      <w:r>
        <w:rPr>
          <w:rFonts w:ascii="Times New Roman" w:hAnsi="Times New Roman" w:cs="Times New Roman"/>
          <w:sz w:val="28"/>
        </w:rPr>
        <w:t xml:space="preserve">документами;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</w:t>
      </w:r>
      <w:r>
        <w:rPr>
          <w:rFonts w:ascii="Times New Roman" w:hAnsi="Times New Roman" w:cs="Times New Roman"/>
          <w:sz w:val="28"/>
        </w:rPr>
        <w:t xml:space="preserve">протокол, </w:t>
      </w:r>
      <w:r>
        <w:rPr>
          <w:rFonts w:ascii="Times New Roman" w:hAnsi="Times New Roman" w:cs="Times New Roman"/>
          <w:sz w:val="28"/>
        </w:rPr>
        <w:t xml:space="preserve">который </w:t>
      </w:r>
      <w:r>
        <w:rPr>
          <w:rFonts w:ascii="Times New Roman" w:hAnsi="Times New Roman" w:cs="Times New Roman"/>
          <w:sz w:val="28"/>
        </w:rPr>
        <w:t xml:space="preserve">подписывается </w:t>
      </w:r>
      <w:r>
        <w:rPr>
          <w:rFonts w:ascii="Times New Roman" w:hAnsi="Times New Roman" w:cs="Times New Roman"/>
          <w:sz w:val="28"/>
        </w:rPr>
        <w:t xml:space="preserve">всеми </w:t>
      </w:r>
      <w:r>
        <w:rPr>
          <w:rFonts w:ascii="Times New Roman" w:hAnsi="Times New Roman" w:cs="Times New Roman"/>
          <w:sz w:val="28"/>
        </w:rPr>
        <w:t xml:space="preserve">членами </w:t>
      </w:r>
      <w:r>
        <w:rPr>
          <w:rFonts w:ascii="Times New Roman" w:hAnsi="Times New Roman" w:cs="Times New Roman"/>
          <w:sz w:val="28"/>
        </w:rPr>
        <w:t xml:space="preserve">Комиссии </w:t>
      </w:r>
      <w:r>
        <w:rPr>
          <w:rFonts w:ascii="Times New Roman" w:hAnsi="Times New Roman" w:cs="Times New Roman"/>
          <w:sz w:val="28"/>
        </w:rPr>
        <w:br/>
        <w:t xml:space="preserve">в </w:t>
      </w:r>
      <w:r>
        <w:rPr>
          <w:rFonts w:ascii="Times New Roman" w:hAnsi="Times New Roman" w:cs="Times New Roman"/>
          <w:sz w:val="28"/>
        </w:rPr>
        <w:t xml:space="preserve">день </w:t>
      </w:r>
      <w:r>
        <w:rPr>
          <w:rFonts w:ascii="Times New Roman" w:hAnsi="Times New Roman" w:cs="Times New Roman"/>
          <w:sz w:val="28"/>
        </w:rPr>
        <w:t xml:space="preserve">принятия </w:t>
      </w:r>
      <w:r>
        <w:rPr>
          <w:rFonts w:ascii="Times New Roman" w:hAnsi="Times New Roman" w:cs="Times New Roman"/>
          <w:sz w:val="28"/>
        </w:rPr>
        <w:t xml:space="preserve">решения </w:t>
      </w:r>
      <w:r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протокол).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течение </w:t>
      </w:r>
      <w:r>
        <w:rPr>
          <w:rFonts w:ascii="Times New Roman" w:hAnsi="Times New Roman" w:cs="Times New Roman"/>
          <w:sz w:val="28"/>
        </w:rPr>
        <w:t xml:space="preserve">10 </w:t>
      </w:r>
      <w:r>
        <w:rPr>
          <w:rFonts w:ascii="Times New Roman" w:hAnsi="Times New Roman" w:cs="Times New Roman"/>
          <w:sz w:val="28"/>
        </w:rPr>
        <w:t xml:space="preserve">рабочих </w:t>
      </w:r>
      <w:r>
        <w:rPr>
          <w:rFonts w:ascii="Times New Roman" w:hAnsi="Times New Roman" w:cs="Times New Roman"/>
          <w:sz w:val="28"/>
        </w:rPr>
        <w:t xml:space="preserve">дней </w:t>
      </w:r>
      <w:r>
        <w:rPr>
          <w:rFonts w:ascii="Times New Roman" w:hAnsi="Times New Roman" w:cs="Times New Roman"/>
          <w:sz w:val="28"/>
        </w:rPr>
        <w:t xml:space="preserve">со </w:t>
      </w:r>
      <w:r>
        <w:rPr>
          <w:rFonts w:ascii="Times New Roman" w:hAnsi="Times New Roman" w:cs="Times New Roman"/>
          <w:sz w:val="28"/>
        </w:rPr>
        <w:t xml:space="preserve">дня </w:t>
      </w:r>
      <w:r>
        <w:rPr>
          <w:rFonts w:ascii="Times New Roman" w:hAnsi="Times New Roman" w:cs="Times New Roman"/>
          <w:sz w:val="28"/>
        </w:rPr>
        <w:t xml:space="preserve">подписания </w:t>
      </w:r>
      <w:r>
        <w:rPr>
          <w:rFonts w:ascii="Times New Roman" w:hAnsi="Times New Roman" w:cs="Times New Roman"/>
          <w:sz w:val="28"/>
        </w:rPr>
        <w:t xml:space="preserve">протокола </w:t>
      </w:r>
      <w:r>
        <w:rPr>
          <w:rFonts w:ascii="Times New Roman" w:hAnsi="Times New Roman" w:cs="Times New Roman"/>
          <w:sz w:val="28"/>
        </w:rPr>
        <w:t xml:space="preserve">обеспечивает </w:t>
      </w:r>
      <w:r>
        <w:rPr>
          <w:rFonts w:ascii="Times New Roman" w:hAnsi="Times New Roman" w:cs="Times New Roman"/>
          <w:sz w:val="28"/>
        </w:rPr>
        <w:t xml:space="preserve">подготовку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подписание </w:t>
      </w:r>
      <w:r>
        <w:rPr>
          <w:rFonts w:ascii="Times New Roman" w:hAnsi="Times New Roman" w:cs="Times New Roman"/>
          <w:sz w:val="28"/>
        </w:rPr>
        <w:t xml:space="preserve">приказа, </w:t>
      </w:r>
      <w:r>
        <w:rPr>
          <w:rFonts w:ascii="Times New Roman" w:hAnsi="Times New Roman" w:cs="Times New Roman"/>
          <w:sz w:val="28"/>
        </w:rPr>
        <w:t xml:space="preserve">устанавливающего </w:t>
      </w:r>
      <w:r>
        <w:rPr>
          <w:rFonts w:ascii="Times New Roman" w:hAnsi="Times New Roman" w:cs="Times New Roman"/>
          <w:sz w:val="28"/>
        </w:rPr>
        <w:t xml:space="preserve">размер </w:t>
      </w:r>
      <w:r>
        <w:rPr>
          <w:rFonts w:ascii="Times New Roman" w:hAnsi="Times New Roman" w:cs="Times New Roman"/>
          <w:sz w:val="28"/>
        </w:rPr>
        <w:t xml:space="preserve">субсидии </w:t>
      </w:r>
      <w:r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Учреждений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указанным </w:t>
      </w:r>
      <w:r>
        <w:rPr>
          <w:rFonts w:ascii="Times New Roman" w:hAnsi="Times New Roman" w:cs="Times New Roman"/>
          <w:sz w:val="28"/>
        </w:rPr>
        <w:t xml:space="preserve">протоколом </w:t>
      </w:r>
      <w:r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Приказ </w:t>
      </w:r>
      <w:r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 xml:space="preserve">утверждении </w:t>
      </w:r>
      <w:r>
        <w:rPr>
          <w:rFonts w:ascii="Times New Roman" w:hAnsi="Times New Roman" w:cs="Times New Roman"/>
          <w:sz w:val="28"/>
        </w:rPr>
        <w:t xml:space="preserve">размера </w:t>
      </w:r>
      <w:r>
        <w:rPr>
          <w:rFonts w:ascii="Times New Roman" w:hAnsi="Times New Roman" w:cs="Times New Roman"/>
          <w:sz w:val="28"/>
        </w:rPr>
        <w:t xml:space="preserve">субсидии).»;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 xml:space="preserve">2.5 </w:t>
      </w:r>
      <w:r>
        <w:rPr>
          <w:bCs/>
          <w:sz w:val="28"/>
          <w:szCs w:val="28"/>
        </w:rPr>
        <w:t xml:space="preserve">дополнить </w:t>
      </w:r>
      <w:r>
        <w:rPr>
          <w:bCs/>
          <w:sz w:val="28"/>
          <w:szCs w:val="28"/>
        </w:rPr>
        <w:t xml:space="preserve">абзацем </w:t>
      </w:r>
      <w:r>
        <w:rPr>
          <w:bCs/>
          <w:sz w:val="28"/>
          <w:szCs w:val="28"/>
        </w:rPr>
        <w:t xml:space="preserve">следующего </w:t>
      </w:r>
      <w:r>
        <w:rPr>
          <w:bCs/>
          <w:sz w:val="28"/>
          <w:szCs w:val="28"/>
        </w:rPr>
        <w:t xml:space="preserve">содержания: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«При </w:t>
      </w:r>
      <w:r>
        <w:rPr>
          <w:bCs/>
          <w:sz w:val="28"/>
          <w:szCs w:val="28"/>
        </w:rPr>
        <w:t xml:space="preserve">необходимости </w:t>
      </w:r>
      <w:r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размера </w:t>
      </w:r>
      <w:r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иные </w:t>
      </w:r>
      <w:r>
        <w:rPr>
          <w:bCs/>
          <w:sz w:val="28"/>
          <w:szCs w:val="28"/>
        </w:rPr>
        <w:t xml:space="preserve">цели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течение </w:t>
      </w:r>
      <w:r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учитывается </w:t>
      </w:r>
      <w:r>
        <w:rPr>
          <w:bCs/>
          <w:sz w:val="28"/>
          <w:szCs w:val="28"/>
        </w:rPr>
        <w:t xml:space="preserve">фактическая </w:t>
      </w:r>
      <w:r>
        <w:rPr>
          <w:bCs/>
          <w:sz w:val="28"/>
          <w:szCs w:val="28"/>
        </w:rPr>
        <w:t xml:space="preserve">численность </w:t>
      </w:r>
      <w:r>
        <w:rPr>
          <w:bCs/>
          <w:sz w:val="28"/>
          <w:szCs w:val="28"/>
        </w:rPr>
        <w:t xml:space="preserve">обучающихся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фактическое </w:t>
      </w:r>
      <w:r>
        <w:rPr>
          <w:bCs/>
          <w:sz w:val="28"/>
          <w:szCs w:val="28"/>
        </w:rPr>
        <w:t xml:space="preserve">количество </w:t>
      </w:r>
      <w:r>
        <w:rPr>
          <w:bCs/>
          <w:sz w:val="28"/>
          <w:szCs w:val="28"/>
        </w:rPr>
        <w:t xml:space="preserve">дней </w:t>
      </w:r>
      <w:r>
        <w:rPr>
          <w:bCs/>
          <w:sz w:val="28"/>
          <w:szCs w:val="28"/>
        </w:rPr>
        <w:t xml:space="preserve">посещения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текущем </w:t>
      </w:r>
      <w:r>
        <w:rPr>
          <w:bCs/>
          <w:sz w:val="28"/>
          <w:szCs w:val="28"/>
        </w:rPr>
        <w:t xml:space="preserve">году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дату </w:t>
      </w:r>
      <w:r>
        <w:rPr>
          <w:bCs/>
          <w:sz w:val="28"/>
          <w:szCs w:val="28"/>
        </w:rPr>
        <w:t xml:space="preserve">внесения </w:t>
      </w:r>
      <w:r>
        <w:rPr>
          <w:bCs/>
          <w:sz w:val="28"/>
          <w:szCs w:val="28"/>
        </w:rPr>
        <w:t xml:space="preserve">изменений.»;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 xml:space="preserve">2.6 </w:t>
      </w:r>
      <w:r>
        <w:rPr>
          <w:bCs/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следующей </w:t>
      </w:r>
      <w:r>
        <w:rPr>
          <w:bCs/>
          <w:sz w:val="28"/>
          <w:szCs w:val="28"/>
        </w:rPr>
        <w:t xml:space="preserve">редакции:</w:t>
      </w:r>
      <w:r>
        <w:rPr>
          <w:bCs/>
          <w:sz w:val="28"/>
          <w:szCs w:val="28"/>
        </w:rPr>
      </w:r>
    </w:p>
    <w:p>
      <w:pPr>
        <w:pStyle w:val="880"/>
        <w:ind w:firstLine="720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</w:t>
      </w:r>
      <w:r>
        <w:rPr>
          <w:sz w:val="28"/>
          <w:szCs w:val="20"/>
        </w:rPr>
        <w:t xml:space="preserve">. </w:t>
      </w:r>
      <w:r>
        <w:rPr>
          <w:sz w:val="28"/>
          <w:szCs w:val="20"/>
        </w:rPr>
        <w:t xml:space="preserve">В </w:t>
      </w:r>
      <w:r>
        <w:rPr>
          <w:sz w:val="28"/>
          <w:szCs w:val="20"/>
        </w:rPr>
        <w:t xml:space="preserve">случае </w:t>
      </w:r>
      <w:r>
        <w:rPr>
          <w:sz w:val="28"/>
          <w:szCs w:val="20"/>
        </w:rPr>
        <w:t xml:space="preserve">изменения </w:t>
      </w:r>
      <w:r>
        <w:rPr>
          <w:sz w:val="28"/>
          <w:szCs w:val="20"/>
        </w:rPr>
        <w:t xml:space="preserve">численности </w:t>
      </w:r>
      <w:r>
        <w:rPr>
          <w:sz w:val="28"/>
          <w:szCs w:val="20"/>
        </w:rPr>
        <w:t xml:space="preserve">детей </w:t>
      </w:r>
      <w:r>
        <w:rPr>
          <w:sz w:val="28"/>
          <w:szCs w:val="20"/>
        </w:rPr>
        <w:t xml:space="preserve">и </w:t>
      </w:r>
      <w:r>
        <w:rPr>
          <w:sz w:val="28"/>
          <w:szCs w:val="20"/>
        </w:rPr>
        <w:t xml:space="preserve">количества </w:t>
      </w:r>
      <w:r>
        <w:rPr>
          <w:sz w:val="28"/>
          <w:szCs w:val="20"/>
        </w:rPr>
        <w:t xml:space="preserve">дней </w:t>
      </w:r>
      <w:r>
        <w:rPr>
          <w:sz w:val="28"/>
          <w:szCs w:val="20"/>
        </w:rPr>
        <w:t xml:space="preserve">посещения</w:t>
      </w:r>
      <w:r>
        <w:t xml:space="preserve"> </w:t>
      </w:r>
      <w:r>
        <w:rPr>
          <w:bCs/>
          <w:sz w:val="28"/>
          <w:szCs w:val="28"/>
        </w:rPr>
        <w:t xml:space="preserve">Учреждения </w:t>
      </w:r>
      <w:r>
        <w:rPr>
          <w:bCs/>
          <w:sz w:val="28"/>
          <w:szCs w:val="28"/>
        </w:rPr>
        <w:t xml:space="preserve">представляют </w:t>
      </w:r>
      <w:r>
        <w:rPr>
          <w:bCs/>
          <w:sz w:val="28"/>
          <w:szCs w:val="28"/>
        </w:rPr>
        <w:t xml:space="preserve">документы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пунктом </w:t>
      </w:r>
      <w:r>
        <w:rPr>
          <w:bCs/>
          <w:sz w:val="28"/>
          <w:szCs w:val="28"/>
        </w:rPr>
        <w:t xml:space="preserve">2.1 </w:t>
      </w:r>
      <w:r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Порядка </w:t>
      </w:r>
      <w:r>
        <w:rPr>
          <w:bCs/>
          <w:sz w:val="28"/>
          <w:szCs w:val="28"/>
        </w:rPr>
        <w:t xml:space="preserve">ежеквартально </w:t>
      </w:r>
      <w:r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30 </w:t>
      </w:r>
      <w:r>
        <w:rPr>
          <w:bCs/>
          <w:sz w:val="28"/>
          <w:szCs w:val="28"/>
        </w:rPr>
        <w:t xml:space="preserve">числа </w:t>
      </w:r>
      <w:r>
        <w:rPr>
          <w:bCs/>
          <w:sz w:val="28"/>
          <w:szCs w:val="28"/>
        </w:rPr>
        <w:t xml:space="preserve">месяца, </w:t>
      </w:r>
      <w:r>
        <w:rPr>
          <w:bCs/>
          <w:sz w:val="28"/>
          <w:szCs w:val="28"/>
        </w:rPr>
        <w:t xml:space="preserve">следующего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кварталом,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исключением </w:t>
      </w:r>
      <w:r>
        <w:rPr>
          <w:bCs/>
          <w:sz w:val="28"/>
          <w:szCs w:val="28"/>
        </w:rPr>
        <w:t xml:space="preserve">IV </w:t>
      </w:r>
      <w:r>
        <w:rPr>
          <w:bCs/>
          <w:sz w:val="28"/>
          <w:szCs w:val="28"/>
        </w:rPr>
        <w:t xml:space="preserve">квартала.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случае </w:t>
      </w:r>
      <w:r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среднего </w:t>
      </w:r>
      <w:r>
        <w:rPr>
          <w:bCs/>
          <w:sz w:val="28"/>
          <w:szCs w:val="28"/>
        </w:rPr>
        <w:t xml:space="preserve">размера </w:t>
      </w:r>
      <w:r>
        <w:rPr>
          <w:bCs/>
          <w:sz w:val="28"/>
          <w:szCs w:val="28"/>
        </w:rPr>
        <w:t xml:space="preserve">родительской </w:t>
      </w:r>
      <w:r>
        <w:rPr>
          <w:bCs/>
          <w:sz w:val="28"/>
          <w:szCs w:val="28"/>
        </w:rPr>
        <w:t xml:space="preserve">платы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день, </w:t>
      </w:r>
      <w:r>
        <w:rPr>
          <w:bCs/>
          <w:sz w:val="28"/>
          <w:szCs w:val="28"/>
        </w:rPr>
        <w:t xml:space="preserve">установленного </w:t>
      </w:r>
      <w:r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 xml:space="preserve">Правительства </w:t>
      </w:r>
      <w:r>
        <w:rPr>
          <w:bCs/>
          <w:sz w:val="28"/>
          <w:szCs w:val="28"/>
        </w:rPr>
        <w:t xml:space="preserve">Пермского </w:t>
      </w:r>
      <w:r>
        <w:rPr>
          <w:bCs/>
          <w:sz w:val="28"/>
          <w:szCs w:val="28"/>
        </w:rPr>
        <w:t xml:space="preserve">края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09 </w:t>
      </w:r>
      <w:r>
        <w:rPr>
          <w:bCs/>
          <w:sz w:val="28"/>
          <w:szCs w:val="28"/>
        </w:rPr>
        <w:t xml:space="preserve">августа </w:t>
      </w:r>
      <w:r>
        <w:rPr>
          <w:bCs/>
          <w:sz w:val="28"/>
          <w:szCs w:val="28"/>
        </w:rPr>
        <w:t xml:space="preserve">2024 </w:t>
      </w:r>
      <w:r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br/>
        <w:t xml:space="preserve">№ </w:t>
      </w:r>
      <w:r>
        <w:rPr>
          <w:bCs/>
          <w:sz w:val="28"/>
          <w:szCs w:val="28"/>
        </w:rPr>
        <w:t xml:space="preserve">508-п </w:t>
      </w:r>
      <w:r>
        <w:rPr>
          <w:bCs/>
          <w:sz w:val="28"/>
          <w:szCs w:val="28"/>
        </w:rPr>
        <w:t xml:space="preserve">«Об </w:t>
      </w:r>
      <w:r>
        <w:rPr>
          <w:bCs/>
          <w:sz w:val="28"/>
          <w:szCs w:val="28"/>
        </w:rPr>
        <w:t xml:space="preserve">установлении </w:t>
      </w:r>
      <w:r>
        <w:rPr>
          <w:bCs/>
          <w:sz w:val="28"/>
          <w:szCs w:val="28"/>
        </w:rPr>
        <w:t xml:space="preserve">среднего </w:t>
      </w:r>
      <w:r>
        <w:rPr>
          <w:bCs/>
          <w:sz w:val="28"/>
          <w:szCs w:val="28"/>
        </w:rPr>
        <w:t xml:space="preserve">размера </w:t>
      </w:r>
      <w:r>
        <w:rPr>
          <w:bCs/>
          <w:sz w:val="28"/>
          <w:szCs w:val="28"/>
        </w:rPr>
        <w:t xml:space="preserve">родительской </w:t>
      </w:r>
      <w:r>
        <w:rPr>
          <w:bCs/>
          <w:sz w:val="28"/>
          <w:szCs w:val="28"/>
        </w:rPr>
        <w:t xml:space="preserve">платы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присмотр </w:t>
      </w:r>
      <w:r>
        <w:rPr>
          <w:bCs/>
          <w:sz w:val="28"/>
          <w:szCs w:val="28"/>
        </w:rPr>
        <w:br/>
        <w:t xml:space="preserve">и </w:t>
      </w:r>
      <w:r>
        <w:rPr>
          <w:bCs/>
          <w:sz w:val="28"/>
          <w:szCs w:val="28"/>
        </w:rPr>
        <w:t xml:space="preserve">уход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ребенком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образовательных </w:t>
      </w:r>
      <w:r>
        <w:rPr>
          <w:bCs/>
          <w:sz w:val="28"/>
          <w:szCs w:val="28"/>
        </w:rPr>
        <w:t xml:space="preserve">организациях, </w:t>
      </w:r>
      <w:r>
        <w:rPr>
          <w:bCs/>
          <w:sz w:val="28"/>
          <w:szCs w:val="28"/>
        </w:rPr>
        <w:t xml:space="preserve">реализующих </w:t>
      </w:r>
      <w:r>
        <w:rPr>
          <w:bCs/>
          <w:sz w:val="28"/>
          <w:szCs w:val="28"/>
        </w:rPr>
        <w:t xml:space="preserve">образовательную </w:t>
      </w:r>
      <w:r>
        <w:rPr>
          <w:bCs/>
          <w:sz w:val="28"/>
          <w:szCs w:val="28"/>
        </w:rPr>
        <w:t xml:space="preserve">программу </w:t>
      </w:r>
      <w:r>
        <w:rPr>
          <w:bCs/>
          <w:sz w:val="28"/>
          <w:szCs w:val="28"/>
        </w:rPr>
        <w:t xml:space="preserve">дошкольного </w:t>
      </w:r>
      <w:r>
        <w:rPr>
          <w:bCs/>
          <w:sz w:val="28"/>
          <w:szCs w:val="28"/>
        </w:rPr>
        <w:t xml:space="preserve">образования,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2025 </w:t>
      </w:r>
      <w:r>
        <w:rPr>
          <w:bCs/>
          <w:sz w:val="28"/>
          <w:szCs w:val="28"/>
        </w:rPr>
        <w:t xml:space="preserve">год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плановый </w:t>
      </w:r>
      <w:r>
        <w:rPr>
          <w:bCs/>
          <w:sz w:val="28"/>
          <w:szCs w:val="28"/>
        </w:rPr>
        <w:t xml:space="preserve">период </w:t>
      </w:r>
      <w:r>
        <w:rPr>
          <w:bCs/>
          <w:sz w:val="28"/>
          <w:szCs w:val="28"/>
        </w:rPr>
        <w:t xml:space="preserve">2026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2027 </w:t>
      </w:r>
      <w:r>
        <w:rPr>
          <w:bCs/>
          <w:sz w:val="28"/>
          <w:szCs w:val="28"/>
        </w:rPr>
        <w:t xml:space="preserve">годов», </w:t>
      </w:r>
      <w:r>
        <w:rPr>
          <w:bCs/>
          <w:sz w:val="28"/>
          <w:szCs w:val="28"/>
        </w:rPr>
        <w:t xml:space="preserve">решение 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предоставлении </w:t>
      </w:r>
      <w:r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оформляется </w:t>
      </w:r>
      <w:r>
        <w:rPr>
          <w:bCs/>
          <w:sz w:val="28"/>
          <w:szCs w:val="28"/>
        </w:rPr>
        <w:t xml:space="preserve">внесением </w:t>
      </w:r>
      <w:r>
        <w:rPr>
          <w:bCs/>
          <w:sz w:val="28"/>
          <w:szCs w:val="28"/>
        </w:rPr>
        <w:t xml:space="preserve">изменений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Приказ </w:t>
      </w:r>
      <w:r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утверждении </w:t>
      </w:r>
      <w:r>
        <w:rPr>
          <w:bCs/>
          <w:sz w:val="28"/>
          <w:szCs w:val="28"/>
        </w:rPr>
        <w:t xml:space="preserve">размера </w:t>
      </w:r>
      <w:r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без </w:t>
      </w:r>
      <w:r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 xml:space="preserve">Учреждениями </w:t>
      </w:r>
      <w:r>
        <w:rPr>
          <w:bCs/>
          <w:sz w:val="28"/>
          <w:szCs w:val="28"/>
        </w:rPr>
        <w:t xml:space="preserve">документов, </w:t>
      </w:r>
      <w:r>
        <w:rPr>
          <w:bCs/>
          <w:sz w:val="28"/>
          <w:szCs w:val="28"/>
        </w:rPr>
        <w:t xml:space="preserve">указанных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пункте </w:t>
      </w:r>
      <w:r>
        <w:rPr>
          <w:bCs/>
          <w:sz w:val="28"/>
          <w:szCs w:val="28"/>
        </w:rPr>
        <w:t xml:space="preserve">2.1 </w:t>
      </w:r>
      <w:r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Порядка, </w:t>
      </w:r>
      <w:r>
        <w:rPr>
          <w:bCs/>
          <w:sz w:val="28"/>
          <w:szCs w:val="28"/>
        </w:rPr>
        <w:br/>
        <w:t xml:space="preserve">и </w:t>
      </w:r>
      <w:r>
        <w:rPr>
          <w:bCs/>
          <w:sz w:val="28"/>
          <w:szCs w:val="28"/>
        </w:rPr>
        <w:t xml:space="preserve">проведения </w:t>
      </w:r>
      <w:r>
        <w:rPr>
          <w:bCs/>
          <w:sz w:val="28"/>
          <w:szCs w:val="28"/>
        </w:rPr>
        <w:t xml:space="preserve">заседания </w:t>
      </w:r>
      <w:r>
        <w:rPr>
          <w:bCs/>
          <w:sz w:val="28"/>
          <w:szCs w:val="28"/>
        </w:rPr>
        <w:t xml:space="preserve">Комиссии.»;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 xml:space="preserve">2.6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 xml:space="preserve">утратившим </w:t>
      </w:r>
      <w:r>
        <w:rPr>
          <w:bCs/>
          <w:sz w:val="28"/>
          <w:szCs w:val="28"/>
        </w:rPr>
        <w:t xml:space="preserve">силу;</w:t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1.6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раздел </w:t>
      </w:r>
      <w:r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 xml:space="preserve">изложить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следующей </w:t>
      </w:r>
      <w:r>
        <w:rPr>
          <w:rFonts w:ascii="Times New Roman" w:hAnsi="Times New Roman" w:cs="Times New Roman"/>
          <w:sz w:val="28"/>
        </w:rPr>
        <w:t xml:space="preserve">редакции: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</w:rPr>
        <w:t xml:space="preserve">III. </w:t>
      </w:r>
      <w:r>
        <w:rPr>
          <w:rFonts w:ascii="Times New Roman" w:hAnsi="Times New Roman" w:cs="Times New Roman"/>
          <w:b/>
          <w:bCs/>
          <w:sz w:val="28"/>
        </w:rPr>
        <w:t xml:space="preserve">Требования </w:t>
      </w:r>
      <w:r>
        <w:rPr>
          <w:rFonts w:ascii="Times New Roman" w:hAnsi="Times New Roman" w:cs="Times New Roman"/>
          <w:b/>
          <w:bCs/>
          <w:sz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</w:rPr>
        <w:t xml:space="preserve">отчетности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>
        <w:rPr>
          <w:rFonts w:ascii="Times New Roman" w:hAnsi="Times New Roman" w:cs="Times New Roman"/>
          <w:sz w:val="28"/>
        </w:rPr>
        <w:t xml:space="preserve">Учреждения </w:t>
      </w:r>
      <w:r>
        <w:rPr>
          <w:rFonts w:ascii="Times New Roman" w:hAnsi="Times New Roman" w:cs="Times New Roman"/>
          <w:sz w:val="28"/>
        </w:rPr>
        <w:t xml:space="preserve">представляют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Департамент </w:t>
      </w:r>
      <w:r>
        <w:rPr>
          <w:rFonts w:ascii="Times New Roman" w:hAnsi="Times New Roman" w:cs="Times New Roman"/>
          <w:sz w:val="28"/>
        </w:rPr>
        <w:t xml:space="preserve">следующую </w:t>
      </w:r>
      <w:r>
        <w:rPr>
          <w:rFonts w:ascii="Times New Roman" w:hAnsi="Times New Roman" w:cs="Times New Roman"/>
          <w:sz w:val="28"/>
        </w:rPr>
        <w:t xml:space="preserve">отчетность </w:t>
      </w:r>
      <w:r>
        <w:rPr>
          <w:rFonts w:ascii="Times New Roman" w:hAnsi="Times New Roman" w:cs="Times New Roman"/>
          <w:sz w:val="28"/>
        </w:rPr>
        <w:br/>
        <w:t xml:space="preserve">(далее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Отчеты):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3.1.1. </w:t>
      </w:r>
      <w:r>
        <w:rPr>
          <w:rFonts w:ascii="Times New Roman" w:hAnsi="Times New Roman" w:cs="Times New Roman"/>
          <w:sz w:val="28"/>
        </w:rPr>
        <w:t xml:space="preserve">ежеквартально </w:t>
      </w:r>
      <w:r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 xml:space="preserve">15 </w:t>
      </w:r>
      <w:r>
        <w:rPr>
          <w:rFonts w:ascii="Times New Roman" w:hAnsi="Times New Roman" w:cs="Times New Roman"/>
          <w:sz w:val="28"/>
        </w:rPr>
        <w:t xml:space="preserve">числа </w:t>
      </w:r>
      <w:r>
        <w:rPr>
          <w:rFonts w:ascii="Times New Roman" w:hAnsi="Times New Roman" w:cs="Times New Roman"/>
          <w:sz w:val="28"/>
        </w:rPr>
        <w:t xml:space="preserve">месяца </w:t>
      </w:r>
      <w:r>
        <w:rPr>
          <w:rFonts w:ascii="Times New Roman" w:hAnsi="Times New Roman" w:cs="Times New Roman"/>
          <w:sz w:val="28"/>
        </w:rPr>
        <w:t xml:space="preserve">(за </w:t>
      </w:r>
      <w:r>
        <w:rPr>
          <w:rFonts w:ascii="Times New Roman" w:hAnsi="Times New Roman" w:cs="Times New Roman"/>
          <w:sz w:val="28"/>
        </w:rPr>
        <w:t xml:space="preserve">год </w:t>
      </w:r>
      <w:r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 xml:space="preserve">25 </w:t>
      </w:r>
      <w:r>
        <w:rPr>
          <w:rFonts w:ascii="Times New Roman" w:hAnsi="Times New Roman" w:cs="Times New Roman"/>
          <w:sz w:val="28"/>
        </w:rPr>
        <w:t xml:space="preserve">числа </w:t>
      </w:r>
      <w:r>
        <w:rPr>
          <w:rFonts w:ascii="Times New Roman" w:hAnsi="Times New Roman" w:cs="Times New Roman"/>
          <w:sz w:val="28"/>
        </w:rPr>
        <w:t xml:space="preserve">месяца), </w:t>
      </w:r>
      <w:r>
        <w:rPr>
          <w:rFonts w:ascii="Times New Roman" w:hAnsi="Times New Roman" w:cs="Times New Roman"/>
          <w:sz w:val="28"/>
        </w:rPr>
        <w:t xml:space="preserve">следующего </w:t>
      </w:r>
      <w:r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отчетным, </w:t>
      </w: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форме, </w:t>
      </w:r>
      <w:r>
        <w:rPr>
          <w:rFonts w:ascii="Times New Roman" w:hAnsi="Times New Roman" w:cs="Times New Roman"/>
          <w:sz w:val="28"/>
        </w:rPr>
        <w:t xml:space="preserve">установленной </w:t>
      </w:r>
      <w:r>
        <w:rPr>
          <w:rFonts w:ascii="Times New Roman" w:hAnsi="Times New Roman" w:cs="Times New Roman"/>
          <w:sz w:val="28"/>
        </w:rPr>
        <w:t xml:space="preserve">типовой </w:t>
      </w:r>
      <w:r>
        <w:rPr>
          <w:rFonts w:ascii="Times New Roman" w:hAnsi="Times New Roman" w:cs="Times New Roman"/>
          <w:sz w:val="28"/>
        </w:rPr>
        <w:t xml:space="preserve">формой: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расходах, </w:t>
      </w:r>
      <w:r>
        <w:rPr>
          <w:rFonts w:ascii="Times New Roman" w:hAnsi="Times New Roman" w:cs="Times New Roman"/>
          <w:sz w:val="28"/>
        </w:rPr>
        <w:t xml:space="preserve">источником </w:t>
      </w:r>
      <w:r>
        <w:rPr>
          <w:rFonts w:ascii="Times New Roman" w:hAnsi="Times New Roman" w:cs="Times New Roman"/>
          <w:sz w:val="28"/>
        </w:rPr>
        <w:t xml:space="preserve">финансового </w:t>
      </w:r>
      <w:r>
        <w:rPr>
          <w:rFonts w:ascii="Times New Roman" w:hAnsi="Times New Roman" w:cs="Times New Roman"/>
          <w:sz w:val="28"/>
        </w:rPr>
        <w:t xml:space="preserve">обеспечения </w:t>
      </w:r>
      <w:r>
        <w:rPr>
          <w:rFonts w:ascii="Times New Roman" w:hAnsi="Times New Roman" w:cs="Times New Roman"/>
          <w:sz w:val="28"/>
        </w:rPr>
        <w:t xml:space="preserve">которых </w:t>
      </w:r>
      <w:r>
        <w:rPr>
          <w:rFonts w:ascii="Times New Roman" w:hAnsi="Times New Roman" w:cs="Times New Roman"/>
          <w:sz w:val="28"/>
        </w:rPr>
        <w:t xml:space="preserve">являются </w:t>
      </w:r>
      <w:r>
        <w:rPr>
          <w:rFonts w:ascii="Times New Roman" w:hAnsi="Times New Roman" w:cs="Times New Roman"/>
          <w:sz w:val="28"/>
        </w:rPr>
        <w:t xml:space="preserve">субсидии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иные </w:t>
      </w:r>
      <w:r>
        <w:rPr>
          <w:rFonts w:ascii="Times New Roman" w:hAnsi="Times New Roman" w:cs="Times New Roman"/>
          <w:sz w:val="28"/>
        </w:rPr>
        <w:t xml:space="preserve">цели;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достижении </w:t>
      </w:r>
      <w:r>
        <w:rPr>
          <w:rFonts w:ascii="Times New Roman" w:hAnsi="Times New Roman" w:cs="Times New Roman"/>
          <w:sz w:val="28"/>
        </w:rPr>
        <w:t xml:space="preserve">значений </w:t>
      </w:r>
      <w:r>
        <w:rPr>
          <w:rFonts w:ascii="Times New Roman" w:hAnsi="Times New Roman" w:cs="Times New Roman"/>
          <w:sz w:val="28"/>
        </w:rPr>
        <w:t xml:space="preserve">результатов </w:t>
      </w:r>
      <w:r>
        <w:rPr>
          <w:rFonts w:ascii="Times New Roman" w:hAnsi="Times New Roman" w:cs="Times New Roman"/>
          <w:sz w:val="28"/>
        </w:rPr>
        <w:t xml:space="preserve">предоставления </w:t>
      </w:r>
      <w:r>
        <w:rPr>
          <w:rFonts w:ascii="Times New Roman" w:hAnsi="Times New Roman" w:cs="Times New Roman"/>
          <w:sz w:val="28"/>
        </w:rPr>
        <w:t xml:space="preserve">субсидий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иные </w:t>
      </w:r>
      <w:r>
        <w:rPr>
          <w:rFonts w:ascii="Times New Roman" w:hAnsi="Times New Roman" w:cs="Times New Roman"/>
          <w:sz w:val="28"/>
        </w:rPr>
        <w:t xml:space="preserve">цели.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3.1.2. </w:t>
      </w:r>
      <w:r>
        <w:rPr>
          <w:rFonts w:ascii="Times New Roman" w:hAnsi="Times New Roman" w:cs="Times New Roman"/>
          <w:sz w:val="28"/>
        </w:rPr>
        <w:t xml:space="preserve">ежеквартально </w:t>
      </w:r>
      <w:r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 xml:space="preserve">10 </w:t>
      </w:r>
      <w:r>
        <w:rPr>
          <w:rFonts w:ascii="Times New Roman" w:hAnsi="Times New Roman" w:cs="Times New Roman"/>
          <w:sz w:val="28"/>
        </w:rPr>
        <w:t xml:space="preserve">числа </w:t>
      </w:r>
      <w:r>
        <w:rPr>
          <w:rFonts w:ascii="Times New Roman" w:hAnsi="Times New Roman" w:cs="Times New Roman"/>
          <w:sz w:val="28"/>
        </w:rPr>
        <w:t xml:space="preserve">месяца, </w:t>
      </w:r>
      <w:r>
        <w:rPr>
          <w:rFonts w:ascii="Times New Roman" w:hAnsi="Times New Roman" w:cs="Times New Roman"/>
          <w:sz w:val="28"/>
        </w:rPr>
        <w:t xml:space="preserve">следующего </w:t>
      </w:r>
      <w:r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отчетным,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 xml:space="preserve">позднее </w:t>
      </w:r>
      <w:r>
        <w:rPr>
          <w:rFonts w:ascii="Times New Roman" w:hAnsi="Times New Roman" w:cs="Times New Roman"/>
          <w:sz w:val="28"/>
        </w:rPr>
        <w:t xml:space="preserve">10 </w:t>
      </w:r>
      <w:r>
        <w:rPr>
          <w:rFonts w:ascii="Times New Roman" w:hAnsi="Times New Roman" w:cs="Times New Roman"/>
          <w:sz w:val="28"/>
        </w:rPr>
        <w:t xml:space="preserve">рабочего </w:t>
      </w:r>
      <w:r>
        <w:rPr>
          <w:rFonts w:ascii="Times New Roman" w:hAnsi="Times New Roman" w:cs="Times New Roman"/>
          <w:sz w:val="28"/>
        </w:rPr>
        <w:t xml:space="preserve">дня </w:t>
      </w:r>
      <w:r>
        <w:rPr>
          <w:rFonts w:ascii="Times New Roman" w:hAnsi="Times New Roman" w:cs="Times New Roman"/>
          <w:sz w:val="28"/>
        </w:rPr>
        <w:t xml:space="preserve">после </w:t>
      </w:r>
      <w:r>
        <w:rPr>
          <w:rFonts w:ascii="Times New Roman" w:hAnsi="Times New Roman" w:cs="Times New Roman"/>
          <w:sz w:val="28"/>
        </w:rPr>
        <w:t xml:space="preserve">достижения </w:t>
      </w:r>
      <w:r>
        <w:rPr>
          <w:rFonts w:ascii="Times New Roman" w:hAnsi="Times New Roman" w:cs="Times New Roman"/>
          <w:sz w:val="28"/>
        </w:rPr>
        <w:t xml:space="preserve">конечного </w:t>
      </w:r>
      <w:r>
        <w:rPr>
          <w:rFonts w:ascii="Times New Roman" w:hAnsi="Times New Roman" w:cs="Times New Roman"/>
          <w:sz w:val="28"/>
        </w:rPr>
        <w:t xml:space="preserve">значения </w:t>
      </w:r>
      <w:r>
        <w:rPr>
          <w:rFonts w:ascii="Times New Roman" w:hAnsi="Times New Roman" w:cs="Times New Roman"/>
          <w:sz w:val="28"/>
        </w:rPr>
        <w:t xml:space="preserve">результата </w:t>
      </w:r>
      <w:r>
        <w:rPr>
          <w:rFonts w:ascii="Times New Roman" w:hAnsi="Times New Roman" w:cs="Times New Roman"/>
          <w:sz w:val="28"/>
        </w:rPr>
        <w:t xml:space="preserve">предоставления </w:t>
      </w:r>
      <w:r>
        <w:rPr>
          <w:rFonts w:ascii="Times New Roman" w:hAnsi="Times New Roman" w:cs="Times New Roman"/>
          <w:sz w:val="28"/>
        </w:rPr>
        <w:t xml:space="preserve">субсидии </w:t>
      </w: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форме, </w:t>
      </w:r>
      <w:r>
        <w:rPr>
          <w:rFonts w:ascii="Times New Roman" w:hAnsi="Times New Roman" w:cs="Times New Roman"/>
          <w:sz w:val="28"/>
        </w:rPr>
        <w:t xml:space="preserve">установленной </w:t>
      </w:r>
      <w:r>
        <w:rPr>
          <w:rFonts w:ascii="Times New Roman" w:hAnsi="Times New Roman" w:cs="Times New Roman"/>
          <w:sz w:val="28"/>
        </w:rPr>
        <w:t xml:space="preserve">приложением </w:t>
      </w:r>
      <w:r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Порядку </w:t>
      </w:r>
      <w:r>
        <w:rPr>
          <w:rFonts w:ascii="Times New Roman" w:hAnsi="Times New Roman" w:cs="Times New Roman"/>
          <w:sz w:val="28"/>
        </w:rPr>
        <w:t xml:space="preserve">проведения </w:t>
      </w:r>
      <w:r>
        <w:rPr>
          <w:rFonts w:ascii="Times New Roman" w:hAnsi="Times New Roman" w:cs="Times New Roman"/>
          <w:sz w:val="28"/>
        </w:rPr>
        <w:t xml:space="preserve">мониторинга </w:t>
      </w:r>
      <w:r>
        <w:rPr>
          <w:rFonts w:ascii="Times New Roman" w:hAnsi="Times New Roman" w:cs="Times New Roman"/>
          <w:sz w:val="28"/>
        </w:rPr>
        <w:t xml:space="preserve">достижения </w:t>
      </w:r>
      <w:r>
        <w:rPr>
          <w:rFonts w:ascii="Times New Roman" w:hAnsi="Times New Roman" w:cs="Times New Roman"/>
          <w:sz w:val="28"/>
        </w:rPr>
        <w:t xml:space="preserve">результатов </w:t>
      </w:r>
      <w:r>
        <w:rPr>
          <w:rFonts w:ascii="Times New Roman" w:hAnsi="Times New Roman" w:cs="Times New Roman"/>
          <w:sz w:val="28"/>
        </w:rPr>
        <w:t xml:space="preserve">предоставления </w:t>
      </w:r>
      <w:r>
        <w:rPr>
          <w:rFonts w:ascii="Times New Roman" w:hAnsi="Times New Roman" w:cs="Times New Roman"/>
          <w:sz w:val="28"/>
        </w:rPr>
        <w:t xml:space="preserve">субсидий,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том </w:t>
      </w:r>
      <w:r>
        <w:rPr>
          <w:rFonts w:ascii="Times New Roman" w:hAnsi="Times New Roman" w:cs="Times New Roman"/>
          <w:sz w:val="28"/>
        </w:rPr>
        <w:t xml:space="preserve">числе </w:t>
      </w:r>
      <w:r>
        <w:rPr>
          <w:rFonts w:ascii="Times New Roman" w:hAnsi="Times New Roman" w:cs="Times New Roman"/>
          <w:sz w:val="28"/>
        </w:rPr>
        <w:t xml:space="preserve">грантов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форме </w:t>
      </w:r>
      <w:r>
        <w:rPr>
          <w:rFonts w:ascii="Times New Roman" w:hAnsi="Times New Roman" w:cs="Times New Roman"/>
          <w:sz w:val="28"/>
        </w:rPr>
        <w:t xml:space="preserve">субсидий, </w:t>
      </w:r>
      <w:r>
        <w:rPr>
          <w:rFonts w:ascii="Times New Roman" w:hAnsi="Times New Roman" w:cs="Times New Roman"/>
          <w:sz w:val="28"/>
        </w:rPr>
        <w:t xml:space="preserve">юридическим </w:t>
      </w:r>
      <w:r>
        <w:rPr>
          <w:rFonts w:ascii="Times New Roman" w:hAnsi="Times New Roman" w:cs="Times New Roman"/>
          <w:sz w:val="28"/>
        </w:rPr>
        <w:t xml:space="preserve">лицам,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том </w:t>
      </w:r>
      <w:r>
        <w:rPr>
          <w:rFonts w:ascii="Times New Roman" w:hAnsi="Times New Roman" w:cs="Times New Roman"/>
          <w:sz w:val="28"/>
        </w:rPr>
        <w:t xml:space="preserve">числе </w:t>
      </w:r>
      <w:r>
        <w:rPr>
          <w:rFonts w:ascii="Times New Roman" w:hAnsi="Times New Roman" w:cs="Times New Roman"/>
          <w:sz w:val="28"/>
        </w:rPr>
        <w:t xml:space="preserve">бюджетным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автономным </w:t>
      </w:r>
      <w:r>
        <w:rPr>
          <w:rFonts w:ascii="Times New Roman" w:hAnsi="Times New Roman" w:cs="Times New Roman"/>
          <w:sz w:val="28"/>
        </w:rPr>
        <w:t xml:space="preserve">учреждениям, </w:t>
      </w:r>
      <w:r>
        <w:rPr>
          <w:rFonts w:ascii="Times New Roman" w:hAnsi="Times New Roman" w:cs="Times New Roman"/>
          <w:sz w:val="28"/>
        </w:rPr>
        <w:t xml:space="preserve">индивидуальным </w:t>
      </w:r>
      <w:r>
        <w:rPr>
          <w:rFonts w:ascii="Times New Roman" w:hAnsi="Times New Roman" w:cs="Times New Roman"/>
          <w:sz w:val="28"/>
        </w:rPr>
        <w:t xml:space="preserve">предпринимателям, </w:t>
      </w:r>
      <w:r>
        <w:rPr>
          <w:rFonts w:ascii="Times New Roman" w:hAnsi="Times New Roman" w:cs="Times New Roman"/>
          <w:sz w:val="28"/>
        </w:rPr>
        <w:t xml:space="preserve">физическим </w:t>
      </w:r>
      <w:r>
        <w:rPr>
          <w:rFonts w:ascii="Times New Roman" w:hAnsi="Times New Roman" w:cs="Times New Roman"/>
          <w:sz w:val="28"/>
        </w:rPr>
        <w:t xml:space="preserve">лицам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производителям </w:t>
      </w:r>
      <w:r>
        <w:rPr>
          <w:rFonts w:ascii="Times New Roman" w:hAnsi="Times New Roman" w:cs="Times New Roman"/>
          <w:sz w:val="28"/>
        </w:rPr>
        <w:t xml:space="preserve">товаров, </w:t>
      </w:r>
      <w:r>
        <w:rPr>
          <w:rFonts w:ascii="Times New Roman" w:hAnsi="Times New Roman" w:cs="Times New Roman"/>
          <w:sz w:val="28"/>
        </w:rPr>
        <w:t xml:space="preserve">работ, </w:t>
      </w:r>
      <w:r>
        <w:rPr>
          <w:rFonts w:ascii="Times New Roman" w:hAnsi="Times New Roman" w:cs="Times New Roman"/>
          <w:sz w:val="28"/>
        </w:rPr>
        <w:t xml:space="preserve">услуг, </w:t>
      </w:r>
      <w:r>
        <w:rPr>
          <w:rFonts w:ascii="Times New Roman" w:hAnsi="Times New Roman" w:cs="Times New Roman"/>
          <w:sz w:val="28"/>
        </w:rPr>
        <w:t xml:space="preserve">утвержденному </w:t>
      </w:r>
      <w:r>
        <w:rPr>
          <w:rFonts w:ascii="Times New Roman" w:hAnsi="Times New Roman" w:cs="Times New Roman"/>
          <w:sz w:val="28"/>
        </w:rPr>
        <w:t xml:space="preserve">приказом </w:t>
      </w:r>
      <w:r>
        <w:rPr>
          <w:rFonts w:ascii="Times New Roman" w:hAnsi="Times New Roman" w:cs="Times New Roman"/>
          <w:sz w:val="28"/>
        </w:rPr>
        <w:t xml:space="preserve">Министерства </w:t>
      </w:r>
      <w:r>
        <w:rPr>
          <w:rFonts w:ascii="Times New Roman" w:hAnsi="Times New Roman" w:cs="Times New Roman"/>
          <w:sz w:val="28"/>
        </w:rPr>
        <w:t xml:space="preserve">финансов </w:t>
      </w:r>
      <w:r>
        <w:rPr>
          <w:rFonts w:ascii="Times New Roman" w:hAnsi="Times New Roman" w:cs="Times New Roman"/>
          <w:sz w:val="28"/>
        </w:rPr>
        <w:t xml:space="preserve">Российской </w:t>
      </w:r>
      <w:r>
        <w:rPr>
          <w:rFonts w:ascii="Times New Roman" w:hAnsi="Times New Roman" w:cs="Times New Roman"/>
          <w:sz w:val="28"/>
        </w:rPr>
        <w:t xml:space="preserve">Федерации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27 </w:t>
      </w:r>
      <w:r>
        <w:rPr>
          <w:rFonts w:ascii="Times New Roman" w:hAnsi="Times New Roman" w:cs="Times New Roman"/>
          <w:sz w:val="28"/>
        </w:rPr>
        <w:t xml:space="preserve">апреля </w:t>
      </w:r>
      <w:r>
        <w:rPr>
          <w:rFonts w:ascii="Times New Roman" w:hAnsi="Times New Roman" w:cs="Times New Roman"/>
          <w:sz w:val="28"/>
        </w:rPr>
        <w:t xml:space="preserve">2024 </w:t>
      </w:r>
      <w:r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53н: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реализации </w:t>
      </w:r>
      <w:r>
        <w:rPr>
          <w:rFonts w:ascii="Times New Roman" w:hAnsi="Times New Roman" w:cs="Times New Roman"/>
          <w:sz w:val="28"/>
        </w:rPr>
        <w:t xml:space="preserve">плана </w:t>
      </w:r>
      <w:r>
        <w:rPr>
          <w:rFonts w:ascii="Times New Roman" w:hAnsi="Times New Roman" w:cs="Times New Roman"/>
          <w:sz w:val="28"/>
        </w:rPr>
        <w:t xml:space="preserve">мероприятий </w:t>
      </w: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достижению </w:t>
      </w:r>
      <w:r>
        <w:rPr>
          <w:rFonts w:ascii="Times New Roman" w:hAnsi="Times New Roman" w:cs="Times New Roman"/>
          <w:sz w:val="28"/>
        </w:rPr>
        <w:t xml:space="preserve">результата </w:t>
      </w:r>
      <w:r>
        <w:rPr>
          <w:rFonts w:ascii="Times New Roman" w:hAnsi="Times New Roman" w:cs="Times New Roman"/>
          <w:sz w:val="28"/>
        </w:rPr>
        <w:t xml:space="preserve">предоставления </w:t>
      </w:r>
      <w:r>
        <w:rPr>
          <w:rFonts w:ascii="Times New Roman" w:hAnsi="Times New Roman" w:cs="Times New Roman"/>
          <w:sz w:val="28"/>
        </w:rPr>
        <w:t xml:space="preserve">субсидий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иные </w:t>
      </w:r>
      <w:r>
        <w:rPr>
          <w:rFonts w:ascii="Times New Roman" w:hAnsi="Times New Roman" w:cs="Times New Roman"/>
          <w:sz w:val="28"/>
        </w:rPr>
        <w:t xml:space="preserve">цели.</w:t>
      </w:r>
      <w:r>
        <w:rPr>
          <w:rFonts w:ascii="Times New Roman" w:hAnsi="Times New Roman" w:cs="Times New Roman"/>
          <w:sz w:val="28"/>
        </w:rPr>
      </w:r>
    </w:p>
    <w:p>
      <w:pPr>
        <w:pStyle w:val="87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>
        <w:rPr>
          <w:rFonts w:ascii="Times New Roman" w:hAnsi="Times New Roman" w:cs="Times New Roman"/>
          <w:sz w:val="28"/>
        </w:rPr>
        <w:t xml:space="preserve">Ответственность </w:t>
      </w:r>
      <w:r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своевременностью </w:t>
      </w:r>
      <w:r>
        <w:rPr>
          <w:rFonts w:ascii="Times New Roman" w:hAnsi="Times New Roman" w:cs="Times New Roman"/>
          <w:sz w:val="28"/>
        </w:rPr>
        <w:t xml:space="preserve">представления </w:t>
      </w:r>
      <w:r>
        <w:rPr>
          <w:rFonts w:ascii="Times New Roman" w:hAnsi="Times New Roman" w:cs="Times New Roman"/>
          <w:sz w:val="28"/>
        </w:rPr>
        <w:t xml:space="preserve">Отчетов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достоверностью </w:t>
      </w:r>
      <w:r>
        <w:rPr>
          <w:rFonts w:ascii="Times New Roman" w:hAnsi="Times New Roman" w:cs="Times New Roman"/>
          <w:sz w:val="28"/>
        </w:rPr>
        <w:t xml:space="preserve">отчетных </w:t>
      </w:r>
      <w:r>
        <w:rPr>
          <w:rFonts w:ascii="Times New Roman" w:hAnsi="Times New Roman" w:cs="Times New Roman"/>
          <w:sz w:val="28"/>
        </w:rPr>
        <w:t xml:space="preserve">данных </w:t>
      </w:r>
      <w:r>
        <w:rPr>
          <w:rFonts w:ascii="Times New Roman" w:hAnsi="Times New Roman" w:cs="Times New Roman"/>
          <w:sz w:val="28"/>
        </w:rPr>
        <w:t xml:space="preserve">возлагается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руководителей </w:t>
      </w:r>
      <w:r>
        <w:rPr>
          <w:rFonts w:ascii="Times New Roman" w:hAnsi="Times New Roman" w:cs="Times New Roman"/>
          <w:sz w:val="28"/>
        </w:rPr>
        <w:t xml:space="preserve">Учреждений.».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вступает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силу </w:t>
      </w:r>
      <w:r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 xml:space="preserve">дня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color w:val="000000"/>
          <w:sz w:val="28"/>
          <w:szCs w:val="28"/>
        </w:rPr>
        <w:t xml:space="preserve">опубликования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печатном </w:t>
      </w:r>
      <w:r>
        <w:rPr>
          <w:color w:val="000000"/>
          <w:sz w:val="28"/>
          <w:szCs w:val="28"/>
        </w:rPr>
        <w:t xml:space="preserve">средстве </w:t>
      </w:r>
      <w:r>
        <w:rPr>
          <w:color w:val="000000"/>
          <w:sz w:val="28"/>
          <w:szCs w:val="28"/>
        </w:rPr>
        <w:t xml:space="preserve">массовой </w:t>
      </w:r>
      <w:r>
        <w:rPr>
          <w:color w:val="000000"/>
          <w:sz w:val="28"/>
          <w:szCs w:val="28"/>
        </w:rPr>
        <w:t xml:space="preserve">информации </w:t>
      </w:r>
      <w:r>
        <w:rPr>
          <w:color w:val="000000"/>
          <w:sz w:val="28"/>
          <w:szCs w:val="28"/>
        </w:rPr>
        <w:t xml:space="preserve">«Официальный </w:t>
      </w:r>
      <w:r>
        <w:rPr>
          <w:color w:val="000000"/>
          <w:sz w:val="28"/>
          <w:szCs w:val="28"/>
        </w:rPr>
        <w:t xml:space="preserve">бюллетень </w:t>
      </w:r>
      <w:r>
        <w:rPr>
          <w:color w:val="000000"/>
          <w:sz w:val="28"/>
          <w:szCs w:val="28"/>
        </w:rPr>
        <w:t xml:space="preserve">органов </w:t>
      </w:r>
      <w:r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 xml:space="preserve">самоуправления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 xml:space="preserve">город </w:t>
      </w:r>
      <w:r>
        <w:rPr>
          <w:color w:val="000000"/>
          <w:sz w:val="28"/>
          <w:szCs w:val="28"/>
        </w:rPr>
        <w:t xml:space="preserve">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общим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Перми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обнародование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печатном </w:t>
      </w:r>
      <w:r>
        <w:rPr>
          <w:sz w:val="28"/>
          <w:szCs w:val="28"/>
        </w:rPr>
        <w:t xml:space="preserve">средстве </w:t>
      </w:r>
      <w:r>
        <w:rPr>
          <w:sz w:val="28"/>
          <w:szCs w:val="28"/>
        </w:rPr>
        <w:t xml:space="preserve">массовой </w:t>
      </w:r>
      <w:r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«Официальный </w:t>
      </w:r>
      <w:r>
        <w:rPr>
          <w:sz w:val="28"/>
          <w:szCs w:val="28"/>
        </w:rPr>
        <w:t xml:space="preserve">бюллетень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</w:t>
      </w:r>
      <w:r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Перми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обнародование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сетевом </w:t>
      </w:r>
      <w:r>
        <w:rPr>
          <w:sz w:val="28"/>
          <w:szCs w:val="28"/>
        </w:rPr>
        <w:t xml:space="preserve">издании </w:t>
      </w:r>
      <w:r>
        <w:rPr>
          <w:sz w:val="28"/>
          <w:szCs w:val="28"/>
        </w:rPr>
        <w:t xml:space="preserve">«Официальный </w:t>
      </w:r>
      <w:r>
        <w:rPr>
          <w:sz w:val="28"/>
          <w:szCs w:val="28"/>
        </w:rPr>
        <w:t xml:space="preserve">сайт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Пермь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исполнением </w:t>
      </w:r>
      <w:r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 xml:space="preserve">возложить </w:t>
      </w:r>
      <w:r>
        <w:rPr>
          <w:bCs/>
          <w:sz w:val="28"/>
          <w:szCs w:val="28"/>
        </w:rPr>
        <w:br/>
        <w:t xml:space="preserve">на </w:t>
      </w:r>
      <w:r>
        <w:rPr>
          <w:bCs/>
          <w:sz w:val="28"/>
          <w:szCs w:val="28"/>
        </w:rPr>
        <w:t xml:space="preserve">заместителя </w:t>
      </w:r>
      <w:r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города </w:t>
      </w:r>
      <w:r>
        <w:rPr>
          <w:bCs/>
          <w:sz w:val="28"/>
          <w:szCs w:val="28"/>
        </w:rPr>
        <w:t xml:space="preserve">Перми </w:t>
      </w:r>
      <w:r>
        <w:rPr>
          <w:bCs/>
          <w:sz w:val="28"/>
          <w:szCs w:val="28"/>
        </w:rPr>
        <w:t xml:space="preserve">Мальцеву </w:t>
      </w:r>
      <w:r>
        <w:rPr>
          <w:bCs/>
          <w:sz w:val="28"/>
          <w:szCs w:val="28"/>
        </w:rPr>
        <w:t xml:space="preserve">Е.Д.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Э.О.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7"/>
    <w:uiPriority w:val="10"/>
    <w:rPr>
      <w:sz w:val="48"/>
      <w:szCs w:val="48"/>
    </w:rPr>
  </w:style>
  <w:style w:type="character" w:styleId="37">
    <w:name w:val="Subtitle Char"/>
    <w:basedOn w:val="693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176">
    <w:name w:val="Footnote Text Char"/>
    <w:link w:val="843"/>
    <w:uiPriority w:val="99"/>
    <w:rPr>
      <w:sz w:val="18"/>
    </w:rPr>
  </w:style>
  <w:style w:type="character" w:styleId="179">
    <w:name w:val="Endnote Text Char"/>
    <w:link w:val="846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860"/>
    <w:qFormat/>
    <w:pPr>
      <w:ind w:right="-1" w:firstLine="709"/>
      <w:jc w:val="both"/>
      <w:keepNext/>
      <w:outlineLvl w:val="0"/>
    </w:pPr>
    <w:rPr>
      <w:sz w:val="24"/>
    </w:rPr>
  </w:style>
  <w:style w:type="paragraph" w:styleId="685">
    <w:name w:val="Heading 2"/>
    <w:basedOn w:val="683"/>
    <w:next w:val="683"/>
    <w:link w:val="861"/>
    <w:qFormat/>
    <w:pPr>
      <w:ind w:right="-1"/>
      <w:jc w:val="both"/>
      <w:keepNext/>
      <w:outlineLvl w:val="1"/>
    </w:pPr>
    <w:rPr>
      <w:sz w:val="2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character" w:styleId="717" w:customStyle="1">
    <w:name w:val="Caption Char"/>
    <w:uiPriority w:val="99"/>
  </w:style>
  <w:style w:type="table" w:styleId="718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83"/>
    <w:link w:val="844"/>
    <w:uiPriority w:val="99"/>
    <w:semiHidden/>
    <w:unhideWhenUsed/>
    <w:pPr>
      <w:spacing w:after="40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93"/>
    <w:uiPriority w:val="99"/>
    <w:unhideWhenUsed/>
    <w:rPr>
      <w:vertAlign w:val="superscript"/>
    </w:rPr>
  </w:style>
  <w:style w:type="paragraph" w:styleId="846">
    <w:name w:val="endnote text"/>
    <w:basedOn w:val="683"/>
    <w:link w:val="847"/>
    <w:uiPriority w:val="99"/>
    <w:semiHidden/>
    <w:unhideWhenUsed/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3"/>
    <w:uiPriority w:val="99"/>
    <w:semiHidden/>
    <w:unhideWhenUsed/>
    <w:rPr>
      <w:vertAlign w:val="superscript"/>
    </w:rPr>
  </w:style>
  <w:style w:type="paragraph" w:styleId="849">
    <w:name w:val="toc 1"/>
    <w:basedOn w:val="683"/>
    <w:next w:val="683"/>
    <w:uiPriority w:val="39"/>
    <w:unhideWhenUsed/>
    <w:pPr>
      <w:spacing w:after="57"/>
    </w:pPr>
  </w:style>
  <w:style w:type="paragraph" w:styleId="850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1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2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3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4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5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6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7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3"/>
    <w:next w:val="683"/>
    <w:uiPriority w:val="99"/>
    <w:unhideWhenUsed/>
  </w:style>
  <w:style w:type="character" w:styleId="860" w:customStyle="1">
    <w:name w:val="Заголовок 1 Знак"/>
    <w:link w:val="684"/>
    <w:rPr>
      <w:sz w:val="24"/>
    </w:rPr>
  </w:style>
  <w:style w:type="character" w:styleId="861" w:customStyle="1">
    <w:name w:val="Заголовок 2 Знак"/>
    <w:link w:val="685"/>
    <w:rPr>
      <w:sz w:val="24"/>
    </w:rPr>
  </w:style>
  <w:style w:type="paragraph" w:styleId="862">
    <w:name w:val="Caption"/>
    <w:basedOn w:val="683"/>
    <w:next w:val="6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3">
    <w:name w:val="Body Text"/>
    <w:basedOn w:val="683"/>
    <w:link w:val="864"/>
    <w:pPr>
      <w:ind w:right="3117"/>
    </w:pPr>
    <w:rPr>
      <w:rFonts w:ascii="Courier New" w:hAnsi="Courier New"/>
      <w:sz w:val="26"/>
    </w:rPr>
  </w:style>
  <w:style w:type="character" w:styleId="864" w:customStyle="1">
    <w:name w:val="Основной текст Знак"/>
    <w:link w:val="863"/>
    <w:rPr>
      <w:rFonts w:ascii="Courier New" w:hAnsi="Courier New"/>
      <w:sz w:val="26"/>
    </w:rPr>
  </w:style>
  <w:style w:type="paragraph" w:styleId="865">
    <w:name w:val="Body Text Indent"/>
    <w:basedOn w:val="683"/>
    <w:link w:val="866"/>
    <w:pPr>
      <w:ind w:right="-1"/>
      <w:jc w:val="both"/>
    </w:pPr>
    <w:rPr>
      <w:sz w:val="26"/>
    </w:rPr>
  </w:style>
  <w:style w:type="character" w:styleId="866" w:customStyle="1">
    <w:name w:val="Основной текст с отступом Знак"/>
    <w:link w:val="865"/>
    <w:rPr>
      <w:sz w:val="26"/>
    </w:rPr>
  </w:style>
  <w:style w:type="paragraph" w:styleId="867">
    <w:name w:val="Footer"/>
    <w:basedOn w:val="683"/>
    <w:link w:val="868"/>
    <w:uiPriority w:val="99"/>
    <w:pPr>
      <w:tabs>
        <w:tab w:val="center" w:pos="4153" w:leader="none"/>
        <w:tab w:val="right" w:pos="8306" w:leader="none"/>
      </w:tabs>
    </w:pPr>
  </w:style>
  <w:style w:type="character" w:styleId="868" w:customStyle="1">
    <w:name w:val="Нижний колонтитул Знак"/>
    <w:basedOn w:val="693"/>
    <w:link w:val="867"/>
    <w:uiPriority w:val="99"/>
  </w:style>
  <w:style w:type="character" w:styleId="869">
    <w:name w:val="page number"/>
    <w:basedOn w:val="693"/>
  </w:style>
  <w:style w:type="paragraph" w:styleId="870">
    <w:name w:val="Header"/>
    <w:basedOn w:val="683"/>
    <w:link w:val="871"/>
    <w:uiPriority w:val="99"/>
    <w:pPr>
      <w:tabs>
        <w:tab w:val="center" w:pos="4153" w:leader="none"/>
        <w:tab w:val="right" w:pos="8306" w:leader="none"/>
      </w:tabs>
    </w:pPr>
  </w:style>
  <w:style w:type="character" w:styleId="871" w:customStyle="1">
    <w:name w:val="Верхний колонтитул Знак"/>
    <w:link w:val="870"/>
    <w:uiPriority w:val="99"/>
  </w:style>
  <w:style w:type="paragraph" w:styleId="872">
    <w:name w:val="Balloon Text"/>
    <w:basedOn w:val="683"/>
    <w:link w:val="873"/>
    <w:rPr>
      <w:rFonts w:ascii="Segoe UI" w:hAnsi="Segoe UI"/>
      <w:sz w:val="18"/>
      <w:szCs w:val="18"/>
    </w:rPr>
  </w:style>
  <w:style w:type="character" w:styleId="873" w:customStyle="1">
    <w:name w:val="Текст выноски Знак"/>
    <w:link w:val="872"/>
    <w:rPr>
      <w:rFonts w:ascii="Segoe UI" w:hAnsi="Segoe UI" w:cs="Segoe UI"/>
      <w:sz w:val="18"/>
      <w:szCs w:val="18"/>
    </w:rPr>
  </w:style>
  <w:style w:type="paragraph" w:styleId="874" w:customStyle="1">
    <w:name w:val="Форма"/>
    <w:rPr>
      <w:sz w:val="28"/>
      <w:szCs w:val="28"/>
    </w:rPr>
  </w:style>
  <w:style w:type="paragraph" w:styleId="87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76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77">
    <w:name w:val="Hyperlink"/>
    <w:uiPriority w:val="99"/>
    <w:unhideWhenUsed/>
    <w:rPr>
      <w:color w:val="0000ff"/>
      <w:u w:val="single"/>
    </w:rPr>
  </w:style>
  <w:style w:type="table" w:styleId="878">
    <w:name w:val="Table Grid"/>
    <w:basedOn w:val="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9">
    <w:name w:val="Placeholder Text"/>
    <w:basedOn w:val="693"/>
    <w:uiPriority w:val="99"/>
    <w:semiHidden/>
    <w:rPr>
      <w:color w:val="808080"/>
    </w:rPr>
  </w:style>
  <w:style w:type="paragraph" w:styleId="880">
    <w:name w:val="Normal (Web)"/>
    <w:basedOn w:val="68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21</cp:revision>
  <dcterms:created xsi:type="dcterms:W3CDTF">2025-04-30T08:48:00Z</dcterms:created>
  <dcterms:modified xsi:type="dcterms:W3CDTF">2025-07-08T10:35:55Z</dcterms:modified>
</cp:coreProperties>
</file>