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50BC" w:rsidRDefault="00A512F5">
      <w:pPr>
        <w:pStyle w:val="af3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5B50BC" w:rsidRDefault="005B50BC">
                              <w:pPr>
                                <w:pStyle w:val="af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5B50BC" w:rsidRDefault="005B50BC">
                              <w:pPr>
                                <w:pStyle w:val="aa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B50BC" w:rsidRDefault="00A512F5">
                              <w:pPr>
                                <w:pStyle w:val="aa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B50BC" w:rsidRDefault="00A512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B50BC" w:rsidRDefault="005B50B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B50BC" w:rsidRDefault="005B50B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B50BC" w:rsidRDefault="005B50B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50BC" w:rsidRDefault="005B50BC">
      <w:pPr>
        <w:pStyle w:val="af3"/>
        <w:ind w:right="0"/>
        <w:jc w:val="both"/>
        <w:rPr>
          <w:rFonts w:ascii="Times New Roman" w:hAnsi="Times New Roman"/>
          <w:sz w:val="24"/>
        </w:rPr>
      </w:pPr>
    </w:p>
    <w:p w:rsidR="005B50BC" w:rsidRDefault="005B50BC">
      <w:pPr>
        <w:pStyle w:val="af3"/>
        <w:ind w:right="0"/>
        <w:jc w:val="both"/>
        <w:rPr>
          <w:rFonts w:ascii="Times New Roman" w:hAnsi="Times New Roman"/>
          <w:sz w:val="24"/>
        </w:rPr>
      </w:pPr>
    </w:p>
    <w:p w:rsidR="005B50BC" w:rsidRDefault="005B50BC">
      <w:pPr>
        <w:jc w:val="both"/>
        <w:rPr>
          <w:sz w:val="24"/>
          <w:lang w:val="en-US"/>
        </w:rPr>
      </w:pPr>
    </w:p>
    <w:p w:rsidR="005B50BC" w:rsidRDefault="005B50BC">
      <w:pPr>
        <w:jc w:val="both"/>
        <w:rPr>
          <w:sz w:val="24"/>
        </w:rPr>
      </w:pPr>
    </w:p>
    <w:p w:rsidR="005B50BC" w:rsidRDefault="005B50BC">
      <w:pPr>
        <w:jc w:val="both"/>
        <w:rPr>
          <w:sz w:val="24"/>
        </w:rPr>
      </w:pPr>
    </w:p>
    <w:p w:rsidR="005B50BC" w:rsidRDefault="005B50BC">
      <w:pPr>
        <w:jc w:val="both"/>
        <w:rPr>
          <w:sz w:val="24"/>
        </w:rPr>
      </w:pPr>
    </w:p>
    <w:p w:rsidR="005B50BC" w:rsidRDefault="005B50BC">
      <w:pPr>
        <w:jc w:val="both"/>
        <w:rPr>
          <w:sz w:val="24"/>
        </w:rPr>
      </w:pPr>
    </w:p>
    <w:p w:rsidR="005B50BC" w:rsidRDefault="00A512F5">
      <w:pPr>
        <w:spacing w:line="240" w:lineRule="exact"/>
        <w:ind w:right="48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Перми </w:t>
      </w:r>
      <w:r>
        <w:rPr>
          <w:b/>
          <w:sz w:val="28"/>
          <w:szCs w:val="28"/>
        </w:rPr>
        <w:br/>
        <w:t xml:space="preserve">от 17.08.2012 № 466 «Об установлении расходного обязательства Пермского городского округа по вопросам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местного значения в сфере реализации природоохранных мероприятий </w:t>
      </w:r>
      <w:r>
        <w:rPr>
          <w:b/>
          <w:sz w:val="28"/>
          <w:szCs w:val="28"/>
        </w:rPr>
        <w:br/>
        <w:t>на территории города Перми»</w:t>
      </w:r>
    </w:p>
    <w:p w:rsidR="005B50BC" w:rsidRDefault="005B50BC">
      <w:pPr>
        <w:spacing w:line="240" w:lineRule="exact"/>
        <w:ind w:right="4814"/>
        <w:rPr>
          <w:rFonts w:eastAsiaTheme="minorHAnsi"/>
          <w:b/>
          <w:sz w:val="28"/>
          <w:szCs w:val="28"/>
        </w:rPr>
      </w:pPr>
    </w:p>
    <w:p w:rsidR="005B50BC" w:rsidRDefault="005B50BC">
      <w:pPr>
        <w:spacing w:line="240" w:lineRule="exact"/>
        <w:ind w:right="4814"/>
        <w:rPr>
          <w:color w:val="000000" w:themeColor="text1"/>
          <w:sz w:val="28"/>
          <w:szCs w:val="28"/>
          <w:highlight w:val="green"/>
        </w:rPr>
      </w:pPr>
    </w:p>
    <w:p w:rsidR="005B50BC" w:rsidRDefault="005B50BC">
      <w:pPr>
        <w:spacing w:line="240" w:lineRule="exact"/>
        <w:ind w:right="4814"/>
        <w:rPr>
          <w:sz w:val="28"/>
          <w:szCs w:val="28"/>
        </w:rPr>
      </w:pPr>
    </w:p>
    <w:p w:rsidR="005B50BC" w:rsidRDefault="00A512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пунктами 11, 25 статьи 16 Федерального закона от 06 октября 2003 г. № 131-ФЗ «Об общих принципах организации местного самоуправления в Российской Федерации», Федеральным законом </w:t>
      </w:r>
      <w:r>
        <w:rPr>
          <w:color w:val="000000" w:themeColor="text1"/>
          <w:sz w:val="28"/>
          <w:szCs w:val="28"/>
        </w:rPr>
        <w:t>от 20 марта 2025 г. № 33-ФЗ «Об общих принципах организации местного самоуправ</w:t>
      </w:r>
      <w:r>
        <w:rPr>
          <w:color w:val="000000" w:themeColor="text1"/>
          <w:sz w:val="28"/>
          <w:szCs w:val="28"/>
        </w:rPr>
        <w:t xml:space="preserve">ления в единой системе публичной </w:t>
      </w:r>
      <w:proofErr w:type="spellStart"/>
      <w:r>
        <w:rPr>
          <w:color w:val="000000" w:themeColor="text1"/>
          <w:sz w:val="28"/>
          <w:szCs w:val="28"/>
        </w:rPr>
        <w:t>власти»</w:t>
      </w:r>
      <w:r>
        <w:rPr>
          <w:sz w:val="28"/>
          <w:szCs w:val="28"/>
        </w:rPr>
        <w:t>,</w:t>
      </w:r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города Перми, решением Пермской городской Думы от 12 сентября 2006 г. </w:t>
      </w:r>
      <w:r>
        <w:rPr>
          <w:sz w:val="28"/>
          <w:szCs w:val="28"/>
        </w:rPr>
        <w:br/>
        <w:t>№ 218 «Об управлении по экологии и природопользованию администрации города Перми», статьей 20 Положения о бюджете и бюджетном процессе в</w:t>
      </w:r>
      <w:r>
        <w:rPr>
          <w:sz w:val="28"/>
          <w:szCs w:val="28"/>
        </w:rPr>
        <w:t xml:space="preserve"> городе Перми, утвержденного решением Пермской городской Думы от 28 августа 2007 г. № 185, </w:t>
      </w:r>
    </w:p>
    <w:p w:rsidR="005B50BC" w:rsidRDefault="00A512F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5B50BC" w:rsidRDefault="00A512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города Перми </w:t>
      </w:r>
      <w:r>
        <w:rPr>
          <w:sz w:val="28"/>
          <w:szCs w:val="28"/>
        </w:rPr>
        <w:br/>
        <w:t>от 17 августа 2012 г. № 466 «Об установлении расходного обя</w:t>
      </w:r>
      <w:r>
        <w:rPr>
          <w:sz w:val="28"/>
          <w:szCs w:val="28"/>
        </w:rPr>
        <w:t xml:space="preserve">зательства Пермского городского округа по вопросам местного значения в сфере реализации </w:t>
      </w:r>
      <w:r>
        <w:rPr>
          <w:color w:val="000000" w:themeColor="text1"/>
          <w:sz w:val="28"/>
          <w:szCs w:val="28"/>
        </w:rPr>
        <w:t xml:space="preserve">природоохранных мероприятий на территории города Перми» (в ред. от 07.12.2016 </w:t>
      </w:r>
      <w:r>
        <w:rPr>
          <w:color w:val="000000" w:themeColor="text1"/>
          <w:sz w:val="28"/>
          <w:szCs w:val="28"/>
        </w:rPr>
        <w:br/>
        <w:t xml:space="preserve">№ 1085, от 09.11.2018 № 877, от 22.06.2021 № 459, от 28.05.2024 № 412,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от 07.10.2024 № 845, от 22.10.2024 № 1009, от 28.01.2025 № 28), дополнив пункт 2 после абзаца двенадцатого абзацем следующее содержания: </w:t>
      </w:r>
    </w:p>
    <w:p w:rsidR="005B50BC" w:rsidRDefault="00A512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«обработка земельных участков, не находящихся в муниципальной собственности, и земель и (или) земельных участков, госу</w:t>
      </w:r>
      <w:r>
        <w:rPr>
          <w:color w:val="000000" w:themeColor="text1"/>
          <w:sz w:val="28"/>
          <w:szCs w:val="28"/>
        </w:rPr>
        <w:t>дарственная собственность на которые не разграничена, от борщевика Сосновского с последующим взысканием в бюджет города Перми в порядке регресса сумм, затраченных на содержание указанных земель и (или) земельных участков, с лиц, обязанных содержать указанн</w:t>
      </w:r>
      <w:r>
        <w:rPr>
          <w:color w:val="000000" w:themeColor="text1"/>
          <w:sz w:val="28"/>
          <w:szCs w:val="28"/>
        </w:rPr>
        <w:t>ые земли и (или) земельные участки в соответствии с законодательством Российской Федерации;».</w:t>
      </w:r>
    </w:p>
    <w:p w:rsidR="005B50BC" w:rsidRDefault="00A512F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</w:t>
      </w:r>
      <w:r>
        <w:rPr>
          <w:sz w:val="28"/>
          <w:szCs w:val="28"/>
        </w:rPr>
        <w:t>правления муниципального образования город Пермь».</w:t>
      </w:r>
    </w:p>
    <w:p w:rsidR="005B50BC" w:rsidRDefault="00A512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</w:t>
      </w:r>
      <w:r>
        <w:rPr>
          <w:sz w:val="28"/>
          <w:szCs w:val="28"/>
        </w:rPr>
        <w:t>етень органов местного самоуправления муниципального образования город Пермь».</w:t>
      </w:r>
    </w:p>
    <w:p w:rsidR="005B50BC" w:rsidRDefault="00A512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 </w:t>
      </w:r>
    </w:p>
    <w:p w:rsidR="005B50BC" w:rsidRDefault="00A512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Синева А.В.</w:t>
      </w:r>
    </w:p>
    <w:p w:rsidR="005B50BC" w:rsidRDefault="005B50BC">
      <w:pPr>
        <w:jc w:val="both"/>
        <w:rPr>
          <w:sz w:val="28"/>
          <w:szCs w:val="28"/>
        </w:rPr>
      </w:pPr>
    </w:p>
    <w:p w:rsidR="005B50BC" w:rsidRDefault="005B50BC">
      <w:pPr>
        <w:jc w:val="both"/>
        <w:rPr>
          <w:sz w:val="28"/>
          <w:szCs w:val="28"/>
        </w:rPr>
      </w:pPr>
    </w:p>
    <w:p w:rsidR="005B50BC" w:rsidRDefault="005B50BC">
      <w:pPr>
        <w:jc w:val="both"/>
        <w:rPr>
          <w:sz w:val="28"/>
          <w:szCs w:val="28"/>
        </w:rPr>
      </w:pPr>
    </w:p>
    <w:p w:rsidR="005B50BC" w:rsidRDefault="00A51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               Э.О. Соснин</w:t>
      </w:r>
    </w:p>
    <w:p w:rsidR="005B50BC" w:rsidRDefault="005B50BC">
      <w:pPr>
        <w:jc w:val="both"/>
        <w:rPr>
          <w:sz w:val="28"/>
          <w:szCs w:val="28"/>
        </w:rPr>
      </w:pPr>
    </w:p>
    <w:sectPr w:rsidR="005B50BC">
      <w:headerReference w:type="even" r:id="rId12"/>
      <w:headerReference w:type="default" r:id="rId13"/>
      <w:footerReference w:type="default" r:id="rId14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F5" w:rsidRDefault="00A512F5">
      <w:r>
        <w:separator/>
      </w:r>
    </w:p>
  </w:endnote>
  <w:endnote w:type="continuationSeparator" w:id="0">
    <w:p w:rsidR="00A512F5" w:rsidRDefault="00A5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BC" w:rsidRDefault="005B50BC">
    <w:pPr>
      <w:pStyle w:val="af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F5" w:rsidRDefault="00A512F5">
      <w:r>
        <w:separator/>
      </w:r>
    </w:p>
  </w:footnote>
  <w:footnote w:type="continuationSeparator" w:id="0">
    <w:p w:rsidR="00A512F5" w:rsidRDefault="00A51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BC" w:rsidRDefault="00A512F5">
    <w:pPr>
      <w:pStyle w:val="af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B50BC" w:rsidRDefault="005B50B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BC" w:rsidRDefault="00A512F5">
    <w:pPr>
      <w:pStyle w:val="af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A63F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5B50BC" w:rsidRDefault="005B50BC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BC"/>
    <w:rsid w:val="005B50BC"/>
    <w:rsid w:val="00A512F5"/>
    <w:rsid w:val="00B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9CC6D-2AFE-41FA-BA18-496EE345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9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a">
    <w:name w:val="caption"/>
    <w:basedOn w:val="a"/>
    <w:next w:val="a"/>
    <w:link w:val="a9"/>
    <w:qFormat/>
    <w:pPr>
      <w:widowControl w:val="0"/>
      <w:spacing w:line="360" w:lineRule="exact"/>
      <w:jc w:val="center"/>
    </w:pPr>
    <w:rPr>
      <w:b/>
      <w:sz w:val="32"/>
    </w:rPr>
  </w:style>
  <w:style w:type="paragraph" w:styleId="af3">
    <w:name w:val="Body Text"/>
    <w:basedOn w:val="a"/>
    <w:link w:val="af4"/>
    <w:pPr>
      <w:ind w:right="3117"/>
    </w:pPr>
    <w:rPr>
      <w:rFonts w:ascii="Courier New" w:hAnsi="Courier New"/>
      <w:sz w:val="26"/>
    </w:rPr>
  </w:style>
  <w:style w:type="paragraph" w:styleId="af5">
    <w:name w:val="Body Text Indent"/>
    <w:basedOn w:val="a"/>
    <w:pPr>
      <w:ind w:right="-1"/>
      <w:jc w:val="both"/>
    </w:pPr>
    <w:rPr>
      <w:sz w:val="26"/>
    </w:rPr>
  </w:style>
  <w:style w:type="paragraph" w:styleId="af6">
    <w:name w:val="foot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uiPriority w:val="9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af9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0">
    <w:name w:val="Форма"/>
    <w:rPr>
      <w:sz w:val="28"/>
      <w:szCs w:val="28"/>
    </w:rPr>
  </w:style>
  <w:style w:type="character" w:customStyle="1" w:styleId="af4">
    <w:name w:val="Основной текст Знак"/>
    <w:link w:val="af3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Федосеева Наталья Павловна</cp:lastModifiedBy>
  <cp:revision>2</cp:revision>
  <dcterms:created xsi:type="dcterms:W3CDTF">2025-07-28T06:11:00Z</dcterms:created>
  <dcterms:modified xsi:type="dcterms:W3CDTF">2025-07-28T06:11:00Z</dcterms:modified>
</cp:coreProperties>
</file>