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C06" w:rsidRDefault="00F834FB">
      <w:pPr>
        <w:pStyle w:val="afa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2936240</wp:posOffset>
                </wp:positionH>
                <wp:positionV relativeFrom="paragraph">
                  <wp:posOffset>-490882</wp:posOffset>
                </wp:positionV>
                <wp:extent cx="407035" cy="495300"/>
                <wp:effectExtent l="0" t="0" r="0" b="0"/>
                <wp:wrapNone/>
                <wp:docPr id="1" name="_x0000_s103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1.20pt;mso-position-horizontal:absolute;mso-position-vertical-relative:text;margin-top:-38.65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val="ru-RU" w:eastAsia="ru-RU"/>
        </w:rPr>
        <mc:AlternateContent>
          <mc:Choice Requires="wpg">
            <w:drawing>
              <wp:anchor distT="0" distB="0" distL="114300" distR="114300" simplePos="0" relativeHeight="524288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-542925</wp:posOffset>
                </wp:positionV>
                <wp:extent cx="6285865" cy="1932305"/>
                <wp:effectExtent l="0" t="0" r="635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932305"/>
                          <a:chOff x="1430" y="657"/>
                          <a:chExt cx="9899" cy="3042"/>
                        </a:xfrm>
                      </wpg:grpSpPr>
                      <wps:wsp>
                        <wps:cNvPr id="3" name="Надпись 3"/>
                        <wps:cNvSpPr txBox="1"/>
                        <wps:spPr bwMode="auto">
                          <a:xfrm>
                            <a:off x="1430" y="657"/>
                            <a:ext cx="9899" cy="30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430C06" w:rsidRDefault="00430C06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</w:pPr>
                            </w:p>
                            <w:p w:rsidR="00430C06" w:rsidRDefault="00430C06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</w:pPr>
                            </w:p>
                            <w:p w:rsidR="00430C06" w:rsidRDefault="00430C06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</w:pPr>
                            </w:p>
                            <w:p w:rsidR="00430C06" w:rsidRDefault="00430C06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  <w:p w:rsidR="00430C06" w:rsidRDefault="00F834FB">
                              <w:pPr>
                                <w:pStyle w:val="af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430C06" w:rsidRDefault="00F834FB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430C06" w:rsidRDefault="00430C06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:rsidR="00430C06" w:rsidRDefault="00430C06"/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4" name="Надпись 4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30C06" w:rsidRDefault="00430C06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  <w:p w:rsidR="00430C06" w:rsidRDefault="00430C06">
                              <w:pPr>
                                <w:pStyle w:val="2"/>
                                <w:jc w:val="center"/>
                              </w:pP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5" name="Надпись 5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430C06" w:rsidRDefault="00430C06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  <w:p w:rsidR="00430C06" w:rsidRDefault="00430C06"/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group id="group 1" o:spid="_x0000_s0000" style="position:absolute;z-index:524288;o:allowoverlap:true;o:allowincell:true;mso-position-horizontal-relative:text;margin-left:0.25pt;mso-position-horizontal:absolute;mso-position-vertical-relative:text;margin-top:-42.75pt;mso-position-vertical:absolute;width:494.95pt;height:152.15pt;mso-wrap-distance-left:9.00pt;mso-wrap-distance-top:0.00pt;mso-wrap-distance-right:9.00pt;mso-wrap-distance-bottom:0.00pt;" coordorigin="14,6" coordsize="98,30">
                <v:shape id="shape 2" o:spid="_x0000_s2" o:spt="202" type="#_x0000_t202" style="position:absolute;left:14;top:6;width:98;height:30;visibility:visible;" fillcolor="#FFFFFF" stroked="f">
                  <v:textbox inset="0,0,0,0">
                    <w:txbxContent>
                      <w:p>
                        <w:pPr>
                          <w:pStyle w:val="753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</w:pPr>
                        <w:r/>
                        <w:r/>
                      </w:p>
                      <w:p>
                        <w:pPr>
                          <w:pStyle w:val="753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</w:pPr>
                        <w:r/>
                        <w:r/>
                      </w:p>
                      <w:p>
                        <w:pPr>
                          <w:pStyle w:val="753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</w:pPr>
                        <w:r/>
                        <w:r/>
                      </w:p>
                      <w:p>
                        <w:pPr>
                          <w:pStyle w:val="753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57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723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</w:p>
    <w:p w:rsidR="00430C06" w:rsidRDefault="00430C06">
      <w:pPr>
        <w:pStyle w:val="afa"/>
        <w:ind w:right="0"/>
        <w:jc w:val="both"/>
        <w:rPr>
          <w:rFonts w:ascii="Times New Roman" w:hAnsi="Times New Roman"/>
          <w:sz w:val="28"/>
          <w:szCs w:val="28"/>
        </w:rPr>
      </w:pPr>
    </w:p>
    <w:p w:rsidR="00430C06" w:rsidRDefault="00430C06">
      <w:pPr>
        <w:pStyle w:val="afa"/>
        <w:ind w:right="0"/>
        <w:jc w:val="both"/>
        <w:rPr>
          <w:rFonts w:ascii="Times New Roman" w:hAnsi="Times New Roman"/>
          <w:sz w:val="28"/>
          <w:szCs w:val="28"/>
        </w:rPr>
      </w:pPr>
    </w:p>
    <w:p w:rsidR="00430C06" w:rsidRDefault="00430C06">
      <w:pPr>
        <w:jc w:val="both"/>
        <w:rPr>
          <w:sz w:val="28"/>
          <w:szCs w:val="28"/>
          <w:lang w:val="en-US"/>
        </w:rPr>
      </w:pPr>
    </w:p>
    <w:p w:rsidR="00430C06" w:rsidRDefault="00430C06">
      <w:pPr>
        <w:jc w:val="both"/>
        <w:rPr>
          <w:sz w:val="28"/>
          <w:szCs w:val="28"/>
        </w:rPr>
      </w:pPr>
    </w:p>
    <w:p w:rsidR="00430C06" w:rsidRDefault="00430C06">
      <w:pPr>
        <w:spacing w:line="240" w:lineRule="exact"/>
        <w:rPr>
          <w:sz w:val="28"/>
          <w:szCs w:val="28"/>
        </w:rPr>
      </w:pPr>
    </w:p>
    <w:p w:rsidR="00430C06" w:rsidRDefault="00430C06">
      <w:pPr>
        <w:spacing w:line="240" w:lineRule="exact"/>
        <w:rPr>
          <w:sz w:val="28"/>
          <w:szCs w:val="28"/>
        </w:rPr>
      </w:pPr>
    </w:p>
    <w:p w:rsidR="00430C06" w:rsidRDefault="00430C06">
      <w:pPr>
        <w:pStyle w:val="aff1"/>
        <w:spacing w:line="240" w:lineRule="exact"/>
      </w:pPr>
    </w:p>
    <w:p w:rsidR="00430C06" w:rsidRDefault="00430C06">
      <w:pPr>
        <w:pStyle w:val="aff1"/>
        <w:spacing w:line="240" w:lineRule="exact"/>
      </w:pPr>
    </w:p>
    <w:p w:rsidR="00430C06" w:rsidRDefault="00430C06">
      <w:pPr>
        <w:pStyle w:val="aff1"/>
        <w:spacing w:line="240" w:lineRule="exact"/>
      </w:pPr>
    </w:p>
    <w:p w:rsidR="00430C06" w:rsidRDefault="00F834FB">
      <w:pPr>
        <w:pStyle w:val="aff1"/>
        <w:spacing w:line="240" w:lineRule="exact"/>
        <w:rPr>
          <w:b/>
        </w:rPr>
      </w:pPr>
      <w:r>
        <w:rPr>
          <w:b/>
        </w:rPr>
        <w:t xml:space="preserve">О внесении изменений </w:t>
      </w:r>
    </w:p>
    <w:p w:rsidR="00430C06" w:rsidRDefault="00F834FB">
      <w:pPr>
        <w:pStyle w:val="aff1"/>
        <w:spacing w:line="240" w:lineRule="exact"/>
        <w:rPr>
          <w:b/>
        </w:rPr>
      </w:pPr>
      <w:r>
        <w:rPr>
          <w:b/>
        </w:rPr>
        <w:t>в Порядок определения объема</w:t>
      </w:r>
    </w:p>
    <w:p w:rsidR="00430C06" w:rsidRDefault="00F834FB">
      <w:pPr>
        <w:pStyle w:val="aff1"/>
        <w:spacing w:line="240" w:lineRule="exact"/>
        <w:rPr>
          <w:b/>
        </w:rPr>
      </w:pPr>
      <w:r>
        <w:rPr>
          <w:b/>
        </w:rPr>
        <w:t xml:space="preserve">и условий предоставления </w:t>
      </w:r>
    </w:p>
    <w:p w:rsidR="00430C06" w:rsidRDefault="00F834FB">
      <w:pPr>
        <w:pStyle w:val="aff1"/>
        <w:spacing w:line="240" w:lineRule="exact"/>
        <w:rPr>
          <w:b/>
        </w:rPr>
      </w:pPr>
      <w:r>
        <w:rPr>
          <w:b/>
        </w:rPr>
        <w:t xml:space="preserve">субсидий на иные цели </w:t>
      </w:r>
    </w:p>
    <w:p w:rsidR="00430C06" w:rsidRDefault="00F834FB">
      <w:pPr>
        <w:pStyle w:val="aff1"/>
        <w:spacing w:line="240" w:lineRule="exact"/>
        <w:rPr>
          <w:b/>
        </w:rPr>
      </w:pPr>
      <w:r>
        <w:rPr>
          <w:b/>
        </w:rPr>
        <w:t xml:space="preserve">бюджетным и автономным </w:t>
      </w:r>
    </w:p>
    <w:p w:rsidR="00430C06" w:rsidRDefault="00F834FB">
      <w:pPr>
        <w:pStyle w:val="aff1"/>
        <w:spacing w:line="240" w:lineRule="exact"/>
        <w:rPr>
          <w:b/>
        </w:rPr>
      </w:pPr>
      <w:r>
        <w:rPr>
          <w:b/>
        </w:rPr>
        <w:t xml:space="preserve">учреждениям, подведомственным </w:t>
      </w:r>
    </w:p>
    <w:p w:rsidR="00430C06" w:rsidRDefault="00F834FB">
      <w:pPr>
        <w:pStyle w:val="aff1"/>
        <w:spacing w:line="240" w:lineRule="exact"/>
        <w:rPr>
          <w:b/>
        </w:rPr>
      </w:pPr>
      <w:r>
        <w:rPr>
          <w:b/>
        </w:rPr>
        <w:t>комитету по физической культуре</w:t>
      </w:r>
      <w:r>
        <w:br/>
      </w:r>
      <w:r>
        <w:rPr>
          <w:b/>
        </w:rPr>
        <w:t>и спорту администрации</w:t>
      </w:r>
    </w:p>
    <w:p w:rsidR="00430C06" w:rsidRDefault="00F834FB">
      <w:pPr>
        <w:pStyle w:val="aff1"/>
        <w:spacing w:line="240" w:lineRule="exact"/>
        <w:rPr>
          <w:b/>
        </w:rPr>
      </w:pPr>
      <w:r>
        <w:rPr>
          <w:b/>
        </w:rPr>
        <w:t xml:space="preserve">города Перми, на повышение фонда </w:t>
      </w:r>
    </w:p>
    <w:p w:rsidR="00430C06" w:rsidRDefault="00F834FB">
      <w:pPr>
        <w:pStyle w:val="aff1"/>
        <w:spacing w:line="240" w:lineRule="exact"/>
        <w:ind w:right="5385"/>
        <w:rPr>
          <w:b/>
        </w:rPr>
      </w:pPr>
      <w:r>
        <w:rPr>
          <w:b/>
        </w:rPr>
        <w:t xml:space="preserve">оплаты труда, утвержденный постановлением администрации города Перми от 28.09.2021 № 766 </w:t>
      </w:r>
    </w:p>
    <w:p w:rsidR="00430C06" w:rsidRDefault="00430C06">
      <w:pPr>
        <w:pStyle w:val="aff1"/>
        <w:spacing w:line="240" w:lineRule="exact"/>
        <w:ind w:right="4959"/>
      </w:pPr>
    </w:p>
    <w:p w:rsidR="00430C06" w:rsidRDefault="00430C06">
      <w:pPr>
        <w:pStyle w:val="aff1"/>
        <w:spacing w:line="240" w:lineRule="exact"/>
      </w:pPr>
    </w:p>
    <w:p w:rsidR="00430C06" w:rsidRDefault="00430C06">
      <w:pPr>
        <w:pStyle w:val="aff1"/>
        <w:spacing w:line="240" w:lineRule="exact"/>
      </w:pPr>
    </w:p>
    <w:p w:rsidR="00430C06" w:rsidRDefault="00F834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абзацем вторым пункта 1 статьи 78.1 Бюджетного кодекса Российской Федерации, постановлением Правительства Российской Федерации </w:t>
      </w:r>
      <w:r>
        <w:rPr>
          <w:sz w:val="28"/>
          <w:szCs w:val="28"/>
        </w:rPr>
        <w:br w:type="textWrapping" w:clear="all"/>
        <w:t>от 22 февраля 2020 г.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</w:t>
      </w:r>
    </w:p>
    <w:p w:rsidR="00430C06" w:rsidRDefault="00F834FB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города Перми ПОСТАНОВЛЯЕТ:</w:t>
      </w:r>
    </w:p>
    <w:p w:rsidR="00430C06" w:rsidRDefault="00F834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Порядок определения объема и условий предоставления субсидий на иные цели бюджетным и автономным учреждениям, подведомственным комитету по физической культуре и спорту администрации города Перми, </w:t>
      </w:r>
      <w:r>
        <w:rPr>
          <w:sz w:val="28"/>
          <w:szCs w:val="28"/>
        </w:rPr>
        <w:br/>
        <w:t xml:space="preserve">на повышение фонда оплаты труда, утвержденный постановлением администрации города Перми от 28 сентября 2021 г. № 766 (в ред. от 19.10.2021 № 903, </w:t>
      </w:r>
      <w:r>
        <w:rPr>
          <w:sz w:val="28"/>
          <w:szCs w:val="28"/>
        </w:rPr>
        <w:br/>
        <w:t xml:space="preserve">от 13.04.2022 № 277, от 15.06.2022 № 477, от 24.08.2022 № 708, от 18.10.2022 </w:t>
      </w:r>
      <w:r>
        <w:rPr>
          <w:sz w:val="28"/>
          <w:szCs w:val="28"/>
        </w:rPr>
        <w:br/>
        <w:t xml:space="preserve">№ 964, от 20.10.2022 № 1040, от 12.12.2022 № 1275, от 29.12.2022 № 1420, </w:t>
      </w:r>
      <w:r>
        <w:rPr>
          <w:sz w:val="28"/>
          <w:szCs w:val="28"/>
        </w:rPr>
        <w:br/>
        <w:t xml:space="preserve">от 30.12.2022 № 1426, от 20.02.2023 № 129, от 20.06.2023 № 512, от 25.08.2023 </w:t>
      </w:r>
      <w:r>
        <w:rPr>
          <w:sz w:val="28"/>
          <w:szCs w:val="28"/>
        </w:rPr>
        <w:br/>
        <w:t xml:space="preserve">№ 771, от 28.09.2023 № 920, от 13.10.2023 № 978, от 13.10.2023 № 992, от 13.10.2023 № 1046, от 27.11.2023 № 1312, от 06.12.2023 № 1384, от 16.08.2024 № 657, </w:t>
      </w:r>
      <w:r>
        <w:rPr>
          <w:sz w:val="28"/>
          <w:szCs w:val="28"/>
        </w:rPr>
        <w:br/>
        <w:t xml:space="preserve">от 10.10.2024 № 875, от 21.10.2024 № 994, от 07.11.2024 № 1071, от 11.12.2024 </w:t>
      </w:r>
      <w:r>
        <w:rPr>
          <w:sz w:val="28"/>
          <w:szCs w:val="28"/>
        </w:rPr>
        <w:br/>
        <w:t>№ 1216, от 13.12.2024 № 1223, от 23.12.2024 № 1268</w:t>
      </w:r>
      <w:r w:rsidR="005E6D5D">
        <w:rPr>
          <w:sz w:val="28"/>
          <w:szCs w:val="28"/>
        </w:rPr>
        <w:t>, от 18.02.2025 № 71</w:t>
      </w:r>
      <w:r>
        <w:rPr>
          <w:sz w:val="28"/>
          <w:szCs w:val="28"/>
        </w:rPr>
        <w:t>), следующие изменения:</w:t>
      </w:r>
    </w:p>
    <w:p w:rsidR="00430C06" w:rsidRDefault="00F834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пункт 1.3 изложить в следующей редакции:</w:t>
      </w:r>
    </w:p>
    <w:p w:rsidR="00430C06" w:rsidRDefault="00F834FB" w:rsidP="00C45D3B">
      <w:pPr>
        <w:pStyle w:val="aff7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«1.3. Целью предоставления субсидий на иные цели является повышение заработной платы работников Учреждений в целях формирования мотивации </w:t>
      </w:r>
      <w:r>
        <w:rPr>
          <w:sz w:val="28"/>
          <w:szCs w:val="28"/>
        </w:rPr>
        <w:br/>
        <w:t xml:space="preserve">к повышению качества и результативности труда в рамках выполнения мероприятий муниципальной программы «Развитие физической культуры и спорта </w:t>
      </w:r>
      <w:r>
        <w:rPr>
          <w:sz w:val="28"/>
          <w:szCs w:val="28"/>
        </w:rPr>
        <w:lastRenderedPageBreak/>
        <w:t>города Перми».»;</w:t>
      </w:r>
    </w:p>
    <w:p w:rsidR="00430C06" w:rsidRDefault="00F834FB" w:rsidP="00C45D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пункт </w:t>
      </w:r>
      <w:r w:rsidR="00C45D3B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C45D3B">
        <w:rPr>
          <w:sz w:val="28"/>
          <w:szCs w:val="28"/>
        </w:rPr>
        <w:t>4</w:t>
      </w:r>
      <w:r>
        <w:rPr>
          <w:sz w:val="28"/>
          <w:szCs w:val="28"/>
        </w:rPr>
        <w:t xml:space="preserve"> изложить в следующей редакции:</w:t>
      </w:r>
    </w:p>
    <w:p w:rsidR="00430C06" w:rsidRDefault="00F834FB" w:rsidP="00C45D3B">
      <w:pPr>
        <w:pStyle w:val="aff7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45D3B" w:rsidRPr="00C45D3B">
        <w:rPr>
          <w:sz w:val="28"/>
          <w:szCs w:val="28"/>
        </w:rPr>
        <w:t xml:space="preserve">1.4. Субсидии на иные цели предоставляются Учреждениям в пределах бюджетных ассигнований, утвержденных решением Пермской городской Думы о бюджете города Перми на текущий финансовый год и плановый период, в рамках выполнения мероприятий муниципальной программы </w:t>
      </w:r>
      <w:r w:rsidR="00C45D3B">
        <w:rPr>
          <w:sz w:val="28"/>
          <w:szCs w:val="28"/>
        </w:rPr>
        <w:t>«</w:t>
      </w:r>
      <w:r w:rsidR="00C45D3B" w:rsidRPr="00C45D3B">
        <w:rPr>
          <w:sz w:val="28"/>
          <w:szCs w:val="28"/>
        </w:rPr>
        <w:t>Развитие физической культуры и спорта города Перми</w:t>
      </w:r>
      <w:r w:rsidR="00C45D3B">
        <w:rPr>
          <w:sz w:val="28"/>
          <w:szCs w:val="28"/>
        </w:rPr>
        <w:t>»</w:t>
      </w:r>
      <w:r w:rsidR="00C45D3B" w:rsidRPr="00C45D3B">
        <w:rPr>
          <w:sz w:val="28"/>
          <w:szCs w:val="28"/>
        </w:rPr>
        <w:t>.</w:t>
      </w:r>
      <w:r>
        <w:rPr>
          <w:sz w:val="28"/>
          <w:szCs w:val="28"/>
        </w:rPr>
        <w:t>»;</w:t>
      </w:r>
    </w:p>
    <w:p w:rsidR="00430C06" w:rsidRDefault="00F834FB" w:rsidP="00C45D3B">
      <w:pPr>
        <w:pStyle w:val="aff7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абзац </w:t>
      </w:r>
      <w:r w:rsidR="00C45D3B">
        <w:rPr>
          <w:sz w:val="28"/>
          <w:szCs w:val="28"/>
        </w:rPr>
        <w:t>третий</w:t>
      </w:r>
      <w:r>
        <w:rPr>
          <w:sz w:val="28"/>
          <w:szCs w:val="28"/>
        </w:rPr>
        <w:t xml:space="preserve"> пункта </w:t>
      </w:r>
      <w:r w:rsidR="00C45D3B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C45D3B">
        <w:rPr>
          <w:sz w:val="28"/>
          <w:szCs w:val="28"/>
        </w:rPr>
        <w:t>9</w:t>
      </w:r>
      <w:r>
        <w:rPr>
          <w:sz w:val="28"/>
          <w:szCs w:val="28"/>
        </w:rPr>
        <w:t xml:space="preserve"> изложить в следующей редакции:</w:t>
      </w:r>
    </w:p>
    <w:p w:rsidR="00430C06" w:rsidRDefault="00F834FB" w:rsidP="00C45D3B">
      <w:pPr>
        <w:pStyle w:val="aff7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45D3B" w:rsidRPr="00C45D3B">
        <w:rPr>
          <w:sz w:val="28"/>
          <w:szCs w:val="28"/>
        </w:rPr>
        <w:t>наличие бюджетных ассигнований для предоставления субсидий на иные цели в решении Пермской городской Думы о бюджете города Перми на очередной финансовый год и плановый период, в муниципальн</w:t>
      </w:r>
      <w:r w:rsidR="00C45D3B">
        <w:rPr>
          <w:sz w:val="28"/>
          <w:szCs w:val="28"/>
        </w:rPr>
        <w:t>ой</w:t>
      </w:r>
      <w:r w:rsidR="00C45D3B" w:rsidRPr="00C45D3B">
        <w:rPr>
          <w:sz w:val="28"/>
          <w:szCs w:val="28"/>
        </w:rPr>
        <w:t xml:space="preserve"> программ</w:t>
      </w:r>
      <w:r w:rsidR="00C45D3B">
        <w:rPr>
          <w:sz w:val="28"/>
          <w:szCs w:val="28"/>
        </w:rPr>
        <w:t>е</w:t>
      </w:r>
      <w:r w:rsidR="00C45D3B" w:rsidRPr="00C45D3B">
        <w:rPr>
          <w:sz w:val="28"/>
          <w:szCs w:val="28"/>
        </w:rPr>
        <w:t xml:space="preserve"> </w:t>
      </w:r>
      <w:r w:rsidR="00C45D3B">
        <w:rPr>
          <w:sz w:val="28"/>
          <w:szCs w:val="28"/>
        </w:rPr>
        <w:t>«</w:t>
      </w:r>
      <w:r w:rsidR="00C45D3B" w:rsidRPr="00C45D3B">
        <w:rPr>
          <w:sz w:val="28"/>
          <w:szCs w:val="28"/>
        </w:rPr>
        <w:t>Развитие физической культуры и спорта города Перми</w:t>
      </w:r>
      <w:r w:rsidR="00C45D3B">
        <w:rPr>
          <w:sz w:val="28"/>
          <w:szCs w:val="28"/>
        </w:rPr>
        <w:t>»</w:t>
      </w:r>
      <w:r w:rsidR="00C45D3B" w:rsidRPr="00C45D3B">
        <w:rPr>
          <w:sz w:val="28"/>
          <w:szCs w:val="28"/>
        </w:rPr>
        <w:t>;</w:t>
      </w:r>
      <w:r w:rsidR="00C45D3B">
        <w:rPr>
          <w:sz w:val="28"/>
          <w:szCs w:val="28"/>
        </w:rPr>
        <w:t>»;</w:t>
      </w:r>
    </w:p>
    <w:p w:rsidR="00C45D3B" w:rsidRDefault="00C45D3B" w:rsidP="00C45D3B">
      <w:pPr>
        <w:pStyle w:val="aff7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C7EFA">
        <w:rPr>
          <w:sz w:val="28"/>
          <w:szCs w:val="28"/>
        </w:rPr>
        <w:t>4</w:t>
      </w:r>
      <w:r>
        <w:rPr>
          <w:sz w:val="28"/>
          <w:szCs w:val="28"/>
        </w:rPr>
        <w:t xml:space="preserve">. абзац </w:t>
      </w:r>
      <w:r>
        <w:rPr>
          <w:sz w:val="28"/>
          <w:szCs w:val="28"/>
        </w:rPr>
        <w:t>второй</w:t>
      </w:r>
      <w:r>
        <w:rPr>
          <w:sz w:val="28"/>
          <w:szCs w:val="28"/>
        </w:rPr>
        <w:t xml:space="preserve"> пункта 2.</w:t>
      </w:r>
      <w:r>
        <w:rPr>
          <w:sz w:val="28"/>
          <w:szCs w:val="28"/>
        </w:rPr>
        <w:t>10</w:t>
      </w:r>
      <w:r>
        <w:rPr>
          <w:sz w:val="28"/>
          <w:szCs w:val="28"/>
        </w:rPr>
        <w:t xml:space="preserve"> изложить в следующей редакции:</w:t>
      </w:r>
    </w:p>
    <w:p w:rsidR="00C45D3B" w:rsidRDefault="00C45D3B" w:rsidP="00C45D3B">
      <w:pPr>
        <w:pStyle w:val="aff7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C45D3B">
        <w:rPr>
          <w:sz w:val="28"/>
          <w:szCs w:val="28"/>
        </w:rPr>
        <w:t>При внесении изменений в настоящий Порядок, муниципальн</w:t>
      </w:r>
      <w:r>
        <w:rPr>
          <w:sz w:val="28"/>
          <w:szCs w:val="28"/>
        </w:rPr>
        <w:t>ую</w:t>
      </w:r>
      <w:r w:rsidRPr="00C45D3B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у</w:t>
      </w:r>
      <w:r w:rsidRPr="00C45D3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C45D3B">
        <w:rPr>
          <w:sz w:val="28"/>
          <w:szCs w:val="28"/>
        </w:rPr>
        <w:t>Развитие физической культуры и спорта города Перми</w:t>
      </w:r>
      <w:r>
        <w:rPr>
          <w:sz w:val="28"/>
          <w:szCs w:val="28"/>
        </w:rPr>
        <w:t>»</w:t>
      </w:r>
      <w:r w:rsidRPr="00C45D3B">
        <w:rPr>
          <w:sz w:val="28"/>
          <w:szCs w:val="28"/>
        </w:rPr>
        <w:t>, сводную бюджетную роспись требующих внесения изменений в Соглашение, дополнительные соглашения заключаются в течение 10 рабочих дней со дня вступления в силу изменений в указанные документы и правовые акты.</w:t>
      </w:r>
      <w:r>
        <w:rPr>
          <w:sz w:val="28"/>
          <w:szCs w:val="28"/>
        </w:rPr>
        <w:t>»;</w:t>
      </w:r>
    </w:p>
    <w:p w:rsidR="00C45D3B" w:rsidRDefault="00C45D3B" w:rsidP="00C45D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C7EFA">
        <w:rPr>
          <w:sz w:val="28"/>
          <w:szCs w:val="28"/>
        </w:rPr>
        <w:t>5</w:t>
      </w:r>
      <w:bookmarkStart w:id="0" w:name="_GoBack"/>
      <w:bookmarkEnd w:id="0"/>
      <w:r>
        <w:rPr>
          <w:sz w:val="28"/>
          <w:szCs w:val="28"/>
        </w:rPr>
        <w:t xml:space="preserve">. пункт </w:t>
      </w:r>
      <w:r>
        <w:rPr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sz w:val="28"/>
          <w:szCs w:val="28"/>
        </w:rPr>
        <w:t>1</w:t>
      </w:r>
      <w:r>
        <w:rPr>
          <w:sz w:val="28"/>
          <w:szCs w:val="28"/>
        </w:rPr>
        <w:t>4 изложить в следующей редакции:</w:t>
      </w:r>
    </w:p>
    <w:p w:rsidR="00C45D3B" w:rsidRDefault="00C45D3B" w:rsidP="00C45D3B">
      <w:pPr>
        <w:pStyle w:val="aff7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C45D3B">
        <w:rPr>
          <w:sz w:val="28"/>
          <w:szCs w:val="28"/>
        </w:rPr>
        <w:t>2.14. Результатами предоставления субсидий на иные цели в соответствии с муниципальн</w:t>
      </w:r>
      <w:r>
        <w:rPr>
          <w:sz w:val="28"/>
          <w:szCs w:val="28"/>
        </w:rPr>
        <w:t>ой</w:t>
      </w:r>
      <w:r w:rsidRPr="00C45D3B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ой</w:t>
      </w:r>
      <w:r w:rsidRPr="00C45D3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C45D3B">
        <w:rPr>
          <w:sz w:val="28"/>
          <w:szCs w:val="28"/>
        </w:rPr>
        <w:t>Развитие физической культуры и спорта города Перми</w:t>
      </w:r>
      <w:r>
        <w:rPr>
          <w:sz w:val="28"/>
          <w:szCs w:val="28"/>
        </w:rPr>
        <w:t>»</w:t>
      </w:r>
      <w:r w:rsidRPr="00C45D3B">
        <w:rPr>
          <w:sz w:val="28"/>
          <w:szCs w:val="28"/>
        </w:rPr>
        <w:t xml:space="preserve"> явля</w:t>
      </w:r>
      <w:r>
        <w:rPr>
          <w:sz w:val="28"/>
          <w:szCs w:val="28"/>
        </w:rPr>
        <w:t>ет</w:t>
      </w:r>
      <w:r w:rsidRPr="00C45D3B">
        <w:rPr>
          <w:sz w:val="28"/>
          <w:szCs w:val="28"/>
        </w:rPr>
        <w:t>ся: количество Учреждений, получающих целевую субсидию на повышение фонда оплаты труда.</w:t>
      </w:r>
      <w:r>
        <w:rPr>
          <w:sz w:val="28"/>
          <w:szCs w:val="28"/>
        </w:rPr>
        <w:t>».</w:t>
      </w:r>
    </w:p>
    <w:p w:rsidR="00430C06" w:rsidRDefault="00F834FB" w:rsidP="00C45D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BC7EFA">
        <w:rPr>
          <w:sz w:val="28"/>
          <w:szCs w:val="28"/>
        </w:rPr>
        <w:t xml:space="preserve"> и действует до 31.12.2025</w:t>
      </w:r>
      <w:r>
        <w:rPr>
          <w:sz w:val="28"/>
          <w:szCs w:val="28"/>
        </w:rPr>
        <w:t>.</w:t>
      </w:r>
    </w:p>
    <w:p w:rsidR="00430C06" w:rsidRDefault="00F834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430C06" w:rsidRDefault="00F834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</w:p>
    <w:p w:rsidR="00430C06" w:rsidRDefault="00F834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bCs/>
          <w:sz w:val="28"/>
          <w:szCs w:val="28"/>
        </w:rPr>
        <w:t xml:space="preserve">Контроль за исполнением настоящего постановления возложить </w:t>
      </w:r>
      <w:r>
        <w:rPr>
          <w:bCs/>
          <w:sz w:val="28"/>
          <w:szCs w:val="28"/>
        </w:rPr>
        <w:br/>
        <w:t xml:space="preserve">на </w:t>
      </w:r>
      <w:r>
        <w:rPr>
          <w:sz w:val="28"/>
          <w:szCs w:val="24"/>
        </w:rPr>
        <w:t>заместителя главы администрации города Перми Мальцеву Е.Д.</w:t>
      </w:r>
    </w:p>
    <w:p w:rsidR="00430C06" w:rsidRDefault="00430C06">
      <w:pPr>
        <w:spacing w:line="240" w:lineRule="exact"/>
        <w:jc w:val="both"/>
        <w:rPr>
          <w:bCs/>
          <w:sz w:val="28"/>
          <w:szCs w:val="28"/>
        </w:rPr>
      </w:pPr>
    </w:p>
    <w:p w:rsidR="00430C06" w:rsidRDefault="00430C06">
      <w:pPr>
        <w:spacing w:line="240" w:lineRule="exact"/>
        <w:jc w:val="both"/>
        <w:rPr>
          <w:bCs/>
          <w:sz w:val="28"/>
          <w:szCs w:val="28"/>
        </w:rPr>
      </w:pPr>
    </w:p>
    <w:p w:rsidR="00430C06" w:rsidRDefault="00430C06">
      <w:pPr>
        <w:spacing w:line="240" w:lineRule="exact"/>
        <w:jc w:val="both"/>
        <w:rPr>
          <w:bCs/>
          <w:sz w:val="28"/>
          <w:szCs w:val="28"/>
        </w:rPr>
      </w:pPr>
    </w:p>
    <w:p w:rsidR="00430C06" w:rsidRDefault="00F834FB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Э.О. Соснин</w:t>
      </w:r>
    </w:p>
    <w:sectPr w:rsidR="00430C06">
      <w:headerReference w:type="default" r:id="rId12"/>
      <w:headerReference w:type="first" r:id="rId13"/>
      <w:pgSz w:w="11906" w:h="16838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0C06" w:rsidRDefault="00F834FB">
      <w:r>
        <w:separator/>
      </w:r>
    </w:p>
  </w:endnote>
  <w:endnote w:type="continuationSeparator" w:id="0">
    <w:p w:rsidR="00430C06" w:rsidRDefault="00F83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0C06" w:rsidRDefault="00F834FB">
      <w:r>
        <w:separator/>
      </w:r>
    </w:p>
  </w:footnote>
  <w:footnote w:type="continuationSeparator" w:id="0">
    <w:p w:rsidR="00430C06" w:rsidRDefault="00F834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C06" w:rsidRDefault="00F834FB">
    <w:pPr>
      <w:pStyle w:val="a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\* MERGEFORMAT</w:instrText>
    </w:r>
    <w:r>
      <w:rPr>
        <w:sz w:val="28"/>
        <w:szCs w:val="28"/>
      </w:rPr>
      <w:fldChar w:fldCharType="separate"/>
    </w:r>
    <w:r w:rsidR="00BC7EFA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C06" w:rsidRDefault="00430C06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D46263"/>
    <w:multiLevelType w:val="hybridMultilevel"/>
    <w:tmpl w:val="60C24E72"/>
    <w:lvl w:ilvl="0" w:tplc="BD922FF2">
      <w:start w:val="3"/>
      <w:numFmt w:val="decimal"/>
      <w:lvlText w:val="%1."/>
      <w:lvlJc w:val="left"/>
      <w:pPr>
        <w:ind w:left="1429" w:hanging="360"/>
      </w:pPr>
    </w:lvl>
    <w:lvl w:ilvl="1" w:tplc="B7189C14">
      <w:start w:val="1"/>
      <w:numFmt w:val="lowerLetter"/>
      <w:lvlText w:val="%2."/>
      <w:lvlJc w:val="left"/>
      <w:pPr>
        <w:ind w:left="2149" w:hanging="360"/>
      </w:pPr>
    </w:lvl>
    <w:lvl w:ilvl="2" w:tplc="1EDC6864">
      <w:start w:val="1"/>
      <w:numFmt w:val="lowerRoman"/>
      <w:lvlText w:val="%3."/>
      <w:lvlJc w:val="right"/>
      <w:pPr>
        <w:ind w:left="2869" w:hanging="180"/>
      </w:pPr>
    </w:lvl>
    <w:lvl w:ilvl="3" w:tplc="6646FE02">
      <w:start w:val="1"/>
      <w:numFmt w:val="decimal"/>
      <w:lvlText w:val="%4."/>
      <w:lvlJc w:val="left"/>
      <w:pPr>
        <w:ind w:left="3589" w:hanging="360"/>
      </w:pPr>
    </w:lvl>
    <w:lvl w:ilvl="4" w:tplc="31643594">
      <w:start w:val="1"/>
      <w:numFmt w:val="lowerLetter"/>
      <w:lvlText w:val="%5."/>
      <w:lvlJc w:val="left"/>
      <w:pPr>
        <w:ind w:left="4309" w:hanging="360"/>
      </w:pPr>
    </w:lvl>
    <w:lvl w:ilvl="5" w:tplc="FEE67724">
      <w:start w:val="1"/>
      <w:numFmt w:val="lowerRoman"/>
      <w:lvlText w:val="%6."/>
      <w:lvlJc w:val="right"/>
      <w:pPr>
        <w:ind w:left="5029" w:hanging="180"/>
      </w:pPr>
    </w:lvl>
    <w:lvl w:ilvl="6" w:tplc="1BFE2BBC">
      <w:start w:val="1"/>
      <w:numFmt w:val="decimal"/>
      <w:lvlText w:val="%7."/>
      <w:lvlJc w:val="left"/>
      <w:pPr>
        <w:ind w:left="5749" w:hanging="360"/>
      </w:pPr>
    </w:lvl>
    <w:lvl w:ilvl="7" w:tplc="43CEC7A2">
      <w:start w:val="1"/>
      <w:numFmt w:val="lowerLetter"/>
      <w:lvlText w:val="%8."/>
      <w:lvlJc w:val="left"/>
      <w:pPr>
        <w:ind w:left="6469" w:hanging="360"/>
      </w:pPr>
    </w:lvl>
    <w:lvl w:ilvl="8" w:tplc="41EC5632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A5D759E"/>
    <w:multiLevelType w:val="hybridMultilevel"/>
    <w:tmpl w:val="0A8038F2"/>
    <w:lvl w:ilvl="0" w:tplc="F5F08D7C">
      <w:start w:val="1"/>
      <w:numFmt w:val="decimal"/>
      <w:lvlText w:val="%1."/>
      <w:lvlJc w:val="left"/>
      <w:pPr>
        <w:ind w:left="1069" w:hanging="360"/>
      </w:pPr>
    </w:lvl>
    <w:lvl w:ilvl="1" w:tplc="3B603760">
      <w:start w:val="1"/>
      <w:numFmt w:val="lowerLetter"/>
      <w:lvlText w:val="%2."/>
      <w:lvlJc w:val="left"/>
      <w:pPr>
        <w:ind w:left="1789" w:hanging="360"/>
      </w:pPr>
    </w:lvl>
    <w:lvl w:ilvl="2" w:tplc="B93CA534">
      <w:start w:val="1"/>
      <w:numFmt w:val="lowerRoman"/>
      <w:lvlText w:val="%3."/>
      <w:lvlJc w:val="right"/>
      <w:pPr>
        <w:ind w:left="2509" w:hanging="180"/>
      </w:pPr>
    </w:lvl>
    <w:lvl w:ilvl="3" w:tplc="2A58E28C">
      <w:start w:val="1"/>
      <w:numFmt w:val="decimal"/>
      <w:lvlText w:val="%4."/>
      <w:lvlJc w:val="left"/>
      <w:pPr>
        <w:ind w:left="3229" w:hanging="360"/>
      </w:pPr>
    </w:lvl>
    <w:lvl w:ilvl="4" w:tplc="A67C9432">
      <w:start w:val="1"/>
      <w:numFmt w:val="lowerLetter"/>
      <w:lvlText w:val="%5."/>
      <w:lvlJc w:val="left"/>
      <w:pPr>
        <w:ind w:left="3949" w:hanging="360"/>
      </w:pPr>
    </w:lvl>
    <w:lvl w:ilvl="5" w:tplc="C994BDD2">
      <w:start w:val="1"/>
      <w:numFmt w:val="lowerRoman"/>
      <w:lvlText w:val="%6."/>
      <w:lvlJc w:val="right"/>
      <w:pPr>
        <w:ind w:left="4669" w:hanging="180"/>
      </w:pPr>
    </w:lvl>
    <w:lvl w:ilvl="6" w:tplc="9DC63C14">
      <w:start w:val="1"/>
      <w:numFmt w:val="decimal"/>
      <w:lvlText w:val="%7."/>
      <w:lvlJc w:val="left"/>
      <w:pPr>
        <w:ind w:left="5389" w:hanging="360"/>
      </w:pPr>
    </w:lvl>
    <w:lvl w:ilvl="7" w:tplc="21CE4464">
      <w:start w:val="1"/>
      <w:numFmt w:val="lowerLetter"/>
      <w:lvlText w:val="%8."/>
      <w:lvlJc w:val="left"/>
      <w:pPr>
        <w:ind w:left="6109" w:hanging="360"/>
      </w:pPr>
    </w:lvl>
    <w:lvl w:ilvl="8" w:tplc="34B43034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E4C0161"/>
    <w:multiLevelType w:val="hybridMultilevel"/>
    <w:tmpl w:val="3A041EA6"/>
    <w:lvl w:ilvl="0" w:tplc="15662E84">
      <w:start w:val="3"/>
      <w:numFmt w:val="decimal"/>
      <w:lvlText w:val="%1."/>
      <w:lvlJc w:val="left"/>
      <w:pPr>
        <w:ind w:left="1429" w:hanging="360"/>
      </w:pPr>
    </w:lvl>
    <w:lvl w:ilvl="1" w:tplc="E56614B8">
      <w:start w:val="1"/>
      <w:numFmt w:val="lowerLetter"/>
      <w:lvlText w:val="%2."/>
      <w:lvlJc w:val="left"/>
      <w:pPr>
        <w:ind w:left="2149" w:hanging="360"/>
      </w:pPr>
    </w:lvl>
    <w:lvl w:ilvl="2" w:tplc="5BB49FB0">
      <w:start w:val="1"/>
      <w:numFmt w:val="lowerRoman"/>
      <w:lvlText w:val="%3."/>
      <w:lvlJc w:val="right"/>
      <w:pPr>
        <w:ind w:left="2869" w:hanging="180"/>
      </w:pPr>
    </w:lvl>
    <w:lvl w:ilvl="3" w:tplc="C5C82DC2">
      <w:start w:val="1"/>
      <w:numFmt w:val="decimal"/>
      <w:lvlText w:val="%4."/>
      <w:lvlJc w:val="left"/>
      <w:pPr>
        <w:ind w:left="3589" w:hanging="360"/>
      </w:pPr>
    </w:lvl>
    <w:lvl w:ilvl="4" w:tplc="C8AA98A4">
      <w:start w:val="1"/>
      <w:numFmt w:val="lowerLetter"/>
      <w:lvlText w:val="%5."/>
      <w:lvlJc w:val="left"/>
      <w:pPr>
        <w:ind w:left="4309" w:hanging="360"/>
      </w:pPr>
    </w:lvl>
    <w:lvl w:ilvl="5" w:tplc="61A4703C">
      <w:start w:val="1"/>
      <w:numFmt w:val="lowerRoman"/>
      <w:lvlText w:val="%6."/>
      <w:lvlJc w:val="right"/>
      <w:pPr>
        <w:ind w:left="5029" w:hanging="180"/>
      </w:pPr>
    </w:lvl>
    <w:lvl w:ilvl="6" w:tplc="242C24C4">
      <w:start w:val="1"/>
      <w:numFmt w:val="decimal"/>
      <w:lvlText w:val="%7."/>
      <w:lvlJc w:val="left"/>
      <w:pPr>
        <w:ind w:left="5749" w:hanging="360"/>
      </w:pPr>
    </w:lvl>
    <w:lvl w:ilvl="7" w:tplc="FDA2E9F4">
      <w:start w:val="1"/>
      <w:numFmt w:val="lowerLetter"/>
      <w:lvlText w:val="%8."/>
      <w:lvlJc w:val="left"/>
      <w:pPr>
        <w:ind w:left="6469" w:hanging="360"/>
      </w:pPr>
    </w:lvl>
    <w:lvl w:ilvl="8" w:tplc="F1FCEA80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8E7526A"/>
    <w:multiLevelType w:val="hybridMultilevel"/>
    <w:tmpl w:val="0BDAF9FC"/>
    <w:lvl w:ilvl="0" w:tplc="01D81652">
      <w:start w:val="2"/>
      <w:numFmt w:val="bullet"/>
      <w:lvlText w:val=""/>
      <w:lvlJc w:val="left"/>
      <w:pPr>
        <w:ind w:left="12693" w:hanging="360"/>
      </w:pPr>
      <w:rPr>
        <w:rFonts w:ascii="Symbol" w:eastAsia="Times New Roman" w:hAnsi="Symbol" w:cs="Times New Roman"/>
      </w:rPr>
    </w:lvl>
    <w:lvl w:ilvl="1" w:tplc="8BF4A2E8">
      <w:start w:val="1"/>
      <w:numFmt w:val="bullet"/>
      <w:lvlText w:val="o"/>
      <w:lvlJc w:val="left"/>
      <w:pPr>
        <w:ind w:left="13413" w:hanging="360"/>
      </w:pPr>
      <w:rPr>
        <w:rFonts w:ascii="Courier New" w:hAnsi="Courier New" w:cs="Courier New"/>
      </w:rPr>
    </w:lvl>
    <w:lvl w:ilvl="2" w:tplc="3F6ED060">
      <w:start w:val="1"/>
      <w:numFmt w:val="bullet"/>
      <w:lvlText w:val=""/>
      <w:lvlJc w:val="left"/>
      <w:pPr>
        <w:ind w:left="14133" w:hanging="360"/>
      </w:pPr>
      <w:rPr>
        <w:rFonts w:ascii="Wingdings" w:hAnsi="Wingdings"/>
      </w:rPr>
    </w:lvl>
    <w:lvl w:ilvl="3" w:tplc="A11657A8">
      <w:start w:val="1"/>
      <w:numFmt w:val="bullet"/>
      <w:lvlText w:val=""/>
      <w:lvlJc w:val="left"/>
      <w:pPr>
        <w:ind w:left="14853" w:hanging="360"/>
      </w:pPr>
      <w:rPr>
        <w:rFonts w:ascii="Symbol" w:hAnsi="Symbol"/>
      </w:rPr>
    </w:lvl>
    <w:lvl w:ilvl="4" w:tplc="3B024704">
      <w:start w:val="1"/>
      <w:numFmt w:val="bullet"/>
      <w:lvlText w:val="o"/>
      <w:lvlJc w:val="left"/>
      <w:pPr>
        <w:ind w:left="15573" w:hanging="360"/>
      </w:pPr>
      <w:rPr>
        <w:rFonts w:ascii="Courier New" w:hAnsi="Courier New" w:cs="Courier New"/>
      </w:rPr>
    </w:lvl>
    <w:lvl w:ilvl="5" w:tplc="F028F902">
      <w:start w:val="1"/>
      <w:numFmt w:val="bullet"/>
      <w:lvlText w:val=""/>
      <w:lvlJc w:val="left"/>
      <w:pPr>
        <w:ind w:left="16293" w:hanging="360"/>
      </w:pPr>
      <w:rPr>
        <w:rFonts w:ascii="Wingdings" w:hAnsi="Wingdings"/>
      </w:rPr>
    </w:lvl>
    <w:lvl w:ilvl="6" w:tplc="77E4DF60">
      <w:start w:val="1"/>
      <w:numFmt w:val="bullet"/>
      <w:lvlText w:val=""/>
      <w:lvlJc w:val="left"/>
      <w:pPr>
        <w:ind w:left="17013" w:hanging="360"/>
      </w:pPr>
      <w:rPr>
        <w:rFonts w:ascii="Symbol" w:hAnsi="Symbol"/>
      </w:rPr>
    </w:lvl>
    <w:lvl w:ilvl="7" w:tplc="021059A8">
      <w:start w:val="1"/>
      <w:numFmt w:val="bullet"/>
      <w:lvlText w:val="o"/>
      <w:lvlJc w:val="left"/>
      <w:pPr>
        <w:ind w:left="17733" w:hanging="360"/>
      </w:pPr>
      <w:rPr>
        <w:rFonts w:ascii="Courier New" w:hAnsi="Courier New" w:cs="Courier New"/>
      </w:rPr>
    </w:lvl>
    <w:lvl w:ilvl="8" w:tplc="F740F6E8">
      <w:start w:val="1"/>
      <w:numFmt w:val="bullet"/>
      <w:lvlText w:val=""/>
      <w:lvlJc w:val="left"/>
      <w:pPr>
        <w:ind w:left="18453" w:hanging="360"/>
      </w:pPr>
      <w:rPr>
        <w:rFonts w:ascii="Wingdings" w:hAnsi="Wingdings"/>
      </w:rPr>
    </w:lvl>
  </w:abstractNum>
  <w:abstractNum w:abstractNumId="4" w15:restartNumberingAfterBreak="0">
    <w:nsid w:val="64F1488B"/>
    <w:multiLevelType w:val="hybridMultilevel"/>
    <w:tmpl w:val="9AFAEE88"/>
    <w:lvl w:ilvl="0" w:tplc="7B062BB4">
      <w:start w:val="1"/>
      <w:numFmt w:val="upperRoman"/>
      <w:lvlText w:val="%1."/>
      <w:lvlJc w:val="left"/>
      <w:pPr>
        <w:ind w:left="3556" w:hanging="720"/>
      </w:pPr>
    </w:lvl>
    <w:lvl w:ilvl="1" w:tplc="205855A6">
      <w:start w:val="1"/>
      <w:numFmt w:val="lowerLetter"/>
      <w:lvlText w:val="%2."/>
      <w:lvlJc w:val="left"/>
      <w:pPr>
        <w:ind w:left="1789" w:hanging="360"/>
      </w:pPr>
    </w:lvl>
    <w:lvl w:ilvl="2" w:tplc="2CB45F52">
      <w:start w:val="1"/>
      <w:numFmt w:val="lowerRoman"/>
      <w:lvlText w:val="%3."/>
      <w:lvlJc w:val="right"/>
      <w:pPr>
        <w:ind w:left="2509" w:hanging="180"/>
      </w:pPr>
    </w:lvl>
    <w:lvl w:ilvl="3" w:tplc="2F88C5CA">
      <w:start w:val="1"/>
      <w:numFmt w:val="decimal"/>
      <w:lvlText w:val="%4."/>
      <w:lvlJc w:val="left"/>
      <w:pPr>
        <w:ind w:left="3229" w:hanging="360"/>
      </w:pPr>
    </w:lvl>
    <w:lvl w:ilvl="4" w:tplc="6F349E22">
      <w:start w:val="1"/>
      <w:numFmt w:val="lowerLetter"/>
      <w:lvlText w:val="%5."/>
      <w:lvlJc w:val="left"/>
      <w:pPr>
        <w:ind w:left="3949" w:hanging="360"/>
      </w:pPr>
    </w:lvl>
    <w:lvl w:ilvl="5" w:tplc="E5CA10C8">
      <w:start w:val="1"/>
      <w:numFmt w:val="lowerRoman"/>
      <w:lvlText w:val="%6."/>
      <w:lvlJc w:val="right"/>
      <w:pPr>
        <w:ind w:left="4669" w:hanging="180"/>
      </w:pPr>
    </w:lvl>
    <w:lvl w:ilvl="6" w:tplc="3DC07AA2">
      <w:start w:val="1"/>
      <w:numFmt w:val="decimal"/>
      <w:lvlText w:val="%7."/>
      <w:lvlJc w:val="left"/>
      <w:pPr>
        <w:ind w:left="5389" w:hanging="360"/>
      </w:pPr>
    </w:lvl>
    <w:lvl w:ilvl="7" w:tplc="072EBC64">
      <w:start w:val="1"/>
      <w:numFmt w:val="lowerLetter"/>
      <w:lvlText w:val="%8."/>
      <w:lvlJc w:val="left"/>
      <w:pPr>
        <w:ind w:left="6109" w:hanging="360"/>
      </w:pPr>
    </w:lvl>
    <w:lvl w:ilvl="8" w:tplc="FA705C8A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C06"/>
    <w:rsid w:val="00430C06"/>
    <w:rsid w:val="005E6D5D"/>
    <w:rsid w:val="00BC7EFA"/>
    <w:rsid w:val="00C45D3B"/>
    <w:rsid w:val="00F834FB"/>
    <w:rsid w:val="00FA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2420BF-919F-47C2-91A6-25BD40160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  <w:lang w:val="en-US" w:eastAsia="en-US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rPr>
      <w:rFonts w:ascii="Calibri" w:eastAsia="Calibri" w:hAnsi="Calibri"/>
      <w:sz w:val="22"/>
      <w:szCs w:val="22"/>
      <w:lang w:eastAsia="en-US"/>
    </w:rPr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rPr>
      <w:sz w:val="24"/>
    </w:rPr>
  </w:style>
  <w:style w:type="character" w:customStyle="1" w:styleId="20">
    <w:name w:val="Заголовок 2 Знак"/>
    <w:link w:val="2"/>
    <w:rPr>
      <w:sz w:val="24"/>
    </w:rPr>
  </w:style>
  <w:style w:type="paragraph" w:styleId="afa">
    <w:name w:val="Body Text"/>
    <w:basedOn w:val="a"/>
    <w:link w:val="afb"/>
    <w:pPr>
      <w:ind w:right="3117"/>
    </w:pPr>
    <w:rPr>
      <w:rFonts w:ascii="Courier New" w:hAnsi="Courier New"/>
      <w:sz w:val="26"/>
      <w:lang w:val="en-US" w:eastAsia="en-US"/>
    </w:rPr>
  </w:style>
  <w:style w:type="character" w:customStyle="1" w:styleId="afb">
    <w:name w:val="Основной текст Знак"/>
    <w:link w:val="afa"/>
    <w:rPr>
      <w:rFonts w:ascii="Courier New" w:hAnsi="Courier New"/>
      <w:sz w:val="26"/>
    </w:rPr>
  </w:style>
  <w:style w:type="paragraph" w:styleId="afc">
    <w:name w:val="Body Text Indent"/>
    <w:basedOn w:val="a"/>
    <w:link w:val="afd"/>
    <w:pPr>
      <w:ind w:right="-1"/>
      <w:jc w:val="both"/>
    </w:pPr>
    <w:rPr>
      <w:sz w:val="26"/>
      <w:lang w:val="en-US" w:eastAsia="en-US"/>
    </w:rPr>
  </w:style>
  <w:style w:type="character" w:customStyle="1" w:styleId="afd">
    <w:name w:val="Основной текст с отступом Знак"/>
    <w:link w:val="afc"/>
    <w:rPr>
      <w:sz w:val="26"/>
    </w:rPr>
  </w:style>
  <w:style w:type="character" w:customStyle="1" w:styleId="ae">
    <w:name w:val="Нижний колонтитул Знак"/>
    <w:basedOn w:val="a0"/>
    <w:link w:val="ad"/>
    <w:uiPriority w:val="99"/>
  </w:style>
  <w:style w:type="character" w:styleId="afe">
    <w:name w:val="page number"/>
    <w:basedOn w:val="a0"/>
  </w:style>
  <w:style w:type="character" w:customStyle="1" w:styleId="ac">
    <w:name w:val="Верхний колонтитул Знак"/>
    <w:link w:val="ab"/>
    <w:uiPriority w:val="99"/>
  </w:style>
  <w:style w:type="paragraph" w:styleId="aff">
    <w:name w:val="Balloon Text"/>
    <w:basedOn w:val="a"/>
    <w:link w:val="aff0"/>
    <w:rPr>
      <w:rFonts w:ascii="Segoe UI" w:hAnsi="Segoe UI"/>
      <w:sz w:val="18"/>
      <w:szCs w:val="18"/>
      <w:lang w:val="en-US" w:eastAsia="en-US"/>
    </w:rPr>
  </w:style>
  <w:style w:type="character" w:customStyle="1" w:styleId="aff0">
    <w:name w:val="Текст выноски Знак"/>
    <w:link w:val="aff"/>
    <w:rPr>
      <w:rFonts w:ascii="Segoe UI" w:hAnsi="Segoe UI" w:cs="Segoe UI"/>
      <w:sz w:val="18"/>
      <w:szCs w:val="18"/>
    </w:rPr>
  </w:style>
  <w:style w:type="paragraph" w:customStyle="1" w:styleId="aff1">
    <w:name w:val="Форма"/>
    <w:rPr>
      <w:sz w:val="28"/>
      <w:szCs w:val="28"/>
      <w:lang w:eastAsia="ru-RU"/>
    </w:rPr>
  </w:style>
  <w:style w:type="paragraph" w:customStyle="1" w:styleId="ConsPlusTitle">
    <w:name w:val="ConsPlusTitle"/>
    <w:pPr>
      <w:widowControl w:val="0"/>
    </w:pPr>
    <w:rPr>
      <w:rFonts w:ascii="Calibri" w:hAnsi="Calibri" w:cs="Calibri"/>
      <w:b/>
      <w:sz w:val="22"/>
      <w:lang w:eastAsia="ru-RU"/>
    </w:rPr>
  </w:style>
  <w:style w:type="paragraph" w:customStyle="1" w:styleId="ConsPlusNormal">
    <w:name w:val="ConsPlusNormal"/>
    <w:pPr>
      <w:widowControl w:val="0"/>
    </w:pPr>
    <w:rPr>
      <w:rFonts w:ascii="Calibri" w:hAnsi="Calibri" w:cs="Calibri"/>
      <w:sz w:val="22"/>
      <w:lang w:eastAsia="ru-RU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character" w:styleId="aff2">
    <w:name w:val="annotation reference"/>
    <w:rPr>
      <w:sz w:val="16"/>
      <w:szCs w:val="16"/>
    </w:rPr>
  </w:style>
  <w:style w:type="paragraph" w:styleId="aff3">
    <w:name w:val="annotation text"/>
    <w:basedOn w:val="a"/>
    <w:link w:val="aff4"/>
  </w:style>
  <w:style w:type="character" w:customStyle="1" w:styleId="aff4">
    <w:name w:val="Текст примечания Знак"/>
    <w:basedOn w:val="a0"/>
    <w:link w:val="aff3"/>
  </w:style>
  <w:style w:type="paragraph" w:styleId="aff5">
    <w:name w:val="annotation subject"/>
    <w:basedOn w:val="aff3"/>
    <w:next w:val="aff3"/>
    <w:link w:val="aff6"/>
    <w:rPr>
      <w:b/>
      <w:bCs/>
      <w:lang w:val="en-US" w:eastAsia="en-US"/>
    </w:rPr>
  </w:style>
  <w:style w:type="character" w:customStyle="1" w:styleId="aff6">
    <w:name w:val="Тема примечания Знак"/>
    <w:link w:val="aff5"/>
    <w:rPr>
      <w:b/>
      <w:bCs/>
    </w:rPr>
  </w:style>
  <w:style w:type="paragraph" w:styleId="aff7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0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0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4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4411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Храмина</cp:lastModifiedBy>
  <cp:revision>3</cp:revision>
  <dcterms:created xsi:type="dcterms:W3CDTF">2025-07-30T04:25:00Z</dcterms:created>
  <dcterms:modified xsi:type="dcterms:W3CDTF">2025-07-30T04:36:00Z</dcterms:modified>
  <cp:version>786432</cp:version>
</cp:coreProperties>
</file>