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3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-410209</wp:posOffset>
                </wp:positionV>
                <wp:extent cx="325755" cy="1736090"/>
                <wp:effectExtent l="0" t="0" r="0" b="0"/>
                <wp:wrapNone/>
                <wp:docPr id="1" name="_x0000_s2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755" cy="173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9776;o:allowoverlap:true;o:allowincell:true;mso-position-horizontal-relative:text;margin-left:73.20pt;mso-position-horizontal:absolute;mso-position-vertical-relative:text;margin-top:-32.30pt;mso-position-vertical:absolute;width:25.65pt;height:136.70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8963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3385" cy="516890"/>
                                        <wp:effectExtent l="0" t="0" r="0" b="0"/>
                                        <wp:docPr id="3" name="_x0000_i102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3385" cy="516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55pt;height:40.7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widowControl w:val="off"/>
                                <w:rPr>
                                  <w:b/>
                                  <w:sz w:val="28"/>
                                </w:rPr>
                                <w:outlineLvl w:val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</w:r>
                            </w:p>
                            <w:p>
                              <w:pPr>
                                <w:jc w:val="both"/>
                                <w:widowControl w:val="off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</w:r>
                            </w:p>
                            <w:p>
                              <w:pPr>
                                <w:pStyle w:val="70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31.07.2025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133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02789632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3385" cy="516890"/>
                                  <wp:effectExtent l="0" t="0" r="0" b="0"/>
                                  <wp:docPr id="3" name="_x0000_i10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385" cy="516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55pt;height:40.7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widowControl w:val="off"/>
                          <w:rPr>
                            <w:b/>
                            <w:sz w:val="28"/>
                          </w:rPr>
                          <w:outlineLvl w:val="0"/>
                        </w:pPr>
                        <w:r>
                          <w:rPr>
                            <w:b/>
                            <w:sz w:val="28"/>
                          </w:rPr>
                        </w:r>
                        <w:r>
                          <w:rPr>
                            <w:b/>
                            <w:sz w:val="28"/>
                          </w:rPr>
                        </w:r>
                        <w:r>
                          <w:rPr>
                            <w:b/>
                            <w:sz w:val="28"/>
                          </w:rPr>
                        </w:r>
                      </w:p>
                      <w:p>
                        <w:pPr>
                          <w:jc w:val="both"/>
                          <w:widowControl w:val="off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</w:r>
                        <w:r>
                          <w:rPr>
                            <w:b/>
                            <w:sz w:val="28"/>
                          </w:rPr>
                        </w:r>
                        <w:r>
                          <w:rPr>
                            <w:b/>
                            <w:sz w:val="28"/>
                          </w:rPr>
                        </w:r>
                      </w:p>
                      <w:p>
                        <w:pPr>
                          <w:pStyle w:val="70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31.07.2025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133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0656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4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502790656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sz w:val="28"/>
        </w:rPr>
      </w:pPr>
      <w:r>
        <w:rPr>
          <w:b/>
          <w:sz w:val="28"/>
        </w:rPr>
        <w:t xml:space="preserve">О внесении изменений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pacing w:line="240" w:lineRule="exact"/>
        <w:rPr>
          <w:b/>
          <w:sz w:val="28"/>
        </w:rPr>
      </w:pPr>
      <w:r>
        <w:rPr>
          <w:b/>
          <w:sz w:val="28"/>
        </w:rPr>
        <w:t xml:space="preserve">в постановление Главы города Перми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pacing w:line="240" w:lineRule="exact"/>
        <w:rPr>
          <w:b/>
          <w:sz w:val="28"/>
        </w:rPr>
      </w:pPr>
      <w:r>
        <w:rPr>
          <w:b/>
          <w:sz w:val="28"/>
        </w:rPr>
        <w:t xml:space="preserve">от 28.06.2024 № 102 «Об утверждении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pacing w:line="240" w:lineRule="exact"/>
        <w:rPr>
          <w:b/>
          <w:sz w:val="28"/>
        </w:rPr>
      </w:pPr>
      <w:r>
        <w:rPr>
          <w:b/>
          <w:sz w:val="28"/>
        </w:rPr>
        <w:t xml:space="preserve">Регламента рассмотрения документов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pacing w:line="240" w:lineRule="exact"/>
        <w:rPr>
          <w:b/>
          <w:sz w:val="28"/>
        </w:rPr>
      </w:pPr>
      <w:r>
        <w:rPr>
          <w:b/>
          <w:sz w:val="28"/>
        </w:rPr>
        <w:t xml:space="preserve">в администрации города Перми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pacing w:line="240" w:lineRule="exact"/>
        <w:rPr>
          <w:b/>
          <w:sz w:val="28"/>
        </w:rPr>
      </w:pPr>
      <w:r>
        <w:rPr>
          <w:b/>
          <w:sz w:val="28"/>
        </w:rPr>
        <w:t xml:space="preserve">о награждении государственными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pacing w:line="240" w:lineRule="exact"/>
        <w:rPr>
          <w:b/>
          <w:sz w:val="28"/>
        </w:rPr>
      </w:pPr>
      <w:r>
        <w:rPr>
          <w:b/>
          <w:sz w:val="28"/>
        </w:rPr>
        <w:t xml:space="preserve">наградами Российской Федерации,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pacing w:line="240" w:lineRule="exact"/>
        <w:rPr>
          <w:b/>
          <w:sz w:val="28"/>
        </w:rPr>
      </w:pPr>
      <w:r>
        <w:rPr>
          <w:b/>
          <w:sz w:val="28"/>
        </w:rPr>
        <w:t xml:space="preserve">поощрениями Президента Российской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pacing w:line="240" w:lineRule="exact"/>
        <w:rPr>
          <w:b/>
          <w:sz w:val="28"/>
        </w:rPr>
      </w:pPr>
      <w:r>
        <w:rPr>
          <w:b/>
          <w:sz w:val="28"/>
        </w:rPr>
        <w:t xml:space="preserve">Федерации, наградами губернатора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pacing w:line="240" w:lineRule="exact"/>
        <w:rPr>
          <w:b/>
          <w:sz w:val="28"/>
        </w:rPr>
      </w:pPr>
      <w:r>
        <w:rPr>
          <w:b/>
          <w:sz w:val="28"/>
        </w:rPr>
        <w:t xml:space="preserve">Пермского края, наградами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Правительства Пермского края</w:t>
      </w:r>
      <w:r>
        <w:rPr>
          <w:b/>
          <w:sz w:val="28"/>
        </w:rPr>
        <w:t xml:space="preserve">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города Перми, в целях актуализации нормативных правовых актов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Главы города Перми от 28 июня 2024 г. № 102 </w:t>
      </w:r>
      <w:r>
        <w:rPr>
          <w:sz w:val="28"/>
          <w:szCs w:val="28"/>
        </w:rPr>
        <w:br/>
        <w:t xml:space="preserve">«Об утверждении Регламента рас</w:t>
      </w:r>
      <w:r>
        <w:rPr>
          <w:sz w:val="28"/>
          <w:szCs w:val="28"/>
        </w:rPr>
        <w:t xml:space="preserve">смотрения документов в администрации города Перми о награждении государственными наградами Российской Федерации, поощрениями Президента Российской Федерации, наградами губернатора Пермского края, наградами Правительства Пермского края»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1.1. наименование </w:t>
      </w:r>
      <w:r>
        <w:rPr>
          <w:sz w:val="28"/>
          <w:szCs w:val="28"/>
        </w:rPr>
        <w:t xml:space="preserve">после слов «поощрениями Президента Российской Федерации» дополнить словами «, ведомственными знаками отличия»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1.2. преамбулу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«В целях реализации Указов Президента Российской Федерации </w:t>
      </w:r>
      <w:r>
        <w:rPr>
          <w:sz w:val="28"/>
          <w:szCs w:val="28"/>
          <w:highlight w:val="white"/>
        </w:rPr>
        <w:br/>
        <w:t xml:space="preserve">от 07 сентября 2010 г. № 1099 «О мерах по совершенствованию государственной наградной системы Российской Федерации», от 11 апреля 2008 г. № 487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«О Почетной грамоте Президента Российской Федерации и благодарности Президента Российской Федерации», Указа губернатора Пермского края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от 13 ноября 2024 г. № 100 «О наградах губернатора Пермского края и о внесении изменений в отдельные указы губернатора Пермского края по вопросам награждения», постановления Правительства Пермского края</w:t>
      </w:r>
      <w:r>
        <w:rPr>
          <w:sz w:val="28"/>
          <w:szCs w:val="28"/>
          <w:highlight w:val="white"/>
        </w:rPr>
        <w:t xml:space="preserve"> от 04 августа 2021 г. № 537-п </w:t>
      </w:r>
      <w:r>
        <w:rPr>
          <w:sz w:val="28"/>
          <w:szCs w:val="28"/>
          <w:highlight w:val="white"/>
        </w:rPr>
        <w:t xml:space="preserve">«О наградах Правительства Пермского края», решения  Пермской городской Думы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 25 марта 2025 г. № 60 «Об утверждении Порядка возбуждения  Пермской городской Думой ходатайств о награждении ведомственными знаками отличия»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ПОСТАНОВЛЯЮ:»;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1.3. пункт 1 после слов «поощрениями Президента Российской Федерации» дополнить словами «, ведомственными знаками отличия».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Регламент рассмотрения документов в администрации города Перми о награждении государст</w:t>
      </w:r>
      <w:r>
        <w:rPr>
          <w:sz w:val="28"/>
          <w:szCs w:val="28"/>
        </w:rPr>
        <w:t xml:space="preserve">венными наградами Российской Федерации, поощрениями Президента Российской Федерации, наградами губернатора Пермского края, наградами Правительства Пермского края, утвержденный постановлением Главы города Перми от 28 июня 2024 г. № 102,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наименование </w:t>
      </w:r>
      <w:r>
        <w:rPr>
          <w:sz w:val="28"/>
          <w:szCs w:val="28"/>
        </w:rPr>
        <w:t xml:space="preserve">после слов «поощрениями Президента Российской Федерации» дополнить словами «, в</w:t>
      </w:r>
      <w:r>
        <w:rPr>
          <w:sz w:val="28"/>
          <w:szCs w:val="28"/>
        </w:rPr>
        <w:t xml:space="preserve">едомственными знаками отличия»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2.2. пункт 1.1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«1.1. Настоящий Регламент рассмотрения документов в администрации города Перми о награждении государственными наградами Российской Федерации, поощрениями Президента Российской Федерации, ведомственными знаками отличия</w:t>
      </w:r>
      <w:r>
        <w:rPr>
          <w:sz w:val="28"/>
          <w:szCs w:val="28"/>
          <w:highlight w:val="white"/>
        </w:rPr>
        <w:t xml:space="preserve">, наградами губернатора Пермского края, наградами Правительства Пермского края (далее – Регламент) разработан в целях организации процедуры рассмотрения документов в администрации города Перми о награждении субъектов награждения в соответствии с Положением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государственных наградах Российской Федерации, утвержденным Указом Президента Российской Феде</w:t>
      </w:r>
      <w:r>
        <w:rPr>
          <w:sz w:val="28"/>
          <w:szCs w:val="28"/>
        </w:rPr>
        <w:t xml:space="preserve">рации от 07 сентября 2010 г. № 1099 (далее –  Положение), Положением о Почетной грамоте Президента Российской Федерации и об объявлении благодарности Президента Российской Федерации, утвержденным Указом Президента Российской Федерации от 11 апреля 2008 г.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487 (далее – Положение о Почетной грамоте и благодарности), письмом администрации Президента Российской Федер</w:t>
      </w:r>
      <w:r>
        <w:rPr>
          <w:sz w:val="28"/>
          <w:szCs w:val="28"/>
          <w:highlight w:val="white"/>
        </w:rPr>
        <w:t xml:space="preserve">ации от 04 апреля 2012 </w:t>
      </w:r>
      <w:r>
        <w:rPr>
          <w:sz w:val="28"/>
          <w:szCs w:val="28"/>
          <w:highlight w:val="white"/>
        </w:rPr>
        <w:t xml:space="preserve">г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  <w:br/>
        <w:t xml:space="preserve">№ АК-3560 «О направлении Методических рекомендаций о порядке оформления и представления документов о награждении государственными наградами Российской Федерации» (далее – Методические рекомендации), Указом губернатора Пермского края от 13 ноября 2024 г. </w:t>
      </w:r>
      <w:r>
        <w:rPr>
          <w:sz w:val="28"/>
          <w:szCs w:val="28"/>
          <w:highlight w:val="white"/>
        </w:rPr>
        <w:t xml:space="preserve">№ 100 «О наградах губернатора Пермского края и о внесении изменений в отдельные указы губернатора Пермского края по вопросам награждения» (далее – Положение о наградах губернатора), постановлением Правительства Пермского края от 04 августа 2021 г. № 537-п </w:t>
      </w:r>
      <w:r>
        <w:rPr>
          <w:sz w:val="28"/>
          <w:szCs w:val="28"/>
          <w:highlight w:val="white"/>
        </w:rPr>
        <w:br/>
        <w:t xml:space="preserve">«О наградах Правительства Пермского края» (далее – Положение о наг</w:t>
      </w:r>
      <w:r>
        <w:rPr>
          <w:sz w:val="28"/>
          <w:szCs w:val="28"/>
          <w:highlight w:val="white"/>
        </w:rPr>
        <w:t xml:space="preserve">радах Правительства), решением </w:t>
      </w:r>
      <w:r>
        <w:rPr>
          <w:sz w:val="28"/>
          <w:szCs w:val="28"/>
          <w:highlight w:val="white"/>
        </w:rPr>
        <w:t xml:space="preserve">Пермской городской Думы от 25 марта 2025 г. № 60 «Об утверждении Порядка возбуждения Пермской городской Думой ходатайств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о </w:t>
      </w:r>
      <w:r>
        <w:rPr>
          <w:sz w:val="28"/>
          <w:szCs w:val="28"/>
        </w:rPr>
        <w:t xml:space="preserve">награждении ведомственными знаками отличия» (далее при совместном упоминании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правовые акты в сфере награждения).»;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>
        <w:rPr>
          <w:sz w:val="28"/>
          <w:szCs w:val="28"/>
        </w:rPr>
        <w:t xml:space="preserve">пункт 1.2 после слов «поощрениями Президента Российской Федерации» дополнить словами «, ведомственными знаками отличия»;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4. в пункте 1.4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лов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рассмотрение которых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заменить</w:t>
      </w:r>
      <w:r>
        <w:rPr>
          <w:sz w:val="28"/>
          <w:szCs w:val="28"/>
        </w:rPr>
        <w:t xml:space="preserve"> словами «почетным знаком Пермского края «За достойное воспитание детей»,</w:t>
      </w:r>
      <w:r>
        <w:t xml:space="preserve"> </w:t>
      </w:r>
      <w:r>
        <w:rPr>
          <w:sz w:val="28"/>
          <w:szCs w:val="28"/>
        </w:rPr>
        <w:t xml:space="preserve">рассмотрение которых</w:t>
      </w:r>
      <w:r>
        <w:rPr>
          <w:sz w:val="28"/>
          <w:szCs w:val="28"/>
        </w:rPr>
        <w:t xml:space="preserve">», дополнить словами «, памятным знаком «Семейная гордость»;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 3.2 дополнить словами «либо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подготовке и направлении проекта правового акта Пермской городской Думы </w:t>
      </w:r>
      <w:r>
        <w:rPr>
          <w:sz w:val="28"/>
          <w:szCs w:val="28"/>
        </w:rPr>
        <w:t xml:space="preserve">о возбуждении ходатайства о награждении ведомственными знаками отличия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2.6</w:t>
      </w:r>
      <w:r>
        <w:rPr>
          <w:sz w:val="28"/>
          <w:szCs w:val="28"/>
        </w:rPr>
        <w:t xml:space="preserve">. пункт 3.3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«3.3.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Решение о согласовании, либо о внесении ходатайства о награждении</w:t>
      </w:r>
      <w:r>
        <w:rPr>
          <w:sz w:val="28"/>
          <w:szCs w:val="28"/>
        </w:rPr>
        <w:t xml:space="preserve">, либо </w:t>
      </w:r>
      <w:r>
        <w:rPr>
          <w:sz w:val="28"/>
          <w:szCs w:val="28"/>
        </w:rPr>
        <w:t xml:space="preserve">о подготовке и направлении проекта правового акта Пермской </w:t>
      </w:r>
      <w:r>
        <w:rPr>
          <w:sz w:val="28"/>
          <w:szCs w:val="28"/>
        </w:rPr>
        <w:t xml:space="preserve">городской Думы о возбуждении ходатайства о награждении ведомственными знаками отличия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отношении субъекта награждения принимается Главой города Перми </w:t>
        <w:br/>
        <w:t xml:space="preserve">с учетом согласования субъекта награжден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курирующим заместителем.»;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пункт 3.4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«подготовке и направлении проекта правового акта Пермской городской Думы о возбуждении ходатайства о награждении ведомственными знаками отличия</w:t>
      </w:r>
      <w:r>
        <w:rPr>
          <w:sz w:val="28"/>
          <w:szCs w:val="28"/>
        </w:rPr>
        <w:t xml:space="preserve"> в отношении субъекта награждения</w:t>
      </w:r>
      <w:r>
        <w:rPr>
          <w:sz w:val="28"/>
          <w:szCs w:val="28"/>
        </w:rPr>
        <w:t xml:space="preserve"> уполномоченное подразделение обеспечивает</w:t>
      </w:r>
      <w:r>
        <w:t xml:space="preserve"> </w:t>
      </w:r>
      <w:r>
        <w:rPr>
          <w:sz w:val="28"/>
          <w:szCs w:val="28"/>
        </w:rPr>
        <w:t xml:space="preserve">подготовку и направление указанного проекта правового акта и наградных документов в Пермскую городскую Думу в соответствии с правовыми актами в сфере награждения.»;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пункт 3.6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«3.6. В случае если правовыми актами в сфере награждения предусмотрен возврат в адрес Главы города Перми наградных документов, уполномоченное подразделение не позднее 10 рабочих дней со дня регистрации направляет их лицу, инициировавшему награждение.».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</w:t>
      </w:r>
      <w:r>
        <w:rPr>
          <w:sz w:val="28"/>
          <w:szCs w:val="28"/>
        </w:rPr>
        <w:t xml:space="preserve">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</w:t>
      </w:r>
      <w:bookmarkStart w:id="0" w:name="_GoBack"/>
      <w:r/>
      <w:bookmarkEnd w:id="0"/>
      <w:r>
        <w:rPr>
          <w:sz w:val="28"/>
          <w:szCs w:val="28"/>
        </w:rPr>
        <w:t xml:space="preserve">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</w:rPr>
        <w:t xml:space="preserve">www.gorodperm.ru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руководителя аппарата администрации города Перми Молоковских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                                                                       Д.К. Галиханов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1134" w:right="567" w:bottom="1134" w:left="1417" w:header="363" w:footer="709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/>
  </w:p>
  <w:p>
    <w:pPr>
      <w:pStyle w:val="75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rPr>
        <w:rStyle w:val="905"/>
      </w:rPr>
      <w:framePr w:wrap="around" w:vAnchor="text" w:hAnchor="margin" w:xAlign="center" w:y="1"/>
    </w:pPr>
    <w:r>
      <w:rPr>
        <w:rStyle w:val="905"/>
      </w:rPr>
      <w:fldChar w:fldCharType="begin"/>
    </w:r>
    <w:r>
      <w:rPr>
        <w:rStyle w:val="905"/>
      </w:rPr>
      <w:instrText xml:space="preserve">PAGE  </w:instrText>
    </w:r>
    <w:r>
      <w:rPr>
        <w:rStyle w:val="905"/>
      </w:rPr>
      <w:fldChar w:fldCharType="end"/>
    </w:r>
    <w:r>
      <w:rPr>
        <w:rStyle w:val="905"/>
      </w:rPr>
    </w:r>
    <w:r>
      <w:rPr>
        <w:rStyle w:val="905"/>
      </w:rPr>
    </w:r>
  </w:p>
  <w:p>
    <w:pPr>
      <w:pStyle w:val="75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 w:default="1">
    <w:name w:val="Normal"/>
    <w:qFormat/>
  </w:style>
  <w:style w:type="paragraph" w:styleId="705">
    <w:name w:val="Heading 1"/>
    <w:basedOn w:val="704"/>
    <w:next w:val="704"/>
    <w:link w:val="734"/>
    <w:qFormat/>
    <w:pPr>
      <w:ind w:right="-1" w:firstLine="709"/>
      <w:jc w:val="both"/>
      <w:keepNext/>
      <w:outlineLvl w:val="0"/>
    </w:pPr>
    <w:rPr>
      <w:sz w:val="24"/>
    </w:rPr>
  </w:style>
  <w:style w:type="paragraph" w:styleId="706">
    <w:name w:val="Heading 2"/>
    <w:basedOn w:val="704"/>
    <w:next w:val="704"/>
    <w:link w:val="735"/>
    <w:qFormat/>
    <w:pPr>
      <w:ind w:right="-1"/>
      <w:jc w:val="both"/>
      <w:keepNext/>
      <w:outlineLvl w:val="1"/>
    </w:pPr>
    <w:rPr>
      <w:sz w:val="24"/>
    </w:rPr>
  </w:style>
  <w:style w:type="paragraph" w:styleId="707">
    <w:name w:val="Heading 3"/>
    <w:basedOn w:val="704"/>
    <w:next w:val="704"/>
    <w:link w:val="7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8">
    <w:name w:val="Heading 4"/>
    <w:basedOn w:val="704"/>
    <w:next w:val="704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04"/>
    <w:next w:val="704"/>
    <w:link w:val="73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704"/>
    <w:next w:val="704"/>
    <w:link w:val="7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704"/>
    <w:next w:val="704"/>
    <w:link w:val="7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704"/>
    <w:next w:val="704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704"/>
    <w:next w:val="704"/>
    <w:link w:val="7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Heading 1 Char"/>
    <w:basedOn w:val="714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Heading 2 Char"/>
    <w:basedOn w:val="714"/>
    <w:uiPriority w:val="9"/>
    <w:rPr>
      <w:rFonts w:ascii="Arial" w:hAnsi="Arial" w:eastAsia="Arial" w:cs="Arial"/>
      <w:sz w:val="34"/>
    </w:rPr>
  </w:style>
  <w:style w:type="character" w:styleId="719" w:customStyle="1">
    <w:name w:val="Heading 3 Char"/>
    <w:basedOn w:val="714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Heading 4 Char"/>
    <w:basedOn w:val="714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Heading 5 Char"/>
    <w:basedOn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Heading 6 Char"/>
    <w:basedOn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Heading 7 Char"/>
    <w:basedOn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Heading 8 Char"/>
    <w:basedOn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Heading 9 Char"/>
    <w:basedOn w:val="714"/>
    <w:uiPriority w:val="9"/>
    <w:rPr>
      <w:rFonts w:ascii="Arial" w:hAnsi="Arial" w:eastAsia="Arial" w:cs="Arial"/>
      <w:i/>
      <w:iCs/>
      <w:sz w:val="21"/>
      <w:szCs w:val="21"/>
    </w:rPr>
  </w:style>
  <w:style w:type="character" w:styleId="726" w:customStyle="1">
    <w:name w:val="Title Char"/>
    <w:basedOn w:val="714"/>
    <w:uiPriority w:val="10"/>
    <w:rPr>
      <w:sz w:val="48"/>
      <w:szCs w:val="48"/>
    </w:rPr>
  </w:style>
  <w:style w:type="character" w:styleId="727" w:customStyle="1">
    <w:name w:val="Subtitle Char"/>
    <w:basedOn w:val="714"/>
    <w:uiPriority w:val="11"/>
    <w:rPr>
      <w:sz w:val="24"/>
      <w:szCs w:val="24"/>
    </w:rPr>
  </w:style>
  <w:style w:type="character" w:styleId="728" w:customStyle="1">
    <w:name w:val="Quote Char"/>
    <w:uiPriority w:val="29"/>
    <w:rPr>
      <w:i/>
    </w:rPr>
  </w:style>
  <w:style w:type="character" w:styleId="729" w:customStyle="1">
    <w:name w:val="Intense Quote Char"/>
    <w:uiPriority w:val="30"/>
    <w:rPr>
      <w:i/>
    </w:rPr>
  </w:style>
  <w:style w:type="character" w:styleId="730" w:customStyle="1">
    <w:name w:val="Header Char"/>
    <w:basedOn w:val="714"/>
    <w:uiPriority w:val="99"/>
  </w:style>
  <w:style w:type="character" w:styleId="731" w:customStyle="1">
    <w:name w:val="Caption Char"/>
    <w:uiPriority w:val="99"/>
  </w:style>
  <w:style w:type="character" w:styleId="732" w:customStyle="1">
    <w:name w:val="Footnote Text Char"/>
    <w:uiPriority w:val="99"/>
    <w:rPr>
      <w:sz w:val="18"/>
    </w:rPr>
  </w:style>
  <w:style w:type="character" w:styleId="733" w:customStyle="1">
    <w:name w:val="Endnote Text Char"/>
    <w:uiPriority w:val="99"/>
    <w:rPr>
      <w:sz w:val="20"/>
    </w:rPr>
  </w:style>
  <w:style w:type="character" w:styleId="734" w:customStyle="1">
    <w:name w:val="Заголовок 1 Знак"/>
    <w:link w:val="705"/>
    <w:uiPriority w:val="9"/>
    <w:rPr>
      <w:rFonts w:ascii="Arial" w:hAnsi="Arial" w:eastAsia="Arial" w:cs="Arial"/>
      <w:sz w:val="40"/>
      <w:szCs w:val="40"/>
    </w:rPr>
  </w:style>
  <w:style w:type="character" w:styleId="735" w:customStyle="1">
    <w:name w:val="Заголовок 2 Знак"/>
    <w:link w:val="706"/>
    <w:uiPriority w:val="9"/>
    <w:rPr>
      <w:rFonts w:ascii="Arial" w:hAnsi="Arial" w:eastAsia="Arial" w:cs="Arial"/>
      <w:sz w:val="34"/>
    </w:rPr>
  </w:style>
  <w:style w:type="character" w:styleId="736" w:customStyle="1">
    <w:name w:val="Заголовок 3 Знак"/>
    <w:link w:val="707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Заголовок 4 Знак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Заголовок 5 Знак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Заголовок 6 Знак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Заголовок 7 Знак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Заголовок 8 Знак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Заголовок 9 Знак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43">
    <w:name w:val="List Paragraph"/>
    <w:basedOn w:val="704"/>
    <w:uiPriority w:val="34"/>
    <w:qFormat/>
    <w:pPr>
      <w:contextualSpacing/>
      <w:ind w:left="720"/>
    </w:pPr>
  </w:style>
  <w:style w:type="paragraph" w:styleId="744">
    <w:name w:val="No Spacing"/>
    <w:uiPriority w:val="1"/>
    <w:qFormat/>
    <w:rPr>
      <w:lang w:eastAsia="zh-CN"/>
    </w:rPr>
  </w:style>
  <w:style w:type="paragraph" w:styleId="745">
    <w:name w:val="Title"/>
    <w:basedOn w:val="704"/>
    <w:next w:val="704"/>
    <w:link w:val="74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6" w:customStyle="1">
    <w:name w:val="Название Знак"/>
    <w:link w:val="745"/>
    <w:uiPriority w:val="10"/>
    <w:rPr>
      <w:sz w:val="48"/>
      <w:szCs w:val="48"/>
    </w:rPr>
  </w:style>
  <w:style w:type="paragraph" w:styleId="747">
    <w:name w:val="Subtitle"/>
    <w:basedOn w:val="704"/>
    <w:next w:val="704"/>
    <w:link w:val="748"/>
    <w:uiPriority w:val="11"/>
    <w:qFormat/>
    <w:pPr>
      <w:spacing w:before="200" w:after="200"/>
    </w:pPr>
    <w:rPr>
      <w:sz w:val="24"/>
      <w:szCs w:val="24"/>
    </w:rPr>
  </w:style>
  <w:style w:type="character" w:styleId="748" w:customStyle="1">
    <w:name w:val="Подзаголовок Знак"/>
    <w:link w:val="747"/>
    <w:uiPriority w:val="11"/>
    <w:rPr>
      <w:sz w:val="24"/>
      <w:szCs w:val="24"/>
    </w:rPr>
  </w:style>
  <w:style w:type="paragraph" w:styleId="749">
    <w:name w:val="Quote"/>
    <w:basedOn w:val="704"/>
    <w:next w:val="704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704"/>
    <w:next w:val="704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paragraph" w:styleId="753">
    <w:name w:val="Header"/>
    <w:basedOn w:val="704"/>
    <w:link w:val="754"/>
    <w:pPr>
      <w:tabs>
        <w:tab w:val="center" w:pos="4153" w:leader="none"/>
        <w:tab w:val="right" w:pos="8306" w:leader="none"/>
      </w:tabs>
    </w:pPr>
  </w:style>
  <w:style w:type="character" w:styleId="754" w:customStyle="1">
    <w:name w:val="Верхний колонтитул Знак"/>
    <w:link w:val="753"/>
    <w:uiPriority w:val="99"/>
  </w:style>
  <w:style w:type="paragraph" w:styleId="755">
    <w:name w:val="Footer"/>
    <w:basedOn w:val="704"/>
    <w:link w:val="758"/>
    <w:pPr>
      <w:tabs>
        <w:tab w:val="center" w:pos="4153" w:leader="none"/>
        <w:tab w:val="right" w:pos="8306" w:leader="none"/>
      </w:tabs>
    </w:pPr>
  </w:style>
  <w:style w:type="character" w:styleId="756" w:customStyle="1">
    <w:name w:val="Footer Char"/>
    <w:uiPriority w:val="99"/>
  </w:style>
  <w:style w:type="paragraph" w:styleId="757">
    <w:name w:val="Caption"/>
    <w:basedOn w:val="704"/>
    <w:next w:val="70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8" w:customStyle="1">
    <w:name w:val="Нижний колонтитул Знак"/>
    <w:link w:val="755"/>
    <w:uiPriority w:val="99"/>
  </w:style>
  <w:style w:type="table" w:styleId="759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5">
    <w:name w:val="Hyperlink"/>
    <w:uiPriority w:val="99"/>
    <w:unhideWhenUsed/>
    <w:rPr>
      <w:color w:val="0000ff"/>
      <w:u w:val="single"/>
    </w:rPr>
  </w:style>
  <w:style w:type="paragraph" w:styleId="886">
    <w:name w:val="footnote text"/>
    <w:basedOn w:val="704"/>
    <w:link w:val="887"/>
    <w:uiPriority w:val="99"/>
    <w:semiHidden/>
    <w:unhideWhenUsed/>
    <w:pPr>
      <w:spacing w:after="40"/>
    </w:pPr>
    <w:rPr>
      <w:sz w:val="18"/>
    </w:rPr>
  </w:style>
  <w:style w:type="character" w:styleId="887" w:customStyle="1">
    <w:name w:val="Текст сноски Знак"/>
    <w:link w:val="886"/>
    <w:uiPriority w:val="99"/>
    <w:rPr>
      <w:sz w:val="18"/>
    </w:rPr>
  </w:style>
  <w:style w:type="character" w:styleId="888">
    <w:name w:val="footnote reference"/>
    <w:uiPriority w:val="99"/>
    <w:unhideWhenUsed/>
    <w:rPr>
      <w:vertAlign w:val="superscript"/>
    </w:rPr>
  </w:style>
  <w:style w:type="paragraph" w:styleId="889">
    <w:name w:val="endnote text"/>
    <w:basedOn w:val="704"/>
    <w:link w:val="890"/>
    <w:uiPriority w:val="99"/>
    <w:semiHidden/>
    <w:unhideWhenUsed/>
  </w:style>
  <w:style w:type="character" w:styleId="890" w:customStyle="1">
    <w:name w:val="Текст концевой сноски Знак"/>
    <w:link w:val="889"/>
    <w:uiPriority w:val="99"/>
    <w:rPr>
      <w:sz w:val="20"/>
    </w:rPr>
  </w:style>
  <w:style w:type="character" w:styleId="891">
    <w:name w:val="endnote reference"/>
    <w:uiPriority w:val="99"/>
    <w:semiHidden/>
    <w:unhideWhenUsed/>
    <w:rPr>
      <w:vertAlign w:val="superscript"/>
    </w:rPr>
  </w:style>
  <w:style w:type="paragraph" w:styleId="892">
    <w:name w:val="toc 1"/>
    <w:basedOn w:val="704"/>
    <w:next w:val="704"/>
    <w:uiPriority w:val="39"/>
    <w:unhideWhenUsed/>
    <w:pPr>
      <w:spacing w:after="57"/>
    </w:pPr>
  </w:style>
  <w:style w:type="paragraph" w:styleId="893">
    <w:name w:val="toc 2"/>
    <w:basedOn w:val="704"/>
    <w:next w:val="704"/>
    <w:uiPriority w:val="39"/>
    <w:unhideWhenUsed/>
    <w:pPr>
      <w:ind w:left="283"/>
      <w:spacing w:after="57"/>
    </w:pPr>
  </w:style>
  <w:style w:type="paragraph" w:styleId="894">
    <w:name w:val="toc 3"/>
    <w:basedOn w:val="704"/>
    <w:next w:val="704"/>
    <w:uiPriority w:val="39"/>
    <w:unhideWhenUsed/>
    <w:pPr>
      <w:ind w:left="567"/>
      <w:spacing w:after="57"/>
    </w:pPr>
  </w:style>
  <w:style w:type="paragraph" w:styleId="895">
    <w:name w:val="toc 4"/>
    <w:basedOn w:val="704"/>
    <w:next w:val="704"/>
    <w:uiPriority w:val="39"/>
    <w:unhideWhenUsed/>
    <w:pPr>
      <w:ind w:left="850"/>
      <w:spacing w:after="57"/>
    </w:pPr>
  </w:style>
  <w:style w:type="paragraph" w:styleId="896">
    <w:name w:val="toc 5"/>
    <w:basedOn w:val="704"/>
    <w:next w:val="704"/>
    <w:uiPriority w:val="39"/>
    <w:unhideWhenUsed/>
    <w:pPr>
      <w:ind w:left="1134"/>
      <w:spacing w:after="57"/>
    </w:pPr>
  </w:style>
  <w:style w:type="paragraph" w:styleId="897">
    <w:name w:val="toc 6"/>
    <w:basedOn w:val="704"/>
    <w:next w:val="704"/>
    <w:uiPriority w:val="39"/>
    <w:unhideWhenUsed/>
    <w:pPr>
      <w:ind w:left="1417"/>
      <w:spacing w:after="57"/>
    </w:pPr>
  </w:style>
  <w:style w:type="paragraph" w:styleId="898">
    <w:name w:val="toc 7"/>
    <w:basedOn w:val="704"/>
    <w:next w:val="704"/>
    <w:uiPriority w:val="39"/>
    <w:unhideWhenUsed/>
    <w:pPr>
      <w:ind w:left="1701"/>
      <w:spacing w:after="57"/>
    </w:pPr>
  </w:style>
  <w:style w:type="paragraph" w:styleId="899">
    <w:name w:val="toc 8"/>
    <w:basedOn w:val="704"/>
    <w:next w:val="704"/>
    <w:uiPriority w:val="39"/>
    <w:unhideWhenUsed/>
    <w:pPr>
      <w:ind w:left="1984"/>
      <w:spacing w:after="57"/>
    </w:pPr>
  </w:style>
  <w:style w:type="paragraph" w:styleId="900">
    <w:name w:val="toc 9"/>
    <w:basedOn w:val="704"/>
    <w:next w:val="704"/>
    <w:uiPriority w:val="39"/>
    <w:unhideWhenUsed/>
    <w:pPr>
      <w:ind w:left="2268"/>
      <w:spacing w:after="57"/>
    </w:pPr>
  </w:style>
  <w:style w:type="paragraph" w:styleId="901">
    <w:name w:val="TOC Heading"/>
    <w:uiPriority w:val="39"/>
    <w:unhideWhenUsed/>
    <w:rPr>
      <w:lang w:eastAsia="zh-CN"/>
    </w:rPr>
  </w:style>
  <w:style w:type="paragraph" w:styleId="902">
    <w:name w:val="table of figures"/>
    <w:basedOn w:val="704"/>
    <w:next w:val="704"/>
    <w:uiPriority w:val="99"/>
    <w:unhideWhenUsed/>
  </w:style>
  <w:style w:type="paragraph" w:styleId="903">
    <w:name w:val="Body Text"/>
    <w:basedOn w:val="704"/>
    <w:pPr>
      <w:ind w:right="3117"/>
    </w:pPr>
    <w:rPr>
      <w:rFonts w:ascii="Courier New" w:hAnsi="Courier New"/>
      <w:sz w:val="26"/>
    </w:rPr>
  </w:style>
  <w:style w:type="paragraph" w:styleId="904">
    <w:name w:val="Body Text Indent"/>
    <w:basedOn w:val="704"/>
    <w:pPr>
      <w:ind w:right="-1"/>
      <w:jc w:val="both"/>
    </w:pPr>
    <w:rPr>
      <w:sz w:val="26"/>
    </w:rPr>
  </w:style>
  <w:style w:type="character" w:styleId="905">
    <w:name w:val="page number"/>
    <w:basedOn w:val="714"/>
  </w:style>
  <w:style w:type="paragraph" w:styleId="906">
    <w:name w:val="Balloon Text"/>
    <w:basedOn w:val="704"/>
    <w:link w:val="907"/>
    <w:rPr>
      <w:rFonts w:ascii="Segoe UI" w:hAnsi="Segoe UI" w:cs="Segoe UI"/>
      <w:sz w:val="18"/>
      <w:szCs w:val="18"/>
    </w:rPr>
  </w:style>
  <w:style w:type="character" w:styleId="907" w:customStyle="1">
    <w:name w:val="Текст выноски Знак"/>
    <w:link w:val="906"/>
    <w:rPr>
      <w:rFonts w:ascii="Segoe UI" w:hAnsi="Segoe UI" w:cs="Segoe UI"/>
      <w:sz w:val="18"/>
      <w:szCs w:val="18"/>
    </w:rPr>
  </w:style>
  <w:style w:type="paragraph" w:styleId="908" w:customStyle="1">
    <w:name w:val="Заголовок к тексту"/>
    <w:basedOn w:val="704"/>
    <w:next w:val="903"/>
    <w:qFormat/>
    <w:pPr>
      <w:spacing w:after="480" w:line="240" w:lineRule="exact"/>
    </w:pPr>
    <w:rPr>
      <w:b/>
      <w:sz w:val="28"/>
    </w:rPr>
  </w:style>
  <w:style w:type="paragraph" w:styleId="909">
    <w:name w:val="Normal (Web)"/>
    <w:basedOn w:val="704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table" w:styleId="910" w:customStyle="1">
    <w:name w:val="Сетка таблицы1"/>
    <w:basedOn w:val="715"/>
    <w:next w:val="759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11" w:customStyle="1">
    <w:name w:val="Сетка таблицы2"/>
    <w:basedOn w:val="715"/>
    <w:next w:val="759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Relationship Id="rId13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shukhardina-ev</cp:lastModifiedBy>
  <cp:revision>43</cp:revision>
  <dcterms:created xsi:type="dcterms:W3CDTF">2025-05-06T12:44:00Z</dcterms:created>
  <dcterms:modified xsi:type="dcterms:W3CDTF">2025-07-31T07:59:35Z</dcterms:modified>
  <cp:version>983040</cp:version>
</cp:coreProperties>
</file>