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contextualSpacing w:val="0"/>
        <w:jc w:val="both"/>
        <w:spacing w:before="0" w:after="0" w:line="238" w:lineRule="exact"/>
        <w:rPr>
          <w:sz w:val="24"/>
        </w:rPr>
        <w:suppressLineNumbers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О внесении изменений в состав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комиссии по налоговой и бюджетной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полити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е администрации города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Перми в области доходов бюджета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города Перми, утвержденный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постановлением администрации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города Перми от 28.03.2013 № 195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«О комиссии по налоговой и бюджетной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политике администрации города Перм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и</w:t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в области доходов бюджета города Перми»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left="0" w:righ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</w:t>
      </w:r>
      <w:r>
        <w:rPr>
          <w:color w:val="000000" w:themeColor="text1"/>
          <w:sz w:val="28"/>
          <w:szCs w:val="28"/>
        </w:rPr>
        <w:t xml:space="preserve">нести изме</w:t>
      </w:r>
      <w:r>
        <w:rPr>
          <w:color w:val="000000" w:themeColor="text1"/>
          <w:sz w:val="28"/>
          <w:szCs w:val="28"/>
        </w:rPr>
        <w:t xml:space="preserve">нения в состав комиссии по налоговой и бюджетной политике администрации города Перми в области доходов бюджета города Перми, утвержденный постановлением администрации города Перми от 28 марта 2013 г. № 195 «О комиссии по налоговой и бюджетной политике адми</w:t>
      </w: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</w:rPr>
        <w:t xml:space="preserve">ис</w:t>
      </w:r>
      <w:r>
        <w:rPr>
          <w:color w:val="000000" w:themeColor="text1"/>
          <w:sz w:val="28"/>
          <w:szCs w:val="28"/>
        </w:rPr>
        <w:t xml:space="preserve">трации города Перми </w:t>
        <w:br/>
        <w:t xml:space="preserve">в области доходов бюджета города Перми» (в ред. от 11.09.2014 № 615, </w:t>
        <w:br/>
        <w:t xml:space="preserve">от 12.02.2015 № 76, от 12.04.2016 № 247, от 01.03.2017 № 150, от 12.07.2017 № 529, от 17.01.2018 № 29, от 30.05.2018 № 343, от 05.12.2018 № 956, от 30.05.2019 № 229,</w:t>
      </w:r>
      <w:r>
        <w:rPr>
          <w:color w:val="000000" w:themeColor="text1"/>
          <w:sz w:val="28"/>
          <w:szCs w:val="28"/>
        </w:rPr>
        <w:t xml:space="preserve"> от 22.10.2020 № 1076, от 21.07.2021 № 532, от 28.06.2022 № 544, от 25.05.2023 </w:t>
        <w:br/>
        <w:t xml:space="preserve">№ 418, от 10.10.2023 № 959, от 19.12.2023 № 1441, </w:t>
      </w:r>
      <w:r>
        <w:rPr>
          <w:color w:val="000000" w:themeColor="text1"/>
          <w:sz w:val="28"/>
          <w:szCs w:val="28"/>
        </w:rPr>
        <w:t xml:space="preserve">от 19.04.2024 № 306, </w:t>
        <w:br/>
      </w:r>
      <w:r>
        <w:rPr>
          <w:color w:val="000000" w:themeColor="text1"/>
          <w:sz w:val="28"/>
          <w:szCs w:val="28"/>
        </w:rPr>
        <w:t xml:space="preserve">от 21.03.2025 № 175)</w:t>
      </w:r>
      <w:r>
        <w:rPr>
          <w:color w:val="000000" w:themeColor="text1"/>
          <w:sz w:val="28"/>
          <w:szCs w:val="28"/>
        </w:rPr>
        <w:t xml:space="preserve">, изложив</w:t>
      </w:r>
      <w:r>
        <w:rPr>
          <w:color w:val="000000" w:themeColor="text1"/>
          <w:sz w:val="28"/>
          <w:szCs w:val="28"/>
        </w:rPr>
        <w:t xml:space="preserve"> позицию: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66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9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кретарь: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Терентьева </w:t>
              <w:br/>
              <w:t xml:space="preserve">Ольга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Федоровна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 консультант отдела доходов от использования </w:t>
              <w:br/>
              <w:t xml:space="preserve">земельных ресурсов и налогов на имущество </w:t>
              <w:br/>
              <w:t xml:space="preserve">управления доходов бюджета департамента </w:t>
              <w:br/>
              <w:t xml:space="preserve">финансов администрации города Перми»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1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66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9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кретарь: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Зуева </w:t>
              <w:br/>
              <w:t xml:space="preserve">Екатерина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 консультант отдела доходов от использования </w:t>
              <w:br/>
              <w:t xml:space="preserve">земельных ресурсов и налогов на имущество </w:t>
              <w:br/>
              <w:t xml:space="preserve">управления доходов бюджета департамента </w:t>
              <w:br/>
              <w:t xml:space="preserve">финансов администрации города Перми».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pStyle w:val="909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 </w:t>
      </w:r>
      <w:r>
        <w:rPr>
          <w:color w:val="000000" w:themeColor="text1"/>
          <w:sz w:val="28"/>
          <w:szCs w:val="28"/>
          <w:highlight w:val="non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3. Управлению по общим вопр</w:t>
      </w:r>
      <w:r>
        <w:rPr>
          <w:color w:val="000000" w:themeColor="text1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left="0" w:right="0" w:firstLine="709"/>
        <w:jc w:val="both"/>
      </w:pPr>
      <w:r>
        <w:rPr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890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color w:val="000000" w:themeColor="text1"/>
          <w:sz w:val="28"/>
          <w:szCs w:val="28"/>
          <w:u w:val="none"/>
        </w:rPr>
        <w:t xml:space="preserve">»</w:t>
      </w:r>
      <w:r>
        <w:rPr>
          <w:color w:val="000000" w:themeColor="text1"/>
          <w:sz w:val="28"/>
          <w:szCs w:val="28"/>
          <w:u w:val="none"/>
        </w:rPr>
        <w:t xml:space="preserve">.</w:t>
      </w:r>
      <w:r/>
    </w:p>
    <w:p>
      <w:pPr>
        <w:pStyle w:val="909"/>
        <w:ind w:left="0" w:right="0"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первого заместителя главы администрации города Перми Фурман Я.В.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contextualSpacing w:val="0"/>
        <w:ind w:firstLine="540"/>
        <w:jc w:val="both"/>
        <w:spacing w:before="0" w:after="0" w:line="238" w:lineRule="exact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contextualSpacing w:val="0"/>
        <w:ind w:firstLine="540"/>
        <w:jc w:val="both"/>
        <w:spacing w:before="0" w:after="0" w:line="238" w:lineRule="exact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contextualSpacing w:val="0"/>
        <w:ind w:firstLine="540"/>
        <w:jc w:val="both"/>
        <w:spacing w:before="0" w:after="0" w:line="238" w:lineRule="exact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3"/>
        <w:jc w:val="both"/>
        <w:spacing w:line="240" w:lineRule="auto"/>
        <w:tabs>
          <w:tab w:val="left" w:pos="836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</w:t>
        <w:tab/>
        <w:t xml:space="preserve">Э.О. Соснин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12</cp:revision>
  <dcterms:created xsi:type="dcterms:W3CDTF">2024-10-25T06:26:00Z</dcterms:created>
  <dcterms:modified xsi:type="dcterms:W3CDTF">2025-08-04T10:35:30Z</dcterms:modified>
</cp:coreProperties>
</file>