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в отдельные правовые акты </w:t>
      </w:r>
      <w:r>
        <w:rPr>
          <w:b/>
          <w:sz w:val="28"/>
          <w:szCs w:val="28"/>
        </w:rPr>
        <w:t xml:space="preserve">администрации </w:t>
        <w:br/>
        <w:t xml:space="preserve">города Перми</w:t>
      </w:r>
      <w:r>
        <w:rPr>
          <w:b/>
          <w:sz w:val="28"/>
          <w:szCs w:val="28"/>
        </w:rPr>
        <w:t xml:space="preserve"> в социальной сфере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состав городского координационного совета по делам инвалидов при администрации города Перми, утвержденный постановлением администрации города Перми от 22 мая 2007 г. № 175 «Об утверждении Положения и состава городского координационного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ета по делам инвалидов при администрации города» (в ред. от 09.06.2008 № 516, от 04.08.2009 № 506, от 25.06.2010 № 357, </w:t>
        <w:br/>
        <w:t xml:space="preserve">от 13.07.2010 № 434, от 01.11.2010 № 735, от 12.09.2011 № 482, от 11.03.2012 </w:t>
        <w:br/>
        <w:t xml:space="preserve">№ 87, от 12.11.2012 № 763, от 11.06.2013 № 473, от 02.12.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№ 1113, </w:t>
        <w:br/>
        <w:t xml:space="preserve">от 11.03.2014 № 163, от 23.07.2014 № 498, от 16.12.2014 № 985, от 16.02.2015 </w:t>
        <w:br/>
        <w:t xml:space="preserve">№ 80, от 12.08.2015 № 555, от 11.11.2015 № 934, от 15.04.2016 № 265, </w:t>
        <w:br/>
        <w:t xml:space="preserve">от 19.07.2016 № 517, от 14.12.2016 № 1102, от 06.03.2017 № 163, от 27.10.2017 </w:t>
        <w:br/>
        <w:t xml:space="preserve">№ 960, от 03.07.201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 № 454, от 09.01.2019 № 4, от 09.09.2019 № 538, от 24.04.2020 № 387, от 04.06.2020 № 497, от 17.02.2021 № 81, от 10.03.2021 № 145, </w:t>
        <w:br/>
        <w:t xml:space="preserve">от 19.11.2021 № 1035, от 08.12.2022 № 1262, от 17.03.2023 № 210, от 03.07.2023 </w:t>
        <w:br/>
        <w:t xml:space="preserve">№ 562, от 11.07.2023 № 591, от 30.10.2023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197,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02.02.2024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 70, </w:t>
        <w:br/>
        <w:t xml:space="preserve">от 05.04.2024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253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06.09.2024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следующие изменения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6520"/>
      </w:tblGrid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Кокарева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Наталья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консультан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отдела социальной помощи </w:t>
              <w:br/>
              <w:t xml:space="preserve">департамента социальной политики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  <w:t xml:space="preserve">изложить в следующей</w:t>
      </w:r>
      <w:r>
        <w:rPr>
          <w:sz w:val="28"/>
          <w:szCs w:val="24"/>
          <w:highlight w:val="none"/>
        </w:rPr>
        <w:t xml:space="preserve">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6520"/>
      </w:tblGrid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«Секретарь: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Самкова </w:t>
              <w:br/>
              <w:t xml:space="preserve">Наталья Викторовна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консультан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отдела социальной помощи </w:t>
              <w:br/>
              <w:t xml:space="preserve">департамента социальной политики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1.2. включить в состав совета </w:t>
      </w:r>
      <w:r>
        <w:rPr>
          <w:sz w:val="28"/>
          <w:szCs w:val="28"/>
        </w:rPr>
        <w:t xml:space="preserve">Мамонову Елену Александровну, заместителя начальника департамента-начальника отдела организации дорожного движения департамента дорог и благоустройства администрации города Перми, членом совета;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 исключить из состава совета </w:t>
      </w:r>
      <w:r>
        <w:rPr>
          <w:sz w:val="28"/>
          <w:szCs w:val="24"/>
          <w:highlight w:val="none"/>
        </w:rPr>
        <w:t xml:space="preserve">Мясоедова Д.А.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Утвердить прилагаемые изменения в состав муниципальной комиссии </w:t>
      </w:r>
      <w:r>
        <w:rPr>
          <w:sz w:val="28"/>
          <w:szCs w:val="28"/>
        </w:rPr>
        <w:t xml:space="preserve">по обследованию жилых помещений инвалидов и общего имущества </w:t>
      </w:r>
      <w:r>
        <w:rPr>
          <w:sz w:val="28"/>
          <w:szCs w:val="28"/>
        </w:rPr>
        <w:t xml:space="preserve">в многоквартирных домах, в которых проживают инвалиды, в целях </w:t>
      </w:r>
      <w:r>
        <w:rPr>
          <w:sz w:val="28"/>
          <w:szCs w:val="28"/>
        </w:rPr>
        <w:t xml:space="preserve">их приспособления с учетом потребностей инвалидов и обеспечения условий </w:t>
      </w:r>
      <w:r>
        <w:rPr>
          <w:sz w:val="28"/>
          <w:szCs w:val="28"/>
        </w:rPr>
        <w:t xml:space="preserve">их доступности для инвалидов, утвержденный постановлением администрации города Перми от 29 марта 2018 г. № 190 «О созда</w:t>
      </w:r>
      <w:r>
        <w:rPr>
          <w:sz w:val="28"/>
          <w:szCs w:val="28"/>
        </w:rPr>
        <w:t xml:space="preserve">нии муниципальной комиссии </w:t>
      </w:r>
      <w:r>
        <w:rPr>
          <w:sz w:val="28"/>
          <w:szCs w:val="28"/>
        </w:rPr>
        <w:t xml:space="preserve">по обследованию жилых помещений инвалидов и общего имущества </w:t>
      </w:r>
      <w:r>
        <w:rPr>
          <w:sz w:val="28"/>
          <w:szCs w:val="28"/>
        </w:rPr>
        <w:t xml:space="preserve">в многоквартирных домах, в которых проживают инвалиды, в целях </w:t>
      </w:r>
      <w:r>
        <w:rPr>
          <w:sz w:val="28"/>
          <w:szCs w:val="28"/>
        </w:rPr>
        <w:t xml:space="preserve">их приспособления с учетом потребностей инвалидов и обеспечения условий </w:t>
      </w:r>
      <w:r>
        <w:rPr>
          <w:sz w:val="28"/>
          <w:szCs w:val="28"/>
        </w:rPr>
        <w:t xml:space="preserve">их доступности для инвалидов»</w:t>
      </w:r>
      <w:r>
        <w:rPr>
          <w:sz w:val="28"/>
          <w:szCs w:val="28"/>
        </w:rPr>
        <w:t xml:space="preserve"> (в ред. от 13.09.2018 № 596, </w:t>
        <w:br/>
        <w:t xml:space="preserve">от 30.08.2019 № 514, от 12.11.2020 № 1151, от 10.03.2021 № 145, от 10.08.2022 </w:t>
        <w:br/>
        <w:t xml:space="preserve">№ 669, от 30.09.2022 </w:t>
      </w:r>
      <w:r>
        <w:rPr>
          <w:sz w:val="28"/>
          <w:szCs w:val="28"/>
        </w:rPr>
        <w:t xml:space="preserve">№ 889, от 25.05.2023 № 424, от 30.10.2023 № 1197, </w:t>
        <w:br/>
        <w:t xml:space="preserve">от 15.02.2024 № 111, </w:t>
      </w:r>
      <w:r>
        <w:rPr>
          <w:sz w:val="28"/>
          <w:szCs w:val="28"/>
        </w:rPr>
        <w:t xml:space="preserve">от 05.04.2024 № 253, от 23.10.2024 № 1029).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состав городской комиссии по восстановлению прав реабилитированных жертв политических репрессий и увековечению памяти жертв политических репрессий, утвержденн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постановлением администрации города Перми от 30 октября 2019 г. № 820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Положения и состава городской комиссии по восстановлению прав реабилитированных жертв политических репрессий и увековечению памя</w:t>
      </w:r>
      <w:r>
        <w:rPr>
          <w:sz w:val="28"/>
          <w:szCs w:val="28"/>
        </w:rPr>
        <w:t xml:space="preserve">ти жертв политических репрессий»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10.11.2020 № 1143</w:t>
      </w:r>
      <w:r>
        <w:rPr>
          <w:sz w:val="28"/>
          <w:szCs w:val="28"/>
        </w:rPr>
        <w:t xml:space="preserve">, от 10.03.2021 № 145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19.11.2021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1035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28.03.2022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228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24.08.2022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707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24.10.2022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1066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23.12.2022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1350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11.07.2023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591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30.10.2023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1197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14.02.2024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101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05.04.2024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253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  <w:br/>
        <w:t xml:space="preserve">от 05.06.2024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441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06.09.2024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740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14.04.2025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249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6520"/>
      </w:tblGrid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Радостева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Татьяна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департамента-начальник управления расходов бюджета департамента </w:t>
              <w:br/>
              <w:t xml:space="preserve">финансов администрации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  <w:t xml:space="preserve">изложить в следующей</w:t>
      </w:r>
      <w:r>
        <w:rPr>
          <w:sz w:val="28"/>
          <w:szCs w:val="24"/>
          <w:highlight w:val="none"/>
        </w:rPr>
        <w:t xml:space="preserve">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6520"/>
      </w:tblGrid>
      <w:tr>
        <w:tblPrEx/>
        <w:trPr/>
        <w:tc>
          <w:tcPr>
            <w:tcW w:w="3401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«</w:t>
            </w:r>
            <w:r>
              <w:rPr>
                <w:sz w:val="28"/>
                <w:szCs w:val="28"/>
                <w:highlight w:val="none"/>
              </w:rPr>
              <w:t xml:space="preserve">К</w:t>
            </w:r>
            <w:r>
              <w:rPr>
                <w:sz w:val="28"/>
                <w:szCs w:val="28"/>
                <w:highlight w:val="none"/>
              </w:rPr>
              <w:t xml:space="preserve">анзепарова </w:t>
              <w:br/>
              <w:t xml:space="preserve">Ирина Вакилевна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начальника департамента-начальник управления расходов бюджета департамента </w:t>
              <w:br/>
              <w:t xml:space="preserve">финансов администрации города 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3.2. </w:t>
      </w:r>
      <w:r>
        <w:rPr>
          <w:sz w:val="28"/>
          <w:szCs w:val="24"/>
        </w:rPr>
        <w:t xml:space="preserve">включить в состав комиссии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Ершов</w:t>
      </w:r>
      <w:r>
        <w:rPr>
          <w:sz w:val="28"/>
          <w:szCs w:val="28"/>
        </w:rPr>
        <w:t xml:space="preserve">у Ольгу Станиславовну, </w:t>
      </w:r>
      <w:r>
        <w:rPr>
          <w:sz w:val="28"/>
          <w:szCs w:val="28"/>
        </w:rPr>
        <w:t xml:space="preserve">начальника департамента образования администрации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членом комиссии</w:t>
      </w:r>
      <w:r>
        <w:rPr>
          <w:sz w:val="28"/>
          <w:szCs w:val="24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</w:t>
      </w:r>
      <w:r>
        <w:rPr>
          <w:sz w:val="28"/>
          <w:szCs w:val="28"/>
        </w:rPr>
        <w:t xml:space="preserve">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</w:t>
      </w:r>
      <w:r>
        <w:rPr>
          <w:sz w:val="28"/>
          <w:szCs w:val="28"/>
        </w:rPr>
        <w:t xml:space="preserve">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</w:t>
      </w:r>
      <w:r>
        <w:rPr>
          <w:sz w:val="28"/>
          <w:szCs w:val="28"/>
        </w:rPr>
        <w:t xml:space="preserve">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909"/>
          <w:color w:val="auto"/>
          <w:sz w:val="28"/>
          <w:szCs w:val="28"/>
          <w:u w:val="none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8080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</w:t>
      </w:r>
      <w:r>
        <w:rPr>
          <w:sz w:val="28"/>
          <w:szCs w:val="24"/>
        </w:rPr>
        <w:tab/>
        <w:t xml:space="preserve">    Э.О. Соснин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5670"/>
        <w:spacing w:line="240" w:lineRule="exact"/>
        <w:widowControl w:val="off"/>
        <w:tabs>
          <w:tab w:val="left" w:pos="9921" w:leader="none"/>
        </w:tabs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tabs>
          <w:tab w:val="lef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tabs>
          <w:tab w:val="lef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widowControl w:val="off"/>
        <w:tabs>
          <w:tab w:val="lef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06.08.2025 № 526</w:t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r>
        <w:rPr>
          <w:b/>
          <w:bCs/>
          <w:sz w:val="28"/>
          <w:szCs w:val="28"/>
        </w:rPr>
        <w:t xml:space="preserve">муниципальной комиссии по обследованию жилых помещений </w:t>
        <w:br/>
        <w:t xml:space="preserve">инвалидов и общего имущества в многоквартирных домах, в которых </w:t>
        <w:br/>
        <w:t xml:space="preserve">проживают инвалиды, в целях их приспособления с учет</w:t>
      </w:r>
      <w:r>
        <w:rPr>
          <w:b/>
          <w:bCs/>
          <w:sz w:val="28"/>
          <w:szCs w:val="28"/>
        </w:rPr>
        <w:t xml:space="preserve">ом потребностей </w:t>
        <w:br/>
        <w:t xml:space="preserve">инвалидов и обеспечения условий их доступности для инвалидов, </w:t>
        <w:br/>
      </w:r>
      <w:r>
        <w:rPr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sz w:val="28"/>
          <w:szCs w:val="28"/>
        </w:rPr>
        <w:br/>
        <w:t xml:space="preserve">от 29 марта 2018 г. № 190 «О создании муниципальной комиссии </w:t>
      </w:r>
      <w:r>
        <w:rPr>
          <w:b/>
          <w:sz w:val="28"/>
          <w:szCs w:val="28"/>
        </w:rPr>
        <w:br/>
        <w:t xml:space="preserve">по обследованию жилых помещений инвалидов и общего имущества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в многоквартирных домах, в которых проживают инвалиды, в целях </w:t>
      </w:r>
      <w:r>
        <w:rPr>
          <w:b/>
          <w:sz w:val="28"/>
          <w:szCs w:val="28"/>
        </w:rPr>
        <w:br/>
        <w:t xml:space="preserve">их приспособления с учетом потребностей инвалидов и обеспечения условий их доступности для инвалидов»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85"/>
        <w:gridCol w:w="6368"/>
      </w:tblGrid>
      <w:tr>
        <w:tblPrEx/>
        <w:trPr/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Заместители председателя: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Белавкин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Дмитрий Александрович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368" w:type="dxa"/>
            <w:textDirection w:val="lrTb"/>
            <w:noWrap w:val="false"/>
          </w:tcPr>
          <w:p>
            <w:pPr>
              <w:jc w:val="left"/>
              <w:tabs>
                <w:tab w:val="left" w:pos="3544" w:leader="none"/>
                <w:tab w:val="left" w:pos="3828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tabs>
                <w:tab w:val="left" w:pos="3544" w:leader="none"/>
                <w:tab w:val="left" w:pos="38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замест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итель начальника департамента-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пальный жилищный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нспектор </w:t>
              <w:br/>
              <w:t xml:space="preserve">департамента жилищно-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коммунального хозяйс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тва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tabs>
                <w:tab w:val="left" w:pos="3544" w:leader="none"/>
                <w:tab w:val="left" w:pos="3828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685" w:type="dxa"/>
            <w:vMerge w:val="restart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Зорина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Елена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368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tabs>
                <w:tab w:val="left" w:pos="6555" w:leader="none"/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заместитель начальника департамента социальной политики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</w:tr>
    </w:tbl>
    <w:p>
      <w:pPr>
        <w:ind w:right="-144" w:firstLine="709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pPr w:horzAnchor="text" w:tblpXSpec="left" w:vertAnchor="text" w:tblpY="1" w:leftFromText="180" w:topFromText="0" w:rightFromText="180" w:bottomFromText="0"/>
        <w:tblW w:w="5066" w:type="pct"/>
        <w:tblLayout w:type="fixed"/>
        <w:tblLook w:val="04A0" w:firstRow="1" w:lastRow="0" w:firstColumn="1" w:lastColumn="0" w:noHBand="0" w:noVBand="1"/>
      </w:tblPr>
      <w:tblGrid>
        <w:gridCol w:w="3685"/>
        <w:gridCol w:w="6368"/>
      </w:tblGrid>
      <w:tr>
        <w:tblPrEx/>
        <w:trPr>
          <w:trHeight w:val="762"/>
        </w:trPr>
        <w:tc>
          <w:tcPr>
            <w:shd w:val="clear" w:color="ffffff" w:fill="ffffff"/>
            <w:tcW w:w="3685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Заместители председателя: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Зорина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Елена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ind w:left="0" w:firstLine="0"/>
              <w:jc w:val="left"/>
              <w:tabs>
                <w:tab w:val="left" w:pos="6555" w:leader="none"/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left"/>
              <w:tabs>
                <w:tab w:val="left" w:pos="6555" w:leader="none"/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заместитель начальника департамента </w:t>
              <w:br/>
              <w:t xml:space="preserve">социальной политики администрации города </w:t>
              <w:br/>
              <w:t xml:space="preserve">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left"/>
              <w:tabs>
                <w:tab w:val="left" w:pos="6555" w:leader="none"/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762"/>
        </w:trPr>
        <w:tc>
          <w:tcPr>
            <w:shd w:val="clear" w:color="ffffff" w:fill="ffffff"/>
            <w:tcW w:w="3685" w:type="dxa"/>
            <w:vMerge w:val="restart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Семенов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Дмитрий Рудольфович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6368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544" w:leader="none"/>
                <w:tab w:val="left" w:pos="3828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замест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итель начальника департамента-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пальный жилищный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нспектор </w:t>
              <w:br/>
              <w:t xml:space="preserve">департамента жилищно-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коммунального хозяйс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тва администрации города Перми».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right="-144" w:firstLine="709"/>
        <w:tabs>
          <w:tab w:val="left" w:pos="3544" w:leader="none"/>
          <w:tab w:val="left" w:pos="382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44" w:firstLine="709"/>
        <w:tabs>
          <w:tab w:val="left" w:pos="3544" w:leader="none"/>
          <w:tab w:val="left" w:pos="382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51"/>
        <w:gridCol w:w="6620"/>
      </w:tblGrid>
      <w:tr>
        <w:tblPrEx/>
        <w:trPr/>
        <w:tc>
          <w:tcPr>
            <w:shd w:val="clear" w:color="ffffff" w:fill="ffffff"/>
            <w:tcW w:w="3651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Секретарь комиссии: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  <w:t xml:space="preserve">Кокарева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  <w:t xml:space="preserve">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620" w:type="dxa"/>
            <w:textDirection w:val="lrTb"/>
            <w:noWrap w:val="false"/>
          </w:tcPr>
          <w:p>
            <w:pPr>
              <w:jc w:val="left"/>
              <w:tabs>
                <w:tab w:val="left" w:pos="3544" w:leader="none"/>
                <w:tab w:val="left" w:pos="3828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tabs>
                <w:tab w:val="left" w:pos="3544" w:leader="none"/>
                <w:tab w:val="left" w:pos="3828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консультант отдела социальной помощи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департамента социальной политики администрации города Перми»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44"/>
        <w:tabs>
          <w:tab w:val="left" w:pos="992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text" w:tblpXSpec="left" w:vertAnchor="text" w:tblpY="1" w:leftFromText="180" w:topFromText="0" w:rightFromText="180" w:bottomFromText="0"/>
        <w:tblW w:w="5066" w:type="pct"/>
        <w:tblLayout w:type="fixed"/>
        <w:tblLook w:val="04A0" w:firstRow="1" w:lastRow="0" w:firstColumn="1" w:lastColumn="0" w:noHBand="0" w:noVBand="1"/>
      </w:tblPr>
      <w:tblGrid>
        <w:gridCol w:w="3651"/>
        <w:gridCol w:w="6620"/>
      </w:tblGrid>
      <w:tr>
        <w:tblPrEx/>
        <w:trPr>
          <w:trHeight w:val="762"/>
        </w:trPr>
        <w:tc>
          <w:tcPr>
            <w:shd w:val="clear" w:color="ffffff" w:fill="ffffff"/>
            <w:tcW w:w="3651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Секретарь комиссии: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Самкова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Наталья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620" w:type="dxa"/>
            <w:textDirection w:val="lrTb"/>
            <w:noWrap w:val="false"/>
          </w:tcPr>
          <w:p>
            <w:pPr>
              <w:ind w:left="0" w:firstLine="0"/>
              <w:jc w:val="left"/>
              <w:tabs>
                <w:tab w:val="left" w:pos="6555" w:leader="none"/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left"/>
              <w:tabs>
                <w:tab w:val="left" w:pos="6555" w:leader="none"/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 консультант отдела социальной помощи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департамента социальной политики администрации города Перми».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right="-144" w:firstLine="709"/>
        <w:tabs>
          <w:tab w:val="left" w:pos="3544" w:leader="none"/>
          <w:tab w:val="left" w:pos="382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В разделе «по Дзержинскому району города Перми»: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Некрасов </w:t>
              <w:br/>
              <w:t xml:space="preserve">Максим Юрьевич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жилищного 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Некрасов </w:t>
              <w:br/>
              <w:t xml:space="preserve">Максим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«Римаренко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Александр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жилищного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«Римаренко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Александр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144" w:firstLine="709"/>
        <w:jc w:val="both"/>
        <w:tabs>
          <w:tab w:val="left" w:pos="992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3.3. включить в состав комисси Краснову Дарью Александровну,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консультанта отдела жилищно-коммунального хозяйства и жилищных отношений администрации Дзержинского района города Перми, членом комиссии;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4" w:firstLine="709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исключить из состава комиссии Юшкову И.В.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В разделе «по Индустриальному району города Перми»: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029" w:type="dxa"/>
        <w:tblLayout w:type="fixed"/>
        <w:tblLook w:val="0000" w:firstRow="0" w:lastRow="0" w:firstColumn="0" w:lastColumn="0" w:noHBand="0" w:noVBand="0"/>
      </w:tblPr>
      <w:tblGrid>
        <w:gridCol w:w="3532"/>
        <w:gridCol w:w="6497"/>
      </w:tblGrid>
      <w:tr>
        <w:tblPrEx/>
        <w:trPr>
          <w:trHeight w:val="1185"/>
        </w:trPr>
        <w:tc>
          <w:tcPr>
            <w:tcW w:w="353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49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главный специалист отдела жилищно-</w:t>
              <w:br/>
              <w:t xml:space="preserve">коммунального хозяйства и жилищных отношений администрации Индус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триального района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144" w:firstLine="0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072" w:type="dxa"/>
        <w:tblLayout w:type="fixed"/>
        <w:tblLook w:val="0000" w:firstRow="0" w:lastRow="0" w:firstColumn="0" w:lastColumn="0" w:noHBand="0" w:noVBand="0"/>
      </w:tblPr>
      <w:tblGrid>
        <w:gridCol w:w="3544"/>
        <w:gridCol w:w="6528"/>
      </w:tblGrid>
      <w:tr>
        <w:tblPrEx/>
        <w:trPr>
          <w:trHeight w:val="1241"/>
        </w:trPr>
        <w:tc>
          <w:tcPr>
            <w:tcW w:w="35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652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начальника отдела жилищно-</w:t>
              <w:br/>
              <w:t xml:space="preserve">коммунального хозяйства и жилищных отношений администрации Индус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триального района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4.2. позицию: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Некрасов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Максим Юрьевич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жилищного 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Некрасов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Максим Юрьевич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В разделе «по Кировскому району города Перми»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Римаренко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Александр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жилищного 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>
          <w:trHeight w:val="121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Римаренко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Александр Владимирович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10312" w:type="dxa"/>
        <w:tblLayout w:type="fixed"/>
        <w:tblLook w:val="0000" w:firstRow="0" w:lastRow="0" w:firstColumn="0" w:lastColumn="0" w:noHBand="0" w:noVBand="0"/>
      </w:tblPr>
      <w:tblGrid>
        <w:gridCol w:w="3651"/>
        <w:gridCol w:w="6661"/>
      </w:tblGrid>
      <w:tr>
        <w:tblPrEx/>
        <w:trPr>
          <w:trHeight w:val="1185"/>
        </w:trPr>
        <w:tc>
          <w:tcPr>
            <w:tcW w:w="36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Химочко </w:t>
              <w:br/>
              <w:t xml:space="preserve">Ирина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главный специалист отдела жилищно-</w:t>
              <w:br/>
              <w:t xml:space="preserve">коммунального хозяйства и жилищных отношений администрации Кировского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района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144" w:firstLine="0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10312" w:type="dxa"/>
        <w:tblLayout w:type="fixed"/>
        <w:tblLook w:val="0000" w:firstRow="0" w:lastRow="0" w:firstColumn="0" w:lastColumn="0" w:noHBand="0" w:noVBand="0"/>
      </w:tblPr>
      <w:tblGrid>
        <w:gridCol w:w="3651"/>
        <w:gridCol w:w="6661"/>
      </w:tblGrid>
      <w:tr>
        <w:tblPrEx/>
        <w:trPr>
          <w:trHeight w:val="958"/>
        </w:trPr>
        <w:tc>
          <w:tcPr>
            <w:tcW w:w="365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Химочко </w:t>
              <w:br/>
              <w:t xml:space="preserve">Ирина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консультант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отдела жилищно-коммунального </w:t>
              <w:br/>
              <w:t xml:space="preserve">хозяйства и жилищных отношений администрации Кировского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района города Перми».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В разделе «по Ленинскому району города Перми»: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«Волкова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Екатерина Владимировна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и.о. начальника отдела те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рриториального </w:t>
              <w:br/>
              <w:t xml:space="preserve">управления Министерства труда и социального </w:t>
              <w:br/>
              <w:t xml:space="preserve">развития Пермского края по городу Перми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br/>
              <w:t xml:space="preserve">по Ленинскому району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 (по согласованию)»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«Волкова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Екатерина Владимировна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начальник отдела те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рриториального управления Министерства труда и социального развития </w:t>
              <w:br/>
              <w:t xml:space="preserve">Пермского края по городу Перми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по Ленинскому району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» (по согласованию)»;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включить в состав комиссии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членами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следующих лиц: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Меренкова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Анастасия Николаевна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ind w:left="0" w:right="0" w:firstLine="0"/>
              <w:jc w:val="left"/>
              <w:tabs>
                <w:tab w:val="left" w:pos="284" w:leader="none"/>
                <w:tab w:val="left" w:pos="567" w:leader="none"/>
                <w:tab w:val="left" w:pos="709" w:leader="none"/>
                <w:tab w:val="left" w:pos="851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начальник отдела градостроительства, земельных </w:t>
              <w:br/>
              <w:t xml:space="preserve">и имущественных отношений администрации </w:t>
              <w:br/>
              <w:t xml:space="preserve">Ленинского района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553" w:type="dxa"/>
            <w:vMerge w:val="restart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айтович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tabs>
                <w:tab w:val="left" w:pos="284" w:leader="none"/>
                <w:tab w:val="left" w:pos="567" w:leader="none"/>
                <w:tab w:val="left" w:pos="709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tabs>
                <w:tab w:val="left" w:pos="284" w:leader="none"/>
                <w:tab w:val="left" w:pos="567" w:leader="none"/>
                <w:tab w:val="left" w:pos="709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553" w:type="dxa"/>
            <w:vMerge w:val="restart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Ханова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Татьяна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tabs>
                <w:tab w:val="left" w:pos="284" w:leader="none"/>
                <w:tab w:val="left" w:pos="567" w:leader="none"/>
                <w:tab w:val="left" w:pos="709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- консультант отдела градостроительства, </w:t>
              <w:br/>
              <w:t xml:space="preserve">земельных и имущественных отношений </w:t>
              <w:br/>
              <w:t xml:space="preserve">администрации Ленинского района города Перми»;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</w:p>
        </w:tc>
      </w:tr>
    </w:tbl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284" w:leader="none"/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6.3.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исключить из состава комиссии Жуланову Т.А.,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Катаева Н.А., </w:t>
        <w:br/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Поповича И.М.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В разделе «по Мотовилихинскому району города Пер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Лемешко </w:t>
              <w:br/>
              <w:t xml:space="preserve">Валентина Юрьевна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начальник отдела те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рриториального управления Министерства труда и социального развития </w:t>
              <w:br/>
              <w:t xml:space="preserve">Пермского края по городу Перми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br/>
              <w:t xml:space="preserve">по Мотовилихинскому району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(по согласованию)»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-144" w:firstLine="0"/>
        <w:tabs>
          <w:tab w:val="left" w:pos="992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Сомова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Светлана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начальник отдела те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рриториального управления Министерства труда и социального развития </w:t>
              <w:br/>
              <w:t xml:space="preserve">Пермского края по городу Перми 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br/>
              <w:t xml:space="preserve">по Мотовилихинскому району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(по согласованию)»;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>
          <w:trHeight w:val="1122"/>
        </w:trPr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«Мясникова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Владимировна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жилищного 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тва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4" w:firstLine="0"/>
        <w:tabs>
          <w:tab w:val="left" w:pos="992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«Мясникова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Владимировна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тва администрации города Перми».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В разделе «по Орджоникидзевскому району города Перми»: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>
          <w:trHeight w:val="1122"/>
        </w:trPr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«Мясникова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Владимировна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жилищного 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тва администрации города Перми»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-144" w:firstLine="0"/>
        <w:tabs>
          <w:tab w:val="left" w:pos="992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4" w:firstLine="0"/>
        <w:tabs>
          <w:tab w:val="left" w:pos="992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«Мясникова 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Владимировна</w:t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тва администрации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8.2. исключить из состава комиссии Турбину И.А.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В разделе «по Свердловскому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району города Перми»: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включить в состав комиссии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членами комиссии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следующих лиц: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W w:w="3553" w:type="dxa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Куклина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Юлия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заместитель начальника отдела жилищно-</w:t>
              <w:br/>
              <w:t xml:space="preserve">коммунального хозяйства и жилищных отношений администрации Свердловского района города </w:t>
              <w:br/>
              <w:t xml:space="preserve">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553" w:type="dxa"/>
            <w:vMerge w:val="restart"/>
            <w:textDirection w:val="lrTb"/>
            <w:noWrap w:val="false"/>
          </w:tcPr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айтович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5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tabs>
                <w:tab w:val="left" w:pos="284" w:leader="none"/>
                <w:tab w:val="left" w:pos="567" w:leader="none"/>
                <w:tab w:val="left" w:pos="709" w:leader="none"/>
                <w:tab w:val="left" w:pos="85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- 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исключить из состава комиссии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Гарифуллина </w:t>
      </w:r>
      <w:r>
        <w:rPr>
          <w:rFonts w:ascii="Times New Roman" w:hAnsi="Times New Roman" w:eastAsia="Times New Roman" w:cs="Times New Roman"/>
          <w:sz w:val="28"/>
          <w:szCs w:val="24"/>
          <w:highlight w:val="none"/>
        </w:rPr>
        <w:t xml:space="preserve">Р.Р., Поповича И.М.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 В разделе «по поселку Новые Ляды города Перми»: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позицию: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«Попович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Иван Михайлович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жилищного контроля-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right="-144"/>
        <w:tabs>
          <w:tab w:val="left" w:pos="992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50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6648"/>
      </w:tblGrid>
      <w:tr>
        <w:tblPrEx/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5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«Вайтович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Оксана Васильевна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  <w:p>
            <w:pPr>
              <w:ind w:right="-144"/>
              <w:jc w:val="left"/>
              <w:tabs>
                <w:tab w:val="left" w:pos="9923" w:leader="none"/>
              </w:tabs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консультант отдела муни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ципального контроля-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муниципальный жилищный инспектор </w:t>
              <w:br/>
              <w:t xml:space="preserve">департамента жилищно-коммунального хозяйства администрации города Перми»;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включить в состав коми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ии Бузмакова Виталия Федоровича, начальника отдела благоустройства и потребительского рынка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поселка Новые Ляды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членом комиссии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10.3. исключить из состава комиссии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Мордвинову С.А., Тимошенко Н.Л.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>
      <w:rPr>
        <w:rStyle w:val="902"/>
      </w:rPr>
    </w:r>
  </w:p>
  <w:p>
    <w:pPr>
      <w:pStyle w:val="90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5"/>
    <w:link w:val="893"/>
    <w:uiPriority w:val="9"/>
    <w:rPr>
      <w:rFonts w:ascii="Arial" w:hAnsi="Arial" w:eastAsia="Arial" w:cs="Arial"/>
      <w:sz w:val="40"/>
      <w:szCs w:val="40"/>
    </w:rPr>
  </w:style>
  <w:style w:type="character" w:styleId="724">
    <w:name w:val="Heading 2 Char"/>
    <w:basedOn w:val="895"/>
    <w:link w:val="894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5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5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5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5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2"/>
    <w:next w:val="892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5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2"/>
    <w:next w:val="892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5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892"/>
    <w:next w:val="892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5"/>
    <w:link w:val="739"/>
    <w:uiPriority w:val="10"/>
    <w:rPr>
      <w:sz w:val="48"/>
      <w:szCs w:val="48"/>
    </w:rPr>
  </w:style>
  <w:style w:type="paragraph" w:styleId="741">
    <w:name w:val="Subtitle"/>
    <w:basedOn w:val="892"/>
    <w:next w:val="892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5"/>
    <w:link w:val="741"/>
    <w:uiPriority w:val="11"/>
    <w:rPr>
      <w:sz w:val="24"/>
      <w:szCs w:val="24"/>
    </w:rPr>
  </w:style>
  <w:style w:type="paragraph" w:styleId="743">
    <w:name w:val="Quote"/>
    <w:basedOn w:val="892"/>
    <w:next w:val="892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2"/>
    <w:next w:val="892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5"/>
    <w:link w:val="903"/>
    <w:uiPriority w:val="99"/>
  </w:style>
  <w:style w:type="character" w:styleId="748">
    <w:name w:val="Footer Char"/>
    <w:basedOn w:val="895"/>
    <w:link w:val="901"/>
    <w:uiPriority w:val="99"/>
  </w:style>
  <w:style w:type="character" w:styleId="749">
    <w:name w:val="Caption Char"/>
    <w:basedOn w:val="895"/>
    <w:link w:val="898"/>
    <w:uiPriority w:val="35"/>
    <w:rPr>
      <w:b/>
      <w:bCs/>
      <w:color w:val="4f81bd" w:themeColor="accent1"/>
      <w:sz w:val="18"/>
      <w:szCs w:val="18"/>
    </w:rPr>
  </w:style>
  <w:style w:type="table" w:styleId="750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5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5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paragraph" w:styleId="893">
    <w:name w:val="Heading 1"/>
    <w:basedOn w:val="892"/>
    <w:next w:val="892"/>
    <w:qFormat/>
    <w:pPr>
      <w:ind w:right="-1" w:firstLine="709"/>
      <w:jc w:val="both"/>
      <w:keepNext/>
      <w:outlineLvl w:val="0"/>
    </w:pPr>
    <w:rPr>
      <w:sz w:val="24"/>
    </w:rPr>
  </w:style>
  <w:style w:type="paragraph" w:styleId="894">
    <w:name w:val="Heading 2"/>
    <w:basedOn w:val="892"/>
    <w:next w:val="892"/>
    <w:qFormat/>
    <w:pPr>
      <w:ind w:right="-1"/>
      <w:jc w:val="both"/>
      <w:keepNext/>
      <w:outlineLvl w:val="1"/>
    </w:pPr>
    <w:rPr>
      <w:sz w:val="24"/>
    </w:rPr>
  </w:style>
  <w:style w:type="character" w:styleId="895" w:default="1">
    <w:name w:val="Default Paragraph Font"/>
    <w:semiHidden/>
  </w:style>
  <w:style w:type="table" w:styleId="89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semiHidden/>
  </w:style>
  <w:style w:type="paragraph" w:styleId="898">
    <w:name w:val="Caption"/>
    <w:basedOn w:val="892"/>
    <w:next w:val="892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Body Text"/>
    <w:basedOn w:val="892"/>
    <w:link w:val="927"/>
    <w:pPr>
      <w:ind w:right="3117"/>
    </w:pPr>
    <w:rPr>
      <w:rFonts w:ascii="Courier New" w:hAnsi="Courier New"/>
      <w:sz w:val="26"/>
    </w:rPr>
  </w:style>
  <w:style w:type="paragraph" w:styleId="900">
    <w:name w:val="Body Text Indent"/>
    <w:basedOn w:val="892"/>
    <w:pPr>
      <w:ind w:right="-1"/>
      <w:jc w:val="both"/>
    </w:pPr>
    <w:rPr>
      <w:sz w:val="26"/>
    </w:rPr>
  </w:style>
  <w:style w:type="paragraph" w:styleId="901">
    <w:name w:val="Footer"/>
    <w:basedOn w:val="892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page number"/>
    <w:basedOn w:val="895"/>
  </w:style>
  <w:style w:type="paragraph" w:styleId="903">
    <w:name w:val="Header"/>
    <w:basedOn w:val="892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Balloon Text"/>
    <w:basedOn w:val="892"/>
    <w:link w:val="905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903"/>
    <w:uiPriority w:val="99"/>
  </w:style>
  <w:style w:type="numbering" w:styleId="907" w:customStyle="1">
    <w:name w:val="Нет списка1"/>
    <w:next w:val="897"/>
    <w:uiPriority w:val="99"/>
    <w:semiHidden/>
    <w:unhideWhenUsed/>
  </w:style>
  <w:style w:type="paragraph" w:styleId="90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9">
    <w:name w:val="Hyperlink"/>
    <w:uiPriority w:val="99"/>
    <w:unhideWhenUsed/>
    <w:rPr>
      <w:color w:val="0000ff"/>
      <w:u w:val="single"/>
    </w:rPr>
  </w:style>
  <w:style w:type="character" w:styleId="910">
    <w:name w:val="FollowedHyperlink"/>
    <w:uiPriority w:val="99"/>
    <w:unhideWhenUsed/>
    <w:rPr>
      <w:color w:val="800080"/>
      <w:u w:val="single"/>
    </w:rPr>
  </w:style>
  <w:style w:type="paragraph" w:styleId="911" w:customStyle="1">
    <w:name w:val="xl65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66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7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 w:customStyle="1">
    <w:name w:val="xl68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69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0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7" w:customStyle="1">
    <w:name w:val="xl71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2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3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4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5"/>
    <w:basedOn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6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7"/>
    <w:basedOn w:val="89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8"/>
    <w:basedOn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9"/>
    <w:basedOn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Форма"/>
    <w:rPr>
      <w:sz w:val="28"/>
      <w:szCs w:val="28"/>
    </w:rPr>
  </w:style>
  <w:style w:type="character" w:styleId="927" w:customStyle="1">
    <w:name w:val="Основной текст Знак"/>
    <w:link w:val="899"/>
    <w:rPr>
      <w:rFonts w:ascii="Courier New" w:hAnsi="Courier New"/>
      <w:sz w:val="26"/>
    </w:rPr>
  </w:style>
  <w:style w:type="paragraph" w:styleId="928" w:customStyle="1">
    <w:name w:val="ConsPlusNormal"/>
    <w:rPr>
      <w:sz w:val="28"/>
      <w:szCs w:val="28"/>
    </w:rPr>
  </w:style>
  <w:style w:type="numbering" w:styleId="929" w:customStyle="1">
    <w:name w:val="Нет списка11"/>
    <w:next w:val="897"/>
    <w:uiPriority w:val="99"/>
    <w:semiHidden/>
    <w:unhideWhenUsed/>
  </w:style>
  <w:style w:type="numbering" w:styleId="930" w:customStyle="1">
    <w:name w:val="Нет списка111"/>
    <w:next w:val="897"/>
    <w:uiPriority w:val="99"/>
    <w:semiHidden/>
    <w:unhideWhenUsed/>
  </w:style>
  <w:style w:type="paragraph" w:styleId="931" w:customStyle="1">
    <w:name w:val="font5"/>
    <w:basedOn w:val="89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2" w:customStyle="1">
    <w:name w:val="xl80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1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2"/>
    <w:basedOn w:val="89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5">
    <w:name w:val="Table Grid"/>
    <w:basedOn w:val="89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6" w:customStyle="1">
    <w:name w:val="xl83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4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5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6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7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88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9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0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1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2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93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4"/>
    <w:basedOn w:val="89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5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6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7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8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2" w:customStyle="1">
    <w:name w:val="xl99"/>
    <w:basedOn w:val="89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100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1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2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3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4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5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6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7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8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9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0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1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2"/>
    <w:basedOn w:val="89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6" w:customStyle="1">
    <w:name w:val="xl113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4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5"/>
    <w:basedOn w:val="89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9" w:customStyle="1">
    <w:name w:val="xl116"/>
    <w:basedOn w:val="89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7"/>
    <w:basedOn w:val="89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8"/>
    <w:basedOn w:val="89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9"/>
    <w:basedOn w:val="89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0"/>
    <w:basedOn w:val="89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1"/>
    <w:basedOn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2"/>
    <w:basedOn w:val="89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3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4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5"/>
    <w:basedOn w:val="89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9" w:customStyle="1">
    <w:name w:val="Нет списка2"/>
    <w:next w:val="897"/>
    <w:uiPriority w:val="99"/>
    <w:semiHidden/>
    <w:unhideWhenUsed/>
  </w:style>
  <w:style w:type="numbering" w:styleId="980" w:customStyle="1">
    <w:name w:val="Нет списка3"/>
    <w:next w:val="897"/>
    <w:uiPriority w:val="99"/>
    <w:semiHidden/>
    <w:unhideWhenUsed/>
  </w:style>
  <w:style w:type="paragraph" w:styleId="981" w:customStyle="1">
    <w:name w:val="font6"/>
    <w:basedOn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2" w:customStyle="1">
    <w:name w:val="font7"/>
    <w:basedOn w:val="8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8"/>
    <w:basedOn w:val="8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4" w:customStyle="1">
    <w:name w:val="Нет списка4"/>
    <w:next w:val="897"/>
    <w:uiPriority w:val="99"/>
    <w:semiHidden/>
    <w:unhideWhenUsed/>
  </w:style>
  <w:style w:type="paragraph" w:styleId="985">
    <w:name w:val="List Paragraph"/>
    <w:basedOn w:val="8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6" w:customStyle="1">
    <w:name w:val="Нижний колонтитул Знак"/>
    <w:link w:val="90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pankova-na</cp:lastModifiedBy>
  <cp:revision>7</cp:revision>
  <dcterms:created xsi:type="dcterms:W3CDTF">2024-10-25T06:26:00Z</dcterms:created>
  <dcterms:modified xsi:type="dcterms:W3CDTF">2025-08-06T04:42:04Z</dcterms:modified>
</cp:coreProperties>
</file>