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  <w:highlight w:val="white"/>
        </w:rPr>
      </w:pPr>
      <w:r>
        <w:rPr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5595399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white"/>
        </w:rPr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/>
          <w:sz w:val="20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  <w:lang w:val="en-US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white"/>
        </w:rPr>
        <w:t xml:space="preserve">О внесении изменений </w:t>
        <w:br/>
        <w:t xml:space="preserve">в </w:t>
      </w:r>
      <w:r>
        <w:rPr>
          <w:b/>
          <w:bCs/>
          <w:sz w:val="28"/>
          <w:szCs w:val="28"/>
          <w:highlight w:val="white"/>
        </w:rPr>
        <w:t xml:space="preserve">Порядок предоставления </w:t>
        <w:br/>
        <w:t xml:space="preserve">субсидий на обустройство </w:t>
        <w:br/>
        <w:t xml:space="preserve">контейнерных площадок нового </w:t>
        <w:br/>
        <w:t xml:space="preserve">образца на придомовых территориях </w:t>
        <w:br/>
        <w:t xml:space="preserve">многоквартирных домов города </w:t>
        <w:br/>
        <w:t xml:space="preserve">Перми,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утвержденный постановлением </w:t>
        <w:br/>
        <w:t xml:space="preserve">администрации города Перми </w:t>
      </w:r>
      <w:r>
        <w:rPr>
          <w:b/>
          <w:bCs/>
          <w:sz w:val="28"/>
          <w:szCs w:val="28"/>
          <w:highlight w:val="white"/>
        </w:rPr>
        <w:br/>
        <w:t xml:space="preserve">от 28.09.2023 № 921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 «Об утвер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ждении </w:t>
        <w:br/>
        <w:t xml:space="preserve">Порядка предоставления субсидий </w:t>
        <w:br/>
        <w:t xml:space="preserve">на обустройство контейнерных </w:t>
        <w:br/>
        <w:t xml:space="preserve">площадок нового образца на придомовых </w:t>
        <w:br/>
        <w:t xml:space="preserve">территориях многоквартирных домов </w:t>
        <w:br/>
        <w:t xml:space="preserve">города Перми и Порядка отбора </w:t>
        <w:br/>
        <w:t xml:space="preserve">получателей субсидий на обустройство </w:t>
        <w:br/>
        <w:t xml:space="preserve">контейнерных площадок нового образца </w:t>
        <w:br/>
        <w:t xml:space="preserve">на 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ридомовых территориях </w:t>
        <w:br/>
        <w:t xml:space="preserve">многоквартирных домов города Перми»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</w:rPr>
        <w:t xml:space="preserve">В соответствии с Бюджетным кодексом Российской Федерации, </w:t>
      </w:r>
      <w:r>
        <w:rPr>
          <w:sz w:val="28"/>
          <w:szCs w:val="24"/>
          <w:highlight w:val="white"/>
        </w:rPr>
        <w:t xml:space="preserve">постановлением Правительства Российской Федерации от 25 октября 2023 г. </w:t>
        <w:br/>
        <w:t xml:space="preserve">№ 1782 </w:t>
      </w:r>
      <w:r>
        <w:rPr>
          <w:sz w:val="28"/>
          <w:szCs w:val="24"/>
          <w:highlight w:val="white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>
        <w:rPr>
          <w:sz w:val="28"/>
          <w:szCs w:val="24"/>
          <w:highlight w:val="white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</w:t>
      </w:r>
      <w:r>
        <w:rPr>
          <w:highlight w:val="white"/>
        </w:rPr>
        <w:t xml:space="preserve"> </w:t>
      </w:r>
      <w:r>
        <w:rPr>
          <w:sz w:val="28"/>
          <w:szCs w:val="24"/>
          <w:highlight w:val="white"/>
        </w:rPr>
        <w:t xml:space="preserve">постановлением администрации города Перми от 18 октября 2024 г. № 964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«</w:t>
      </w:r>
      <w:r>
        <w:rPr>
          <w:sz w:val="28"/>
          <w:szCs w:val="24"/>
          <w:highlight w:val="white"/>
        </w:rPr>
        <w:t xml:space="preserve">Об утверждении муниципальной программы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«</w:t>
      </w:r>
      <w:r>
        <w:rPr>
          <w:sz w:val="28"/>
          <w:szCs w:val="24"/>
          <w:highlight w:val="white"/>
        </w:rPr>
        <w:t xml:space="preserve">Развитие системы жилищно-коммунального хозяйства в городе Перми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»</w:t>
      </w:r>
      <w:r>
        <w:rPr>
          <w:sz w:val="28"/>
          <w:szCs w:val="24"/>
          <w:highlight w:val="white"/>
        </w:rPr>
        <w:t xml:space="preserve"> 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  <w:highlight w:val="white"/>
          <w:lang w:eastAsia="en-US"/>
        </w:rPr>
        <w:t xml:space="preserve">1. Внести в </w:t>
      </w:r>
      <w:r>
        <w:rPr>
          <w:sz w:val="28"/>
          <w:szCs w:val="28"/>
          <w:highlight w:val="white"/>
        </w:rPr>
        <w:t xml:space="preserve">Порядок предоставления субсидий на обустройство контейнерных площадок нового образца на придомовых территориях многоквартирных домов города Перми, утвержденный постановлением администрации города Перми от 28 сентября 2023 г. № 921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утверждении Порядка предоставления субсидий на обустройство контейнерных площадок нового образца на придомовых территориях многоквартирных домов города Перми и Порядка отбора получателей субсидий на обустройство контейнерных площадок нового образца на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ридомовых территориях многоквартирных домов города Перми»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(в ред. от 29.11.2023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№ 1345, от 15.12.2023 № 1408, от 16.02.2024 № 122, </w:t>
        <w:br/>
        <w:t xml:space="preserve">от 27.05.2024 № 399, от 18.12.2024 № 1246, </w:t>
      </w:r>
      <w:r>
        <w:rPr>
          <w:highlight w:val="white"/>
        </w:rPr>
      </w: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  <w:lang w:eastAsia="en-US"/>
        </w:rPr>
        <w:t xml:space="preserve">от 27.03.2025 № 203, от 21.07.2025 </w:t>
        <w:br/>
        <w:t xml:space="preserve">№ 479</w:t>
      </w: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  <w:lang w:eastAsia="en-US"/>
        </w:rPr>
        <w:t xml:space="preserve">)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следующие изменения:</w:t>
      </w:r>
      <w:r>
        <w:rPr>
          <w:highlight w:val="white"/>
        </w:rPr>
      </w:r>
      <w:r/>
      <w:r>
        <w:rPr>
          <w:rFonts w:eastAsia="Calibri"/>
          <w:sz w:val="28"/>
          <w:szCs w:val="28"/>
          <w:highlight w:val="white"/>
          <w:lang w:eastAsia="en-US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white"/>
          <w:lang w:eastAsia="en-US"/>
        </w:rPr>
        <w:t xml:space="preserve">1.1.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none"/>
          <w:lang w:eastAsia="en-US"/>
        </w:rPr>
        <w:t xml:space="preserve">п</w:t>
      </w:r>
      <w:r>
        <w:rPr>
          <w:sz w:val="28"/>
          <w:szCs w:val="28"/>
          <w:highlight w:val="white"/>
          <w:lang w:eastAsia="en-US"/>
        </w:rPr>
        <w:t xml:space="preserve">ункт 2.4 дополнить абзацем следующего содержания:</w:t>
      </w:r>
      <w:r>
        <w:rPr>
          <w:sz w:val="28"/>
          <w:szCs w:val="28"/>
          <w:highlight w:val="white"/>
          <w:lang w:eastAsia="en-US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white"/>
          <w:lang w:eastAsia="en-US"/>
        </w:rPr>
        <w:t xml:space="preserve">«При выполнении работ по </w:t>
      </w:r>
      <w:r>
        <w:rPr>
          <w:sz w:val="28"/>
          <w:szCs w:val="28"/>
          <w:highlight w:val="white"/>
          <w:lang w:eastAsia="en-US"/>
        </w:rPr>
        <w:t xml:space="preserve">обустройству контейнерной площадки</w:t>
      </w:r>
      <w:r>
        <w:rPr>
          <w:sz w:val="28"/>
          <w:szCs w:val="28"/>
          <w:highlight w:val="white"/>
          <w:lang w:eastAsia="en-US"/>
        </w:rPr>
        <w:t xml:space="preserve"> получатель обязан обеспечить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none"/>
          <w:lang w:eastAsia="en-US"/>
        </w:rPr>
        <w:t xml:space="preserve">о</w:t>
      </w:r>
      <w:r>
        <w:rPr>
          <w:sz w:val="28"/>
          <w:szCs w:val="28"/>
          <w:highlight w:val="white"/>
          <w:lang w:eastAsia="en-US"/>
        </w:rPr>
        <w:t xml:space="preserve">бустройство системы </w:t>
      </w:r>
      <w:r>
        <w:rPr>
          <w:sz w:val="28"/>
          <w:szCs w:val="28"/>
          <w:highlight w:val="white"/>
          <w:lang w:eastAsia="en-US"/>
        </w:rPr>
        <w:t xml:space="preserve">видеонаблюдения, </w:t>
      </w: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  <w:lang w:eastAsia="en-US"/>
        </w:rPr>
        <w:t xml:space="preserve">подключенной к Единой системе видеонаблюдения Пермского края в порядке, определенном Положением о Е</w:t>
      </w:r>
      <w:r>
        <w:rPr>
          <w:sz w:val="28"/>
          <w:szCs w:val="28"/>
          <w:highlight w:val="white"/>
          <w:lang w:eastAsia="en-US"/>
        </w:rPr>
        <w:t xml:space="preserve">диной системе видеонаблюдения Пермского края, утвержденным указом губернатора Пермского края от 30 марта 2023 г. № 29 «О Единой системе видеонаблюдения Пермского края»</w:t>
      </w:r>
      <w:r>
        <w:rPr>
          <w:sz w:val="28"/>
          <w:szCs w:val="28"/>
          <w:highlight w:val="white"/>
          <w:lang w:eastAsia="en-US"/>
        </w:rPr>
        <w:t xml:space="preserve">, с выводом изображения на контейнерную площадку</w:t>
      </w:r>
      <w:r>
        <w:rPr>
          <w:sz w:val="28"/>
          <w:szCs w:val="28"/>
          <w:highlight w:val="white"/>
          <w:lang w:eastAsia="en-US"/>
        </w:rPr>
        <w:t xml:space="preserve">.».</w:t>
      </w:r>
      <w:r/>
      <w:r/>
      <w:r>
        <w:rPr>
          <w:sz w:val="28"/>
          <w:szCs w:val="28"/>
          <w:highlight w:val="white"/>
          <w:lang w:eastAsia="en-US"/>
        </w:rPr>
      </w:r>
    </w:p>
    <w:p>
      <w:pPr>
        <w:ind w:left="0" w:right="0" w:firstLine="709"/>
        <w:jc w:val="both"/>
        <w:shd w:val="clear" w:color="ffffff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 в приложении 3: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hd w:val="clear" w:color="ffffff" w:fill="ffffff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1.2.1. таблицу </w:t>
      </w:r>
      <w:r>
        <w:rPr>
          <w:rFonts w:eastAsia="Calibri"/>
          <w:sz w:val="28"/>
          <w:szCs w:val="28"/>
          <w:highlight w:val="white"/>
        </w:rPr>
        <w:t xml:space="preserve">дополнить строками следующего содержания: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504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4"/>
        <w:gridCol w:w="850"/>
        <w:gridCol w:w="984"/>
        <w:gridCol w:w="2359"/>
      </w:tblGrid>
      <w:tr>
        <w:tblPrEx/>
        <w:trPr/>
        <w:tc>
          <w:tcPr>
            <w:shd w:val="clear" w:color="ffffff" w:fill="ffffff"/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tabs>
                <w:tab w:val="left" w:pos="284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r>
              <w:rPr>
                <w:sz w:val="24"/>
                <w:szCs w:val="24"/>
              </w:rPr>
              <w:t xml:space="preserve">контейнера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tabs>
                <w:tab w:val="left" w:pos="284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3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16 153,34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tabs>
                <w:tab w:val="left" w:pos="284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систем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видеонаблюдения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домовой территории многоквартирного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W w:w="504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4"/>
        <w:gridCol w:w="850"/>
        <w:gridCol w:w="992"/>
        <w:gridCol w:w="2351"/>
      </w:tblGrid>
      <w:tr>
        <w:tblPrEx/>
        <w:trPr>
          <w:cantSplit/>
        </w:trPr>
        <w:tc>
          <w:tcPr>
            <w:shd w:val="clear" w:color="ffffff" w:fill="ffffff"/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left"/>
              <w:widowControl w:val="off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камера напра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ленная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51 779,71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56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left"/>
              <w:widowControl w:val="off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камера поворо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127 655,65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56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left"/>
              <w:widowControl w:val="off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коммутатор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63 099,16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W w:w="56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монтаж камеры и коммутатора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усл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56 193,11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hd w:val="clear" w:color="ffffff" w:fill="ffffff"/>
        <w:rPr>
          <w:rFonts w:eastAsia="Calibri"/>
          <w:sz w:val="28"/>
          <w:szCs w:val="28"/>
          <w:highlight w:val="white"/>
          <w:vertAlign w:val="baseline"/>
        </w:rPr>
      </w:pPr>
      <w:r>
        <w:rPr>
          <w:rFonts w:eastAsia="Calibri"/>
          <w:sz w:val="28"/>
          <w:szCs w:val="28"/>
          <w:highlight w:val="white"/>
        </w:rPr>
        <w:t xml:space="preserve">1.2.3</w:t>
      </w:r>
      <w:r>
        <w:rPr>
          <w:rFonts w:eastAsia="Calibri"/>
          <w:sz w:val="28"/>
          <w:szCs w:val="28"/>
          <w:highlight w:val="white"/>
        </w:rPr>
        <w:t xml:space="preserve">. дополнить </w:t>
      </w:r>
      <w:r>
        <w:rPr>
          <w:rFonts w:eastAsia="Calibri"/>
          <w:sz w:val="28"/>
          <w:szCs w:val="28"/>
          <w:highlight w:val="white"/>
        </w:rPr>
        <w:t xml:space="preserve">сноской следующего содержания:</w:t>
      </w:r>
      <w:r>
        <w:rPr>
          <w:rFonts w:eastAsia="Calibri"/>
          <w:sz w:val="28"/>
          <w:szCs w:val="28"/>
          <w:highlight w:val="white"/>
          <w:vertAlign w:val="baseline"/>
        </w:rPr>
      </w:r>
      <w:r>
        <w:rPr>
          <w:rFonts w:eastAsia="Calibri"/>
          <w:sz w:val="28"/>
          <w:szCs w:val="28"/>
          <w:highlight w:val="white"/>
          <w:vertAlign w:val="baselin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  <w:vertAlign w:val="baseline"/>
          <w14:ligatures w14:val="none"/>
        </w:rPr>
      </w:pPr>
      <w:r>
        <w:rPr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  <w:vertAlign w:val="baseline"/>
        </w:rPr>
        <w:t xml:space="preserve">«</w:t>
      </w:r>
      <w:r>
        <w:rPr>
          <w:rFonts w:eastAsia="Calibri"/>
          <w:sz w:val="28"/>
          <w:szCs w:val="28"/>
          <w:highlight w:val="none"/>
          <w:vertAlign w:val="superscript"/>
        </w:rPr>
        <w:t xml:space="preserve">3</w:t>
      </w:r>
      <w:r>
        <w:rPr>
          <w:rFonts w:eastAsia="Calibri"/>
          <w:sz w:val="28"/>
          <w:szCs w:val="28"/>
          <w:highlight w:val="none"/>
          <w:vertAlign w:val="baseline"/>
        </w:rPr>
        <w:t xml:space="preserve"> </w:t>
      </w:r>
      <w:r>
        <w:rPr>
          <w:rFonts w:eastAsia="Calibri"/>
          <w:sz w:val="28"/>
          <w:szCs w:val="28"/>
          <w:highlight w:val="none"/>
          <w:vertAlign w:val="baseline"/>
        </w:rPr>
        <w:t xml:space="preserve">Нормативная (предельная) стоимость работ по </w:t>
      </w:r>
      <w:r>
        <w:rPr>
          <w:rFonts w:eastAsia="Calibri"/>
          <w:sz w:val="28"/>
          <w:szCs w:val="28"/>
          <w:highlight w:val="none"/>
          <w:vertAlign w:val="baseline"/>
        </w:rPr>
        <w:t xml:space="preserve">по обустройству контейнерной площадки нового образца</w:t>
      </w:r>
      <w:r>
        <w:rPr>
          <w:rFonts w:eastAsia="Calibri"/>
          <w:sz w:val="28"/>
          <w:szCs w:val="28"/>
          <w:highlight w:val="none"/>
          <w:vertAlign w:val="baseline"/>
        </w:rPr>
        <w:t xml:space="preserve"> рассчитывается методом сопоставимых рыночных цен (анализа рынка).».</w:t>
      </w:r>
      <w:r>
        <w:rPr>
          <w:rFonts w:eastAsia="Calibri"/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lang w:eastAsia="en-US"/>
          <w14:ligatures w14:val="none"/>
        </w:rPr>
      </w:pPr>
      <w:r>
        <w:rPr>
          <w:rFonts w:eastAsia="Calibri"/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lang w:eastAsia="en-US"/>
        </w:rPr>
        <w:t xml:space="preserve">1.3. </w:t>
      </w:r>
      <w:r>
        <w:rPr>
          <w:sz w:val="28"/>
          <w:szCs w:val="28"/>
          <w:highlight w:val="white"/>
          <w:lang w:eastAsia="en-US"/>
        </w:rPr>
        <w:t xml:space="preserve">в приложении 4 </w:t>
      </w:r>
      <w:r>
        <w:rPr>
          <w:sz w:val="28"/>
          <w:szCs w:val="28"/>
          <w:highlight w:val="white"/>
          <w:lang w:eastAsia="en-US"/>
          <w14:ligatures w14:val="none"/>
        </w:rPr>
        <w:t xml:space="preserve">таблицу дополнить строками следующего содержания:</w:t>
      </w:r>
      <w:r>
        <w:rPr>
          <w:sz w:val="28"/>
          <w:szCs w:val="28"/>
          <w:highlight w:val="white"/>
          <w:lang w:eastAsia="en-US"/>
          <w14:ligatures w14:val="none"/>
        </w:rPr>
      </w:r>
      <w:r/>
    </w:p>
    <w:tbl>
      <w:tblPr>
        <w:tblW w:w="504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4"/>
        <w:gridCol w:w="850"/>
        <w:gridCol w:w="984"/>
        <w:gridCol w:w="2359"/>
      </w:tblGrid>
      <w:tr>
        <w:tblPrEx/>
        <w:trPr/>
        <w:tc>
          <w:tcPr>
            <w:shd w:val="clear" w:color="ffffff" w:fill="ffffff"/>
            <w:tcBorders>
              <w:bottom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bottom w:val="single" w:color="000000" w:sz="4" w:space="0"/>
            </w:tcBorders>
            <w:tcW w:w="943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Обустройство системы видеонаблюдения, подключенной к Единой системе видеонаблюдения Пермского края в порядке, определенном Положением о Единой системе видеонаблюдения Пермского края, утвержденным указом губернатора Пермского края от 30 ма</w:t>
            </w:r>
            <w:r>
              <w:rPr>
                <w:sz w:val="24"/>
                <w:szCs w:val="24"/>
              </w:rPr>
              <w:t xml:space="preserve">рта 2023 г. № 29 «О Единой системе видеонаблюдения Пермского края, с выводом изображения на контейнерную площадку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09"/>
        <w:jc w:val="both"/>
        <w:rPr>
          <w:sz w:val="28"/>
          <w:szCs w:val="28"/>
          <w:highlight w:val="white"/>
          <w:lang w:eastAsia="en-US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4"/>
          <w:highlight w:val="white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</w:rPr>
        <w:t xml:space="preserve">3. Управлению по общим вопр</w:t>
      </w:r>
      <w:r>
        <w:rPr>
          <w:sz w:val="28"/>
          <w:szCs w:val="24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ind w:firstLine="720"/>
        <w:jc w:val="both"/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ind w:firstLine="720"/>
        <w:jc w:val="both"/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  <w:lang w:eastAsia="en-US"/>
        </w:rPr>
        <w:t xml:space="preserve">5. </w:t>
      </w:r>
      <w:r>
        <w:rPr>
          <w:sz w:val="28"/>
          <w:szCs w:val="24"/>
          <w:highlight w:val="white"/>
          <w:lang w:eastAsia="en-US"/>
        </w:rPr>
        <w:t xml:space="preserve">Контроль за</w:t>
      </w:r>
      <w:r>
        <w:rPr>
          <w:sz w:val="28"/>
          <w:szCs w:val="24"/>
          <w:highlight w:val="white"/>
          <w:lang w:eastAsia="en-US"/>
        </w:rPr>
        <w:t xml:space="preserve"> исполнением настоящего постановления возложить </w:t>
      </w:r>
      <w:r>
        <w:rPr>
          <w:sz w:val="28"/>
          <w:szCs w:val="24"/>
          <w:highlight w:val="white"/>
          <w:lang w:eastAsia="en-US"/>
        </w:rPr>
        <w:br/>
        <w:t xml:space="preserve">на заместителя главы администрации города Перми Балахнина А.А.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ind w:firstLine="0"/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Глава города Перми </w:t>
      </w:r>
      <w:r>
        <w:rPr>
          <w:rFonts w:eastAsia="Calibri"/>
          <w:sz w:val="28"/>
          <w:szCs w:val="28"/>
          <w:highlight w:val="none"/>
          <w:lang w:eastAsia="en-US"/>
        </w:rPr>
        <w:tab/>
        <w:tab/>
        <w:tab/>
        <w:tab/>
        <w:tab/>
        <w:tab/>
        <w:tab/>
        <w:tab/>
        <w:t xml:space="preserve">    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Э.О. Соснин</w:t>
      </w:r>
      <w:r>
        <w:rPr>
          <w:sz w:val="28"/>
          <w:szCs w:val="28"/>
          <w:highlight w:val="whit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8"/>
    <w:link w:val="876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8"/>
    <w:link w:val="877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5"/>
    <w:next w:val="875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8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5"/>
    <w:next w:val="87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8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5"/>
    <w:next w:val="875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8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5"/>
    <w:next w:val="875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5"/>
    <w:next w:val="875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8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5"/>
    <w:next w:val="875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8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5"/>
    <w:next w:val="875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8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75"/>
    <w:next w:val="875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8"/>
    <w:link w:val="722"/>
    <w:uiPriority w:val="10"/>
    <w:rPr>
      <w:sz w:val="48"/>
      <w:szCs w:val="48"/>
    </w:rPr>
  </w:style>
  <w:style w:type="paragraph" w:styleId="724">
    <w:name w:val="Subtitle"/>
    <w:basedOn w:val="875"/>
    <w:next w:val="875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8"/>
    <w:link w:val="724"/>
    <w:uiPriority w:val="11"/>
    <w:rPr>
      <w:sz w:val="24"/>
      <w:szCs w:val="24"/>
    </w:rPr>
  </w:style>
  <w:style w:type="paragraph" w:styleId="726">
    <w:name w:val="Quote"/>
    <w:basedOn w:val="875"/>
    <w:next w:val="875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5"/>
    <w:next w:val="875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8"/>
    <w:link w:val="886"/>
    <w:uiPriority w:val="99"/>
  </w:style>
  <w:style w:type="character" w:styleId="731">
    <w:name w:val="Footer Char"/>
    <w:basedOn w:val="878"/>
    <w:link w:val="884"/>
    <w:uiPriority w:val="99"/>
  </w:style>
  <w:style w:type="character" w:styleId="732">
    <w:name w:val="Caption Char"/>
    <w:basedOn w:val="881"/>
    <w:link w:val="884"/>
    <w:uiPriority w:val="99"/>
  </w:style>
  <w:style w:type="table" w:styleId="733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8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8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paragraph" w:styleId="876">
    <w:name w:val="Heading 1"/>
    <w:basedOn w:val="875"/>
    <w:next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877">
    <w:name w:val="Heading 2"/>
    <w:basedOn w:val="875"/>
    <w:next w:val="875"/>
    <w:qFormat/>
    <w:pPr>
      <w:ind w:right="-1"/>
      <w:jc w:val="both"/>
      <w:keepNext/>
      <w:outlineLvl w:val="1"/>
    </w:pPr>
    <w:rPr>
      <w:sz w:val="24"/>
    </w:rPr>
  </w:style>
  <w:style w:type="character" w:styleId="878" w:default="1">
    <w:name w:val="Default Paragraph Font"/>
    <w:semiHidden/>
  </w:style>
  <w:style w:type="table" w:styleId="879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semiHidden/>
  </w:style>
  <w:style w:type="paragraph" w:styleId="881">
    <w:name w:val="Caption"/>
    <w:basedOn w:val="875"/>
    <w:next w:val="875"/>
    <w:link w:val="73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875"/>
    <w:link w:val="910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875"/>
    <w:pPr>
      <w:ind w:right="-1"/>
      <w:jc w:val="both"/>
    </w:pPr>
    <w:rPr>
      <w:sz w:val="26"/>
    </w:rPr>
  </w:style>
  <w:style w:type="paragraph" w:styleId="884">
    <w:name w:val="Footer"/>
    <w:basedOn w:val="875"/>
    <w:link w:val="969"/>
    <w:uiPriority w:val="99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878"/>
  </w:style>
  <w:style w:type="paragraph" w:styleId="886">
    <w:name w:val="Header"/>
    <w:basedOn w:val="875"/>
    <w:link w:val="889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875"/>
    <w:link w:val="888"/>
    <w:uiPriority w:val="99"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link w:val="887"/>
    <w:uiPriority w:val="99"/>
    <w:rPr>
      <w:rFonts w:ascii="Segoe UI" w:hAnsi="Segoe UI" w:cs="Segoe UI"/>
      <w:sz w:val="18"/>
      <w:szCs w:val="18"/>
    </w:rPr>
  </w:style>
  <w:style w:type="character" w:styleId="889" w:customStyle="1">
    <w:name w:val="Верхний колонтитул Знак"/>
    <w:link w:val="886"/>
    <w:uiPriority w:val="99"/>
  </w:style>
  <w:style w:type="numbering" w:styleId="890" w:customStyle="1">
    <w:name w:val="Нет списка1"/>
    <w:next w:val="880"/>
    <w:uiPriority w:val="99"/>
    <w:semiHidden/>
    <w:unhideWhenUsed/>
  </w:style>
  <w:style w:type="paragraph" w:styleId="89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character" w:styleId="893">
    <w:name w:val="FollowedHyperlink"/>
    <w:uiPriority w:val="99"/>
    <w:unhideWhenUsed/>
    <w:rPr>
      <w:color w:val="800080"/>
      <w:u w:val="single"/>
    </w:rPr>
  </w:style>
  <w:style w:type="paragraph" w:styleId="894" w:customStyle="1">
    <w:name w:val="xl65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6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67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7" w:customStyle="1">
    <w:name w:val="xl6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69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0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 w:customStyle="1">
    <w:name w:val="xl71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2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3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4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5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7"/>
    <w:basedOn w:val="87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8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9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Форма"/>
    <w:rPr>
      <w:sz w:val="28"/>
      <w:szCs w:val="28"/>
    </w:rPr>
  </w:style>
  <w:style w:type="character" w:styleId="910" w:customStyle="1">
    <w:name w:val="Основной текст Знак"/>
    <w:link w:val="882"/>
    <w:rPr>
      <w:rFonts w:ascii="Courier New" w:hAnsi="Courier New"/>
      <w:sz w:val="26"/>
    </w:rPr>
  </w:style>
  <w:style w:type="paragraph" w:styleId="911" w:customStyle="1">
    <w:name w:val="ConsPlusNormal"/>
    <w:rPr>
      <w:sz w:val="28"/>
      <w:szCs w:val="28"/>
    </w:rPr>
  </w:style>
  <w:style w:type="numbering" w:styleId="912" w:customStyle="1">
    <w:name w:val="Нет списка11"/>
    <w:next w:val="880"/>
    <w:uiPriority w:val="99"/>
    <w:semiHidden/>
    <w:unhideWhenUsed/>
  </w:style>
  <w:style w:type="numbering" w:styleId="913" w:customStyle="1">
    <w:name w:val="Нет списка111"/>
    <w:next w:val="880"/>
    <w:uiPriority w:val="99"/>
    <w:semiHidden/>
    <w:unhideWhenUsed/>
  </w:style>
  <w:style w:type="paragraph" w:styleId="914" w:customStyle="1">
    <w:name w:val="font5"/>
    <w:basedOn w:val="8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5" w:customStyle="1">
    <w:name w:val="xl8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1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2"/>
    <w:basedOn w:val="87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8">
    <w:name w:val="Table Grid"/>
    <w:basedOn w:val="87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 w:customStyle="1">
    <w:name w:val="xl8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8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9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0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9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4"/>
    <w:basedOn w:val="87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8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5" w:customStyle="1">
    <w:name w:val="xl99"/>
    <w:basedOn w:val="87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10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8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9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1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2"/>
    <w:basedOn w:val="87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9" w:customStyle="1">
    <w:name w:val="xl11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4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5"/>
    <w:basedOn w:val="87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2" w:customStyle="1">
    <w:name w:val="xl116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7"/>
    <w:basedOn w:val="87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9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1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2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2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2" w:customStyle="1">
    <w:name w:val="Нет списка2"/>
    <w:next w:val="880"/>
    <w:uiPriority w:val="99"/>
    <w:semiHidden/>
    <w:unhideWhenUsed/>
  </w:style>
  <w:style w:type="numbering" w:styleId="963" w:customStyle="1">
    <w:name w:val="Нет списка3"/>
    <w:next w:val="880"/>
    <w:uiPriority w:val="99"/>
    <w:semiHidden/>
    <w:unhideWhenUsed/>
  </w:style>
  <w:style w:type="paragraph" w:styleId="964" w:customStyle="1">
    <w:name w:val="font6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 w:customStyle="1">
    <w:name w:val="font7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8"/>
    <w:basedOn w:val="8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7" w:customStyle="1">
    <w:name w:val="Нет списка4"/>
    <w:next w:val="880"/>
    <w:uiPriority w:val="99"/>
    <w:semiHidden/>
    <w:unhideWhenUsed/>
  </w:style>
  <w:style w:type="paragraph" w:styleId="968">
    <w:name w:val="List Paragraph"/>
    <w:basedOn w:val="8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9" w:customStyle="1">
    <w:name w:val="Нижний колонтитул Знак"/>
    <w:link w:val="88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loshmanova-yur</cp:lastModifiedBy>
  <cp:revision>31</cp:revision>
  <dcterms:created xsi:type="dcterms:W3CDTF">2024-10-25T06:26:00Z</dcterms:created>
  <dcterms:modified xsi:type="dcterms:W3CDTF">2025-08-07T13:15:21Z</dcterms:modified>
</cp:coreProperties>
</file>