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3481</wp:posOffset>
                </wp:positionV>
                <wp:extent cx="6285865" cy="914054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4" cy="914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5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3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7457;o:allowoverlap:true;o:allowincell:true;mso-position-horizontal-relative:text;margin-left:0.00pt;mso-position-horizontal:absolute;mso-position-vertical-relative:text;margin-top:0.27pt;mso-position-vertical:absolute;width:494.95pt;height:71.9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35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3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805485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802641</wp:posOffset>
                </wp:positionV>
                <wp:extent cx="5767705" cy="311785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3"/>
                          <a:chOff x="0" y="0"/>
                          <a:chExt cx="5767704" cy="31178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681854" y="317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20.95pt;mso-position-horizontal:absolute;mso-position-vertical-relative:text;margin-top:63.20pt;mso-position-vertical:absolute;width:454.15pt;height:24.55pt;mso-wrap-distance-left:9.00pt;mso-wrap-distance-top:0.00pt;mso-wrap-distance-right:9.00pt;mso-wrap-distance-bottom:0.00pt;" coordorigin="0,0" coordsize="57677,3117">
                <v:shape id="shape 3" o:spid="_x0000_s3" o:spt="202" type="#_x0000_t202" style="position:absolute;left:0;top: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6818;top:3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в Порядок определения объема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и условий предоставления субсидий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на иные цели бюджетным и автономным учреждениям на создание концертных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и театральных постановок, организацию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и обеспечение участия в творческих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проектах,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right="4672"/>
        <w:spacing w:line="240" w:lineRule="exact"/>
      </w:pPr>
      <w:r>
        <w:rPr>
          <w:b/>
        </w:rPr>
        <w:t xml:space="preserve">города Перми от 16.10.2020 № 1006</w:t>
      </w:r>
      <w:r/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</w:t>
      </w:r>
      <w:r>
        <w:rPr>
          <w:rFonts w:eastAsia="Calibri"/>
          <w:sz w:val="28"/>
          <w:szCs w:val="28"/>
        </w:rPr>
        <w:t xml:space="preserve">субсидий на иные цели </w:t>
      </w:r>
      <w:r>
        <w:rPr>
          <w:sz w:val="28"/>
          <w:szCs w:val="28"/>
        </w:rPr>
        <w:t xml:space="preserve">бюджетным и автономным учреждениям</w:t>
      </w:r>
      <w:r>
        <w:rPr>
          <w:rFonts w:eastAsia="Calibri"/>
          <w:sz w:val="28"/>
          <w:szCs w:val="28"/>
        </w:rPr>
        <w:t xml:space="preserve"> на создание концертных и театральных постановок, организацию и обеспечение участия в творческих проектах,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утвержденный 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16 октября 2020 г. № 1006 </w:t>
      </w:r>
      <w:r>
        <w:rPr>
          <w:sz w:val="28"/>
          <w:szCs w:val="28"/>
        </w:rPr>
        <w:t xml:space="preserve">(в ред. от 31.03.2021 № 221, от 23.09.2021 № 748, от 24.11.2021 </w:t>
      </w:r>
      <w:r>
        <w:rPr>
          <w:sz w:val="28"/>
          <w:szCs w:val="28"/>
        </w:rPr>
        <w:br/>
        <w:t xml:space="preserve">№ 1044, от 16.12.2021 № 1154, от 18.03.2022 № 189, от 27.05.2022 № 412, </w:t>
      </w:r>
      <w:r>
        <w:rPr>
          <w:sz w:val="28"/>
          <w:szCs w:val="28"/>
        </w:rPr>
        <w:br/>
        <w:t xml:space="preserve">от 29.06.2022 № 553, от 30.09.2022 № 887, от 20.10.2022 № 1042, от 09.01.2023 </w:t>
      </w:r>
      <w:r>
        <w:rPr>
          <w:sz w:val="28"/>
          <w:szCs w:val="28"/>
        </w:rPr>
        <w:br/>
        <w:t xml:space="preserve">№ 2, от 14.02.2023 № 100, от 12.05.2023 № 377, от 16.05.2023 № 394, от 18.08.2023 № 728, от 10.10.2023 № 952, от 13.10.2023 № 1007, от 02.02.202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68, от 14.06.2024 № 490, от 17.10.2024 № 947, от 27.11.2024 № 1134),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2.5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определяется на основании предварит</w:t>
      </w:r>
      <w:r>
        <w:rPr>
          <w:sz w:val="28"/>
          <w:szCs w:val="28"/>
        </w:rPr>
        <w:t xml:space="preserve">ельной сметы расходов, содержащей перечень мероприятий с обоснованием цен, включенных в смету на основании коммерческих предложений, с приложением не менее трех ценовых информаций и (или) документов, подтверждающих аналогичные расходы за отчетный период.»;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</w:t>
      </w:r>
      <w:r>
        <w:rPr>
          <w:sz w:val="28"/>
          <w:szCs w:val="28"/>
        </w:rPr>
        <w:t xml:space="preserve"> пункте 2.14: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абзац первый</w:t>
      </w:r>
      <w:r>
        <w:rPr>
          <w:color w:val="000000" w:themeColor="text1"/>
          <w:sz w:val="28"/>
          <w:szCs w:val="28"/>
        </w:rPr>
        <w:t xml:space="preserve"> изло</w:t>
      </w:r>
      <w:r>
        <w:rPr>
          <w:sz w:val="28"/>
          <w:szCs w:val="28"/>
        </w:rPr>
        <w:t xml:space="preserve">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Результатом предоставления субсидии на иные цели </w:t>
      </w:r>
      <w:r>
        <w:rPr>
          <w:sz w:val="28"/>
          <w:szCs w:val="28"/>
        </w:rPr>
        <w:t xml:space="preserve">в рамках выполнения мероприятий 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после абзаца первого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«количество созданных спектаклей и постановок;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восстановленных, реконструированных спектаклей и постановок;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созданных концертных программ;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участий в творческих проектах, в том числе концертах, фестивалях, конкурсах и различных творческих программах;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созданных творческих номеров и циклов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мастер-классов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3.1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</w:t>
      </w:r>
      <w:r>
        <w:t xml:space="preserve"> </w:t>
      </w:r>
      <w:r>
        <w:rPr>
          <w:sz w:val="28"/>
          <w:szCs w:val="28"/>
        </w:rPr>
        <w:t xml:space="preserve">Учреждения по форме, установленной в Соглашении, представляют </w:t>
      </w:r>
      <w:r>
        <w:rPr>
          <w:sz w:val="28"/>
          <w:szCs w:val="28"/>
        </w:rPr>
        <w:br/>
        <w:t xml:space="preserve">в Департамент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</w:t>
      </w:r>
      <w:r>
        <w:rPr>
          <w:sz w:val="28"/>
          <w:szCs w:val="28"/>
        </w:rPr>
        <w:t xml:space="preserve">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3.3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</w:t>
      </w:r>
      <w:r>
        <w:rPr>
          <w:sz w:val="28"/>
        </w:rPr>
        <w:t xml:space="preserve">официального обнародования </w:t>
      </w:r>
      <w:r>
        <w:rPr>
          <w:sz w:val="28"/>
          <w:szCs w:val="28"/>
        </w:rPr>
        <w:t xml:space="preserve">посредством официального опубликования</w:t>
      </w:r>
      <w:r>
        <w:t xml:space="preserve"> </w:t>
      </w:r>
      <w:r>
        <w:br/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/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1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</w:pPr>
    <w:r/>
    <w:r/>
  </w:p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 w:default="1">
    <w:name w:val="Normal"/>
    <w:qFormat/>
  </w:style>
  <w:style w:type="paragraph" w:styleId="724">
    <w:name w:val="Heading 1"/>
    <w:basedOn w:val="723"/>
    <w:next w:val="723"/>
    <w:link w:val="91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5">
    <w:name w:val="Heading 2"/>
    <w:basedOn w:val="723"/>
    <w:next w:val="723"/>
    <w:link w:val="92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6">
    <w:name w:val="Heading 3"/>
    <w:basedOn w:val="723"/>
    <w:next w:val="723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3 Char"/>
    <w:basedOn w:val="73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3"/>
    <w:uiPriority w:val="10"/>
    <w:rPr>
      <w:sz w:val="48"/>
      <w:szCs w:val="48"/>
    </w:rPr>
  </w:style>
  <w:style w:type="character" w:styleId="744" w:customStyle="1">
    <w:name w:val="Subtitle Char"/>
    <w:basedOn w:val="733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Caption Char"/>
    <w:uiPriority w:val="99"/>
  </w:style>
  <w:style w:type="character" w:styleId="748" w:customStyle="1">
    <w:name w:val="Footnote Text Char"/>
    <w:uiPriority w:val="99"/>
    <w:rPr>
      <w:sz w:val="18"/>
    </w:r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uiPriority w:val="9"/>
    <w:rPr>
      <w:rFonts w:ascii="Arial" w:hAnsi="Arial" w:eastAsia="Arial" w:cs="Arial"/>
      <w:sz w:val="34"/>
    </w:rPr>
  </w:style>
  <w:style w:type="character" w:styleId="752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23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rPr>
      <w:lang w:eastAsia="zh-CN"/>
    </w:rPr>
  </w:style>
  <w:style w:type="paragraph" w:styleId="761">
    <w:name w:val="Title"/>
    <w:basedOn w:val="723"/>
    <w:next w:val="723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Заголовок Знак"/>
    <w:link w:val="761"/>
    <w:uiPriority w:val="10"/>
    <w:rPr>
      <w:sz w:val="48"/>
      <w:szCs w:val="48"/>
    </w:rPr>
  </w:style>
  <w:style w:type="paragraph" w:styleId="763">
    <w:name w:val="Subtitle"/>
    <w:basedOn w:val="723"/>
    <w:next w:val="723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link w:val="763"/>
    <w:uiPriority w:val="11"/>
    <w:rPr>
      <w:sz w:val="24"/>
      <w:szCs w:val="24"/>
    </w:rPr>
  </w:style>
  <w:style w:type="paragraph" w:styleId="765">
    <w:name w:val="Quote"/>
    <w:basedOn w:val="723"/>
    <w:next w:val="723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23"/>
    <w:next w:val="723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23"/>
    <w:link w:val="927"/>
    <w:uiPriority w:val="99"/>
    <w:pPr>
      <w:tabs>
        <w:tab w:val="center" w:pos="4153" w:leader="none"/>
        <w:tab w:val="right" w:pos="8306" w:leader="none"/>
      </w:tabs>
    </w:pPr>
  </w:style>
  <w:style w:type="character" w:styleId="770" w:customStyle="1">
    <w:name w:val="Header Char"/>
    <w:uiPriority w:val="99"/>
  </w:style>
  <w:style w:type="paragraph" w:styleId="771">
    <w:name w:val="Footer"/>
    <w:basedOn w:val="723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Footer Char"/>
    <w:uiPriority w:val="99"/>
  </w:style>
  <w:style w:type="paragraph" w:styleId="773">
    <w:name w:val="Caption"/>
    <w:basedOn w:val="723"/>
    <w:next w:val="723"/>
    <w:link w:val="77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4" w:customStyle="1">
    <w:name w:val="Название объекта Знак"/>
    <w:link w:val="773"/>
    <w:uiPriority w:val="35"/>
    <w:rPr>
      <w:b/>
      <w:bCs/>
      <w:color w:val="4f81bd"/>
      <w:sz w:val="18"/>
      <w:szCs w:val="18"/>
    </w:rPr>
  </w:style>
  <w:style w:type="table" w:styleId="77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1">
    <w:name w:val="Hyperlink"/>
    <w:uiPriority w:val="99"/>
    <w:unhideWhenUsed/>
    <w:rPr>
      <w:color w:val="0000ff"/>
      <w:u w:val="single"/>
    </w:rPr>
  </w:style>
  <w:style w:type="paragraph" w:styleId="902">
    <w:name w:val="footnote text"/>
    <w:basedOn w:val="723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723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23"/>
    <w:next w:val="723"/>
    <w:uiPriority w:val="39"/>
    <w:unhideWhenUsed/>
    <w:pPr>
      <w:spacing w:after="57"/>
    </w:pPr>
  </w:style>
  <w:style w:type="paragraph" w:styleId="909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910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911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912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913">
    <w:name w:val="toc 6"/>
    <w:basedOn w:val="723"/>
    <w:next w:val="723"/>
    <w:link w:val="936"/>
    <w:uiPriority w:val="39"/>
    <w:unhideWhenUsed/>
    <w:pPr>
      <w:ind w:left="1417"/>
      <w:spacing w:after="57"/>
    </w:pPr>
  </w:style>
  <w:style w:type="paragraph" w:styleId="914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15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16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  <w:rPr>
      <w:lang w:eastAsia="zh-CN"/>
    </w:rPr>
  </w:style>
  <w:style w:type="paragraph" w:styleId="918">
    <w:name w:val="table of figures"/>
    <w:basedOn w:val="723"/>
    <w:next w:val="723"/>
    <w:uiPriority w:val="99"/>
    <w:unhideWhenUsed/>
  </w:style>
  <w:style w:type="character" w:styleId="919" w:customStyle="1">
    <w:name w:val="Заголовок 1 Знак"/>
    <w:link w:val="724"/>
    <w:rPr>
      <w:sz w:val="24"/>
    </w:rPr>
  </w:style>
  <w:style w:type="character" w:styleId="920" w:customStyle="1">
    <w:name w:val="Заголовок 2 Знак"/>
    <w:link w:val="725"/>
    <w:rPr>
      <w:sz w:val="24"/>
    </w:rPr>
  </w:style>
  <w:style w:type="paragraph" w:styleId="921">
    <w:name w:val="Body Text"/>
    <w:basedOn w:val="723"/>
    <w:link w:val="922"/>
    <w:pPr>
      <w:ind w:right="3117"/>
    </w:pPr>
    <w:rPr>
      <w:rFonts w:ascii="Courier New" w:hAnsi="Courier New"/>
      <w:sz w:val="26"/>
      <w:lang w:val="en-US" w:eastAsia="en-US"/>
    </w:rPr>
  </w:style>
  <w:style w:type="character" w:styleId="922" w:customStyle="1">
    <w:name w:val="Основной текст Знак"/>
    <w:link w:val="921"/>
    <w:rPr>
      <w:rFonts w:ascii="Courier New" w:hAnsi="Courier New"/>
      <w:sz w:val="26"/>
    </w:rPr>
  </w:style>
  <w:style w:type="paragraph" w:styleId="923">
    <w:name w:val="Body Text Indent"/>
    <w:basedOn w:val="723"/>
    <w:link w:val="924"/>
    <w:pPr>
      <w:ind w:right="-1"/>
      <w:jc w:val="both"/>
    </w:pPr>
    <w:rPr>
      <w:sz w:val="26"/>
      <w:lang w:val="en-US" w:eastAsia="en-US"/>
    </w:rPr>
  </w:style>
  <w:style w:type="character" w:styleId="924" w:customStyle="1">
    <w:name w:val="Основной текст с отступом Знак"/>
    <w:link w:val="923"/>
    <w:rPr>
      <w:sz w:val="26"/>
    </w:rPr>
  </w:style>
  <w:style w:type="character" w:styleId="925" w:customStyle="1">
    <w:name w:val="Нижний колонтитул Знак"/>
    <w:basedOn w:val="733"/>
    <w:link w:val="771"/>
    <w:uiPriority w:val="99"/>
  </w:style>
  <w:style w:type="character" w:styleId="926">
    <w:name w:val="page number"/>
    <w:basedOn w:val="733"/>
  </w:style>
  <w:style w:type="character" w:styleId="927" w:customStyle="1">
    <w:name w:val="Верхний колонтитул Знак"/>
    <w:link w:val="769"/>
    <w:uiPriority w:val="99"/>
  </w:style>
  <w:style w:type="paragraph" w:styleId="928">
    <w:name w:val="Balloon Text"/>
    <w:basedOn w:val="723"/>
    <w:link w:val="929"/>
    <w:rPr>
      <w:rFonts w:ascii="Segoe UI" w:hAnsi="Segoe UI"/>
      <w:sz w:val="18"/>
      <w:szCs w:val="18"/>
      <w:lang w:val="en-US" w:eastAsia="en-US"/>
    </w:rPr>
  </w:style>
  <w:style w:type="character" w:styleId="929" w:customStyle="1">
    <w:name w:val="Текст выноски Знак"/>
    <w:link w:val="928"/>
    <w:rPr>
      <w:rFonts w:ascii="Segoe UI" w:hAnsi="Segoe UI" w:cs="Segoe UI"/>
      <w:sz w:val="18"/>
      <w:szCs w:val="18"/>
    </w:rPr>
  </w:style>
  <w:style w:type="paragraph" w:styleId="930" w:customStyle="1">
    <w:name w:val="Форма"/>
    <w:rPr>
      <w:sz w:val="28"/>
      <w:szCs w:val="28"/>
    </w:rPr>
  </w:style>
  <w:style w:type="paragraph" w:styleId="93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32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3">
    <w:name w:val="Normal (Web)"/>
    <w:basedOn w:val="723"/>
    <w:uiPriority w:val="99"/>
    <w:rPr>
      <w:sz w:val="24"/>
      <w:szCs w:val="24"/>
    </w:rPr>
  </w:style>
  <w:style w:type="paragraph" w:styleId="934" w:customStyle="1">
    <w:name w:val="Верхний колонтитул1"/>
    <w:basedOn w:val="913"/>
    <w:uiPriority w:val="99"/>
    <w:pPr>
      <w:ind w:left="0"/>
      <w:spacing w:after="0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935" w:customStyle="1">
    <w:name w:val="Название объекта1"/>
    <w:basedOn w:val="913"/>
    <w:next w:val="913"/>
    <w:qFormat/>
    <w:pPr>
      <w:ind w:left="0"/>
      <w:jc w:val="center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32"/>
    </w:rPr>
  </w:style>
  <w:style w:type="paragraph" w:styleId="936" w:customStyle="1">
    <w:name w:val="Оглавление 6 Знак"/>
    <w:basedOn w:val="913"/>
    <w:next w:val="913"/>
    <w:link w:val="913"/>
    <w:qFormat/>
    <w:pPr>
      <w:ind w:left="0" w:right="-1"/>
      <w:jc w:val="both"/>
      <w:keepNext/>
      <w:spacing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2025-08-06T05:54:00Z</dcterms:created>
  <dcterms:modified xsi:type="dcterms:W3CDTF">2025-08-11T11:12:54Z</dcterms:modified>
  <cp:version>1048576</cp:version>
</cp:coreProperties>
</file>