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-551382</wp:posOffset>
                </wp:positionV>
                <wp:extent cx="6285865" cy="1781439"/>
                <wp:effectExtent l="0" t="0" r="0" b="0"/>
                <wp:wrapNone/>
                <wp:docPr id="1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H="0" flipV="0">
                          <a:off x="0" y="0"/>
                          <a:ext cx="6285864" cy="1781438"/>
                          <a:chOff x="0" y="0"/>
                          <a:chExt cx="6285864" cy="1781438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5864" cy="11550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27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38150" cy="552450"/>
                                        <wp:effectExtent l="0" t="0" r="0" b="0"/>
                                        <wp:docPr id="2" name="Рисунок 31" descr="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3780930" name="Рисунок 11" descr="1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8148" cy="5524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4.50pt;height:43.50pt;mso-wrap-distance-left:0.00pt;mso-wrap-distance-top:0.00pt;mso-wrap-distance-right:0.00pt;mso-wrap-distance-bottom:0.00pt;" stroked="false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3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after="0" w:line="360" w:lineRule="exact"/>
                                <w:widowControl w:val="off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258444" y="1496048"/>
                            <a:ext cx="1536064" cy="282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18.08.2025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4940299" y="1496048"/>
                            <a:ext cx="1085850" cy="285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№ 564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716608;o:allowoverlap:true;o:allowincell:true;mso-position-horizontal-relative:text;margin-left:0.00pt;mso-position-horizontal:absolute;mso-position-vertical-relative:text;margin-top:-43.42pt;mso-position-vertical:absolute;width:494.95pt;height:140.27pt;mso-wrap-distance-left:9.00pt;mso-wrap-distance-top:0.00pt;mso-wrap-distance-right:9.00pt;mso-wrap-distance-bottom:0.00pt;" coordorigin="0,0" coordsize="62858,17814">
                <v:shape id="shape 2" o:spid="_x0000_s2" o:spt="202" type="#_x0000_t202" style="position:absolute;left:0;top:0;width:62858;height:11550;v-text-anchor:top;visibility:visible;" fillcolor="#FFFFFF" stroked="f">
                  <v:textbox inset="0,0,0,0">
                    <w:txbxContent>
                      <w:p>
                        <w:pPr>
                          <w:pStyle w:val="927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38150" cy="552450"/>
                                  <wp:effectExtent l="0" t="0" r="0" b="0"/>
                                  <wp:docPr id="2" name="Рисунок 31" descr="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3780930" name="Рисунок 11" descr="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48" cy="5524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4.50pt;height:43.50pt;mso-wrap-distance-left:0.00pt;mso-wrap-distance-top:0.00pt;mso-wrap-distance-right:0.00pt;mso-wrap-distance-bottom:0.00pt;" stroked="false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3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after="0" w:line="360" w:lineRule="exact"/>
                          <w:widowControl w:val="off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2584;top:14960;width:15360;height:2827;v-text-anchor:top;visibility:visible;" filled="f" stroked="f">
                  <v:textbox inset="0,0,0,0">
                    <w:txbxContent>
                      <w:p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 xml:space="preserve">18.08.2025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49402;top:14960;width:10858;height:2853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 xml:space="preserve">№ 564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keepLines w:val="0"/>
        <w:keepNext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r/>
      <w:r/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spacing w:after="0" w:line="240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Об утверждении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spacing w:after="0" w:line="240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Административного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регламента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spacing w:after="0" w:line="240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предоставления департаментом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spacing w:after="0" w:line="240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социальной политики администрации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города Перми муниципальной услуги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spacing w:after="0" w:line="240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«Признание нуждающимися в улучшении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spacing w:after="0" w:line="240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жилищных условий молодых семей,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spacing w:after="0" w:line="240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желающих принять участие в реализации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мероприятий по обеспечению жильем</w:t>
      </w:r>
      <w:r>
        <w:rPr>
          <w:rFonts w:ascii="Times New Roman Полужирный" w:hAnsi="Times New Roman Полужирный"/>
          <w:b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Федеральным законом от 27 июля 2010 г. № 210-ФЗ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Законом Пермской области от 30 ноября 2005 г. № 2694-601 «О порядке ведения органами местного самоуправления учета граждан в качестве нуждающихся </w:t>
        <w:br/>
        <w:t xml:space="preserve">в жилых помещениях, предоставляемых по договорам социального найма»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постановлением Правительства Пермского края от 01 апреля 2014 г. </w:t>
        <w:br/>
        <w:t xml:space="preserve">№ 215-п «О реализации мероприятий по обеспечению жильем молодых семей </w:t>
        <w:br/>
        <w:t xml:space="preserve">в Пермском крае»,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решением Пермской городской Думы от 12 сентября 2006 г. </w:t>
        <w:br/>
        <w:t xml:space="preserve">№ 221 «О департаменте социальной политики администрации города Перми»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Порядком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разработки и утверждения административных регламентов предоставления муниципальных услуг, утвержденным постановлением администрации города Перми от 30 декабря 2013 г. № 1270,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914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администрация города Перми ПОСТАНОВЛЯЕТ: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 Утвердить прилагаемый Административный регл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амент предоставления департаментом социальной политики администрации города Перми муниципальной услуги «Признание нуждающимися в улучшении жилищных условий молодых семей, желающих принять участие в реализации мероприятий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обеспечению жильем».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Департаменту социальной политики администрации города Перми обеспечить: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змещение на официальном сайте муниципального образования город Пермь в информационно-телекоммуникационной сети Интернет (далее – Официальный сайт), в том числе в разделе «Муниципальные услуги»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Административный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регламент в течение 5 рабочих дней со дня его утверждения;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размещение информации о муниципальной услуге в Реестре муниципальных услуг, предоставляемых администрацией города Перми, в установленном администрацией города Перми порядке, не позднее 3 рабочих дней со дня вступления в силу настоящего постановления;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заключение соглашения о взаимодействии с государственным бюджетным уч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еждением Пермского края «Пермский краевой многофункциональный центр предоставления государственных и муниципальных услуг» (далее – МФЦ) </w:t>
        <w:br/>
        <w:t xml:space="preserve">по предоставлению муниципальной услуги в течение 30 календарных дней со дня вступления в силу настоящего постановления;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разработку технологической 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хемы оказания муниципальной услуги, переданной для предоставления в МФЦ (далее – технологическая схема), направление технологической схемы в адрес МФЦ и размещение на Официальном сайте с указанием ее статуса в течение 30 календарных дней со дня вступления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в силу настоящего постановления;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2124" w:leader="none"/>
        </w:tabs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актуализацию реестра межведомственных и внутриведомственных процессов не позднее 5 рабочих дней со дня вступления в силу настоящего постановлен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Настоящее постановление вступает в силу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 дня официального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опубликования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печатном средстве массовой информации «Официальный бюллетень органов местного самоуправления муниципально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 образования город Пермь».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Управлению по общим вопр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2" w:tooltip="http://www.gorodperm.ru" w:history="1">
        <w:r>
          <w:rPr>
            <w:rStyle w:val="921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 xml:space="preserve">www.gorodperm.ru»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Глава города Перми                                                                                    Э.О. Соснин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left="5670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5670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hd w:val="nil" w:color="auto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5670"/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5670"/>
        <w:spacing w:after="0" w:line="238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5670"/>
        <w:spacing w:after="0" w:line="2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Перми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5670"/>
        <w:spacing w:after="0" w:line="2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18.08.2025 № 564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567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567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567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after="0"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РЕГЛАМЕНТ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center"/>
        <w:spacing w:after="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департаментом социальной политики администрации города Перми муниципальной услуги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«Признание нуждающимися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br/>
        <w:t xml:space="preserve">в улучшении жилищных условий молодых семей, желающих принять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contextualSpacing/>
        <w:jc w:val="center"/>
        <w:spacing w:after="0"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участие в реализации мероприятий по обеспечению жильем»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Общие положения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left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Настоящий Административный регламент предоставления департаментом социальной политики администрации города Перми муниципальной услуги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Признание нуждающимися в улучшении жилищных условий молодых семей, желающих принять участие в реализации мероприятий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 обеспечению жильем»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Административный регламент, Департамент, муниципальная услуга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) определяет стандарт и порядок предоставления муниципальной услуги Департаментом.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1.2.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Заявителем на получение муниципальной услуги является молодая </w:t>
        <w:br/>
        <w:t xml:space="preserve">семья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семья, состоящая из супругов или из супруго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одного и более детей (родных или усыновленных),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в том числе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где один из супругов не является гражданином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а также неполная молодая семья, состоящая из одного молодого родителя, являющегося гражданином Российской Федерации,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и одного ребенка и более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при условии, что возраст 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ждого из супругов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молодого родителя) не превышает 35 лет (включительно)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имеющие постоянное место жительства (регистрации) всех членов молодой семьи на территории города Перми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(далее – заявитель)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1.3. Понятия молодая семья, члены молодой семьи, члены семьи применяются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зна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чениях, указанных в пункте 1.1 Порядка признания нуждающимися в 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лучшении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жилищных условий молодых семей, желающих принять участие в реализации мероприятий по обеспечению жильем молодых семей в Пермском крае, утвержденного постановлением Правительства Пермского края от 01 апреля 2014 г. № 215-п (далее – Порядок № 215-п).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1.4. Нуждающимися в улучшении жилищных условий признаются молодые семьи в соответствии с пунктом 2 Порядка № 215-п.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1.5.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Департамент предоставляет муниципальную услугу через отдел </w:t>
        <w:br/>
        <w:t xml:space="preserve">по работе с гражда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нами (далее – ОРГ Департамента).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Признание нуждающимися в улучшении жилищных условий молодых семей, желающих принять участие в реализации мероприятий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 обеспечению жильем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осуществляется на основании заявления о предоставлении муниципальной услуги, поданного по месту жительства (регистрации) всех членов молодой семьи (далее – заявление).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Заявление может быть подано представителем заявителя при наделении его полномочиями в установленном порядке.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1.7. Заявление направляется в Департамент в электронном виде посредством федеральной государственной информационной системы «Единый портал государственных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муниципальных услуг (функций)» (далее – Единый портал), </w:t>
        <w:br/>
        <w:t xml:space="preserve">в том числе из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государственного бюджетного уч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реждения Пермского края «Пермский краевой многофункциональный центр предоставления государственных и муниципальных услуг» (далее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МФЦ), а также может быть направлено в форме документа, оформленного на бумажном носителе через МФЦ, оператора почтовой связи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почтовый </w:t>
      </w:r>
      <w:r>
        <w:rPr>
          <w:rFonts w:ascii="Times New Roman" w:hAnsi="Times New Roman" w:cs="Times New Roman"/>
          <w:sz w:val="28"/>
          <w:szCs w:val="28"/>
        </w:rPr>
        <w:t xml:space="preserve">адрес Департамента,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ходе личного приема в ОРГ Департамента в соответствии с графиком работы ОРГ Департамен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1.8.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Место нахождения, адрес юридического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лица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 почтовый адрес Департамента: 614015, г. Пермь, ул. Газеты «Звезда», д 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График работы Департамента: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понедельник-четверг: с 09.00 час. до 18.00 час.;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пятница: с 09.00 час. до 17.00 час.;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перерыв: с 13.00 час. до 13.48 час.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1.9.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Место нахождения, график работы,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справочные телефоны ОРГ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Департамента приведены в приложении 1 к настоящему Административному регламенту.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1.10. Информация о месте нахождения, графике работы Департамента, ОРГ Департамента, справочных телефонах, адресах электронной почты содержится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на официальном сайте муниципального образования город Пермь: https://www.gorodperm.ru (далее – официальный сайт).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1.11. Информация о месте нахождения, справочных телефонах и графиках работы МФЦ, расположенных на территории города Перми и Пермского края, содержится на официальном сайте МФЦ: https://mfc.permkrai.ru.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1.12. Консультирование заявителей о порядке предоставления муниципальной услуги, о ходе выполнения заявления, а также по иным вопросам, связанным с предоставлением муниципальной услуги, осуществляется: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работники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ОРГ Департамента по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справочным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елефонам, указанным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в приложении 1 к настоящему Административному регламенту, в соответствии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с графиком работы ОРГ Департамента;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работники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МФЦ, в том числе по телефону: (342) 270-11-20,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в соответствии с графиком работы МФЦ, а также иными способами, доступными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в МФЦ.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1.13. На официальном сайте размещается: настоящий Админ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истративный регламент, порядок обжалования заявителем решений и действий (бездействия) Департамента, должностного лица Департамента, муниципального служащего Департамента, порядок обжалования заявителем решений и действий (бездействия) МФЦ, работника МФЦ.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1.14. На информационных стендах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Департамента размещается информация в соответствии с требованиями к помещениям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Департамента, в которых предоставляется муниципальная услуга.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1.15. Положения настоящего Административного регламента, регулирующие предоставление муниципальной услуги в электронном виде посредством Единого портала, применяются при наличии соответствующей технической возможности.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II. Стандарт предоставления муни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ципальной услуги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2.1. Полное наименование муниципальной услуги «П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ризнание нуждающимися в улучшении жилищных условий молодых семей, желающих принять участие в реализации мероприятий по обеспечению жильем»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2.2. Полное наименование органа, предоставляющего муниципальную услугу,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«Департамент социальной политики администрации города Перми».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trike/>
          <w:color w:val="ff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2.3. Результатом предоставления муниципальной услуги является:</w:t>
      </w:r>
      <w:r>
        <w:rPr>
          <w:rFonts w:ascii="Times New Roman" w:hAnsi="Times New Roman" w:cs="Times New Roman"/>
          <w:strike/>
          <w:color w:val="ff0000"/>
          <w:sz w:val="28"/>
          <w:szCs w:val="28"/>
          <w:highlight w:val="white"/>
        </w:rPr>
      </w:r>
      <w:r>
        <w:rPr>
          <w:rFonts w:ascii="Times New Roman" w:hAnsi="Times New Roman" w:cs="Times New Roman"/>
          <w:strike/>
          <w:color w:val="ff0000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решение о признании молодой семьи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нуждающейся в улучшении жилищных условий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(далее – решение о признании нуждающейся)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шение об отказе в признании молодой семьи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нуждающейся в улучшении жилищных условий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(далее – решение об отказе в признании нуждающейся)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Молоды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 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емьи, улучшившие свои жилищные усло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вия посредством приобретения (стр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оительства) жилого помещения с использованием средств, полученных по жилищному кредиту, в том числе ипотечному, или жилищному займу, признаются нуждающимися в улучшении жилищных условий на момент заключения кредитных договоров (договоров займа), в том числ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 ипотечного, на приобретение жилого помещения или строительство жилого дома в случае заключения договора на получение средств по жилищному кредиту, в том числе ипотечному, или жилищному займу на приобретение жилого помещения или строительство жилого дома.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/>
      <w:bookmarkStart w:id="0" w:name="Par135"/>
      <w:r/>
      <w:bookmarkEnd w:id="0"/>
      <w:r>
        <w:rPr>
          <w:rFonts w:ascii="Times New Roman" w:hAnsi="Times New Roman" w:cs="Times New Roman"/>
          <w:sz w:val="28"/>
          <w:szCs w:val="28"/>
          <w:highlight w:val="white"/>
        </w:rPr>
        <w:t xml:space="preserve">2.4. Способы получения результата предоставления муниципальной услуги: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2.4.1. в заявлении заявитель указывает один из предусмотренных формой заявления способов получения результата предоставления муниципальной услуги;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2.4.2. если заявитель не указал способ получения результата предоставления муниципальной услуги, результат предоставления муниципальной услуги направляется заявителю способом, которым заявление направлено в Департамент;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2.4.3. результат предоставления муниципальной услуги направляется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в личный кабинет заявителя на Едином портале в форме электронного документа, подписанного должностным лицом Департамента, уполномоченным на принятие решения по предоставлению муниципальной услуги (далее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должностное лицо Департ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амента), с использованием усиленной квалифицированной электронной подписи (далее – УКЭП) вне зависимости от способа обращения заявителя за предоставлением муниципальной услуги и способа направления Заявителю результата предоставления муниципальной услуги.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2.5. Срок предоставления муниципальной услуги Департаментом – не более 25 календарных дней с даты поступления заявления в Департамент. Срок приостановления муниципальной услуги действующим законодательством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не установлен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2.6. Исчерпывающий перечень документов, необходимых для предоставления муниципальной услуги (далее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документы), представляемых заявителем самостоятельно: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58"/>
        <w:ind w:right="40" w:firstLine="709"/>
        <w:jc w:val="both"/>
        <w:spacing w:before="0" w:after="0" w:line="240" w:lineRule="auto"/>
        <w:shd w:val="clear" w:color="auto" w:fill="auto"/>
        <w:tabs>
          <w:tab w:val="left" w:pos="1738" w:leader="none"/>
        </w:tabs>
        <w:rPr>
          <w:color w:val="ff0000"/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заявление, заполненное с использованием формы, реализованной на Едином портале, при обращении за предоставлением муниципальной услуги посредством Единого портала либо в форме документа, оформленного на бумажном носителе, согласно приложению 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 настоящему Административному регламенту при </w:t>
      </w:r>
      <w:r>
        <w:rPr>
          <w:sz w:val="28"/>
          <w:szCs w:val="28"/>
          <w:highlight w:val="white"/>
        </w:rPr>
        <w:t xml:space="preserve">обращении за предоставлением муниципальной услуги через МФЦ, оператора почтовой </w:t>
      </w:r>
      <w:r>
        <w:rPr>
          <w:sz w:val="28"/>
          <w:szCs w:val="28"/>
          <w:highlight w:val="white"/>
        </w:rPr>
        <w:t xml:space="preserve">связи, в ходе личного приема в ОРГ Департамента;</w:t>
      </w:r>
      <w:r>
        <w:rPr>
          <w:color w:val="ff0000"/>
          <w:sz w:val="28"/>
          <w:szCs w:val="28"/>
          <w:highlight w:val="none"/>
        </w:rPr>
      </w:r>
      <w:r>
        <w:rPr>
          <w:color w:val="ff000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заявление по форме (№ 1 или № 2) о цели использования социальной выплаты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согласно приложению 3 к настоящему Административному регламенту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обращении за предоставлением муниципальной услуги через МФЦ, оператора почтовой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связи, в ходе личного приема в ОРГ Департамента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заявление-пояснение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 места регистрации по месту жительства члена(ов) молодой семьи на момент подачи документов)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 форме согласно приложению 4 к настоящему Административному регламенту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обращении за предоставлением муниципальной услуги через МФЦ, оператора почтовой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связи, в ходе личного приема в ОРГ Департамента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заявление-пояснение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 места регистрации по месту жительства члена(ов) молодой семьи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дату заключения договора на получение ипотечного кредита, в том числе ипотечного, или жилищного займа для приобретения жилого помещения или строительства индивидуального жилого дома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– заполняется при наличии указанного кредита, займа)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 форме согласно приложению 5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 настоящему Административному регламенту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обращении за предоставлением муниципальной услуги через МФЦ, оператора почтовой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связи, в ходе личного приема в ОРГ Департамента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копии документов, удостоверяющих личность каждого члена семьи;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копии свидетельств о рождении детей для лиц, имеющих несовершеннолетних детей, выданных компетентным органом иностранного государства (предоставляются с копиями их нотариально удостоверенного перевода на русский язык)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копии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документов о заключении (расторжении) брака заявителя, выданных компетентным органом иностранного государства (предоставляются с копией их нотариально удостоверенного перевода на русский язык)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я паспорта или иного документа, удостоверяющего личность представителя заявителя (за исключением обращения за предоставлением муниципальной услуги посредством Единого портала), при обращении за предоставлением муниципальной услуги представителя заявителя;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документ, подтверждающий полномочия представителя заявителя </w:t>
        <w:br/>
        <w:t xml:space="preserve">(при обращении за предоставлением муниципальной услуги представителя заявителя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копии д</w:t>
      </w:r>
      <w:r>
        <w:rPr>
          <w:rFonts w:ascii="Times New Roman" w:hAnsi="Times New Roman" w:cs="Times New Roman"/>
          <w:sz w:val="28"/>
          <w:szCs w:val="28"/>
        </w:rPr>
        <w:t xml:space="preserve">окументов, подтверждающих право пользования жилым помещением, занимаемым членами молодой семьи (договор, ордер, решение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жилого помещения, судебное решение о вселении и т.п.)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олодые семьи, улучшившие свои жилищные условия посредством приобретения (строительства) жилого помещения с использованием средств, полученных по жилищному кредиту, в том числе ипотечному,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или жилищному займу, представляют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указанные документы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места постоянного про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живания 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дату подачи заявления на предоставление муниципальной услуги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 места постоянного проживания на дату заключения договора на получение ипотечного кредита,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ом числе ипотечного, или жилищного займа для приобретения жилого помещения или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строительства индивидуального жилого дома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правоустанавливающих документов на объекты недвижимости, права на которые не зарегистрированы в Едином государственном реестре недвижимости;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заверенной организацией технической инвентаризации выписки из технического паспорта с поэтажным планом (при наличии) и экспликацией жилых помещений, занимаемых членами молодой семьи;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</w:t>
      </w:r>
      <w:r>
        <w:rPr>
          <w:rFonts w:ascii="Times New Roman" w:hAnsi="Times New Roman" w:cs="Times New Roman"/>
          <w:sz w:val="28"/>
          <w:szCs w:val="28"/>
        </w:rPr>
        <w:t xml:space="preserve">авка об отсутствии права собственности на жилое помещение, выданная органом, осуществляющим технический учет и техническую инвентаризацию жилищного фонда субъекта Российской Федерации, в котором проживали гражданин и члены его семьи до 30 января 1998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2.7. Исчерпывающий перечень документов, представляемых заявителем самост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оятельно в отдельных случаях: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 если молодая семья ведет раздельное хозяйство с членами семьи на совместно занимаемой жилой площади, молодая семья представляет копию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документа о порядке пользования жилым помещением (договора,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соглашения или иного документа), составленного в установленном законодательством порядке;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члены молодой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семьи, имеющие в составе семьи больного, страдающего тяжелой формой хронического заболевания, при котором совместное проживание с ним в одной квартире невозможно, представляют копию документа, подтверждающего наличие тяжелой формы хронического заболевания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соответствии с Перечнем тяжелых форм хронических заболеваний, при которых невозможно совместное проживание граждан в одной квартире, утвержденным приказом Минздрава России от 29 ноября 2012 г. № 987н.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2.8. Перечень документов и сведений, которые заявитель вправе представить по собственной инициативе, так как они подлежат представлению в рамка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х межведомственного информационного взаимодействия: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справка об изменении фамилии, имени, отчества 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аждым из ч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ленов молодой семьи, если фамилия изменялась в течение пяти лет, предшествующих дате подачи заявления (сведения в рамках межведомственного взаимодействия запрашиваются из Единого государственного реестра записей актов гражданского состояния (орган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записи актов гражданского состояния);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свидетельство о рождении несовершеннолетних членов семьи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(сведения в рамках межведомственного взаимодействия запрашиваются из Единого государственного реестра записей актов гражданского состояния (орган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записи актов гражданского состояния)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свидетельство о смерти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членов семьи (при наличии)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(сведения в рамках межведомственного взаимодействия запрашиваются из Единого государственного реестра записей актов гражданского состояния (орган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записи актов гражданского состояния)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свидетельство о заключении (расторжении) брака заявителя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(сведения в рамках межведомственного взаимодействия запрашиваются из Единого государственного реестра записей актов гражданского состояния (орган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записи актов гражданского состояния)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адресные справки о регистрации по месту жительства заявителя и всех членов семьи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(сведения в рамках межведомственного взаимодействия запрашиваются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из Министерства внутренних дел Российской Федерации);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адресные справки о лицах, зарегистрированных по месту жительства заявителя и членов его семьи 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сведения в рамках межведомственного взаимодействия запрашиваются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из Министерства внутренних дел Российской Федерации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объекты недвижимости, права на которые зарегистрированы в Едином государственном реестре недвижимости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(сведения о правах на жилое помещение заявителя и всех членов семьи в рамках межведомственного взаимодействия запрашиваются из Федеральной службы государственной регистрации, кадастра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картографии);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color w:val="202122"/>
          <w:sz w:val="28"/>
          <w:szCs w:val="28"/>
          <w:highlight w:val="white"/>
        </w:rPr>
        <w:t xml:space="preserve">страховой номер индивидуального лицевого счёта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застрахованного лица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каждого члена молодой семьи (сведения об индивидуальном (персонифицированном) учете заявителя и всех членов семьи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рамках межведомственного взаимодействия запрашиваются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из Фонда пенсионного и социального страхования Российской Федерации).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4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2.9. Департамент не вправе требовать от заявителя: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представления документов и информации или о</w:t>
      </w:r>
      <w:r>
        <w:rPr>
          <w:rFonts w:ascii="Times New Roman" w:hAnsi="Times New Roman" w:cs="Times New Roman"/>
          <w:sz w:val="28"/>
          <w:szCs w:val="28"/>
        </w:rPr>
        <w:t xml:space="preserve">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</w:t>
      </w:r>
      <w:r>
        <w:rPr>
          <w:rFonts w:ascii="Times New Roman" w:hAnsi="Times New Roman" w:cs="Times New Roman"/>
          <w:sz w:val="28"/>
          <w:szCs w:val="28"/>
        </w:rPr>
        <w:t xml:space="preserve">находятся в распоряжении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г. </w:t>
      </w:r>
      <w:r>
        <w:rPr>
          <w:rFonts w:ascii="Times New Roman" w:hAnsi="Times New Roman" w:cs="Times New Roman"/>
          <w:sz w:val="28"/>
          <w:szCs w:val="28"/>
        </w:rPr>
        <w:br/>
        <w:t xml:space="preserve">№ 210-ФЗ «Об организации предоставления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услуг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Федеральный закон № 210-ФЗ) государственных и муниципальных услуг,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</w:t>
      </w:r>
      <w:r>
        <w:rPr>
          <w:rFonts w:ascii="Times New Roman" w:hAnsi="Times New Roman" w:cs="Times New Roman"/>
          <w:sz w:val="28"/>
          <w:szCs w:val="28"/>
        </w:rPr>
        <w:t xml:space="preserve">актами, за исключением документов, включенных </w:t>
      </w:r>
      <w:r>
        <w:rPr>
          <w:rFonts w:ascii="Times New Roman" w:hAnsi="Times New Roman" w:cs="Times New Roman"/>
          <w:sz w:val="28"/>
          <w:szCs w:val="28"/>
        </w:rPr>
        <w:t xml:space="preserve">в определенный частью 6 статьи 7 Федерального закона № 210-ФЗ перечень документов. Заявитель вправе представить указанные документы и информацию в Департамент по собственной инициативе;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</w:t>
      </w:r>
      <w:r>
        <w:rPr>
          <w:rFonts w:ascii="Times New Roman" w:hAnsi="Times New Roman" w:cs="Times New Roman"/>
          <w:sz w:val="28"/>
          <w:szCs w:val="28"/>
        </w:rPr>
        <w:t xml:space="preserve">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услуги, за исключением случаев, установленных пунктом 4 части 1 статьи 7 Федерального закона № 210-ФЗ.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2.10. Требования к оформлению заявления и документов, представляемых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в электронном виде посредством Единого портала: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2.10.1. требования к заявлению: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заявление формируется с использованием формы, реализованной на Едином портале;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заявлении заполняются обязательные поля формы, а также иные поля с информацией, необходимой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информация в полях формы заявления заполняется без сокращений. Фамилия, имя и отчество (при наличии), адрес, а также иные данные о заявителе должны быть идентичны тем, что указаны в документах, сведениях, и заполнены полностью;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иные сведения в заявлении, необходимые для предоставления муниципальной услуги, должны быть идентичны тем, что указаны в документах, и заполнены полностью;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2.10.2. требования к документам: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могут быть направлены в форме электронного документа или электронного образа документа, первоначально созданного на бумажном носителе;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электронные документы, электронные образы документов направляются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в виде файлов в форматах jpeg, jpg, pdf, png или иных форматах, доступных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на Едином портале;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электронный образ документа должен быть заверен УКЭП лица, уполномоченного на создание и подписание таких документов на бумажном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носителе, либо УКЭП нотариуса с обязательным приложением файла отсоединенной электронной подписи для проверки УКЭП в формате SIG;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электронный образ документа должен воспроизводить оригинал документа;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электронный образ документа должен быть сделан с документа, не содержащего повреждений, наличие которых не позволяет в полном объеме использовать информацию и сведения, содержащиеся в электронном образе документа, для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Средства электронной подписи должны соответствовать требованиям де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йствующего законодательства об электронной подписи.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2.11. Если представленные электронные образы документов не заверены УКЭП, заявитель представляет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Департамента оригиналы электронных образов документов в течение 3 рабочих дней со дня направления заявления в Департамент.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Работник ОРГ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Департамента, осуществляющий проверку заявления и документов, обязан уведомить заявителя о необходимости представления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Департамента оригиналов электронных образов документов.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2.12.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При представлении заявителем оригиналов электронных образов документов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работник ОРГ Департамента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ответственный за прием и рассмотрение документов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работник, ответственный за прием и рассмотрение документов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), проводит сверку электронных образов документов с их оригиналами.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Если электронные образы документов не воспроизводят их оригиналы,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работник, ответственный за прием и рассмотрение документов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копирует оригиналы документов, после чего возвращает оригиналы документов заявителю.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Если заявитель не представил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партамента оригиналы электронных образов документов в течение срока, установленного в пункте 2.11 настоящего Административного регламента, заявителю отказывается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предоставлении муниципальной услуги по основанию, предусмотренному пунктом 2.15.4 настоящего Административного регламента.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2.13. Требования к оформлению заявления и документов, представляемых на бумажном носителе: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2.13.1. требования к заявлению: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 обращении за предоставлением услуги через МФЦ, оператора почтовой связи, в ходе личного приема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 Департамента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заявление может быть заполнено от руки или подготовлено машинописным способом;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заявлении заполняются обязательные поля формы, а также иные поля с информацией, необходимой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информация в полях формы заявления заполняется разборчиво, без сокращений. Фамилия, имя и отчество (при наличии), адрес, а также иные данные о заявителе должны быть идентичны тем, что указаны в документах, и заполнены полностью;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иные сведения в заявлении, необходимые для предоставления муниципальной услуги, должны быть идентичны тем, что указаны в документах, и заполнены полностью;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информация в полях формы заявления не должна содержать приписок, зачеркнутых слов, иных графических элементов, не позволяющих воспроизвести и истолковать содержание заявления, быть исполнена карандашом;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 должно иметь серьезных повреждений, наличие которых не позволяет воспроизвести и истолковать его содержание;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2.13.2. требования к документам: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 должны содержать приписок, зачеркнутых слов, иных графических элементов, не позволяющих воспроизвести и истолковать содержание документа, быть исполнены карандашом;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 должны иметь серьезных повреждений, наличие которых не позволяет воспроизвести и истолковать их содержание;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листы представляемых документов должны быть пронумерованы;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копии документов, представляемых заявителем в МФЦ, через оператора почтовой связи, в ходе личного приема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ОРГ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Департамента должны быть представлены с оригиналами документов либо быть нотариально заверены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2.14. Исчерпывающий перечень оснований для отказа в приеме документов: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2.14.1. документы направлены (поданы) способом, не предусмотренным пунктом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1.7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астоящего Адм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инистративного регламента;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2.14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 представлены (не представлены в полном объме) документы, предусмотренные пунктами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2.6, 2.7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Административного регламента, обязанность по представлению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которых возложена на заявителя;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2.14.3. представленные заявителем документы не соответствуют требованиям, установленным пунктами 2.10, 2.13 настоящего Административного регламента, утратили силу на день направления (подачи) заявителем заявления;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2.14.4.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олодая се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мья не соответствует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требованиям,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указанным в пункте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1.2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настоящего Административного регламента.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2.15. Исчерпывающий перечень оснований для отказа в предоставлении муниципальной услуги: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2.15.1. недостоверность сведений, содержащихся в представленных документах;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2.15.2. представленные документы не подтверждают право молодой семьи быть признанной нуждающейся в улучшении жилищных условий по основаниям, предусмотренным пунктом 2 Порядка № 215-п;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2.15.3. не истек пятилетий срок с момента совершения действий, которые привели к ухудшению членами семьи жилищных условий молодой семьи,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br/>
        <w:t xml:space="preserve">в результате которых такая молодая семья может быть признана нуждающейся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br/>
        <w:t xml:space="preserve">в улучшении жилищных условий.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Действия, приведшие к ухудшению членами семьи жилищных условий молодой семьи, определены Законом Пермской области от 30 ноября 2005 г. </w:t>
        <w:br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 2694-601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2.15.4. не представлены оригиналы электронных образов документов в срок, установленный в пункте 2.11 настоящего Административного регламента (в случае если документы направлены заявителем посредством Единого портала).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2.16. Основания для приостановления предоставления муниципальной услуги не предусмотрены действующим законодательством.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2.17. Муниципальная услуга предоставляется бесплатно.</w:t>
      </w:r>
      <w:bookmarkStart w:id="1" w:name="Par149"/>
      <w:r/>
      <w:bookmarkStart w:id="2" w:name="Par159"/>
      <w:r/>
      <w:bookmarkEnd w:id="1"/>
      <w:r/>
      <w:bookmarkEnd w:id="2"/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2.18. Максимальный срок ожидания в очереди при направлении заявителем заявления через МФЦ,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ходе личного приема в ОРГ Департамента, получении результата предоставления муниципальной услуги в МФЦ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в ОРГ Департамента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  <w:br/>
        <w:t xml:space="preserve">не может превышать 15 минут.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2.19.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Регистрация заявления осуществляется не позднее 1 рабочего дня с даты поступления заявления в ОРГ Департамента.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ff0000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2.20. Требования к помещения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 Департамента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которых предоставляется муниципальная услуга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(далее – помещение)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2.20.1. вход в здание, в котором располагается ОРГ Департамента, должен быть оборудован информационной табличкой (вывеской), содержащей 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именование ОРГ Департамента;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2.20.2.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помещение оснащается стульями (скамьями) для ожидания заявителями возможности направления (подачи) заявления;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2.20.3. помещение оснащается стульями (скамьями), столами (стойками) </w:t>
        <w:br/>
        <w:t xml:space="preserve">для оформления документов, канцелярскими принадлежностями;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20.</w:t>
      </w:r>
      <w:r>
        <w:rPr>
          <w:rFonts w:ascii="Times New Roman" w:hAnsi="Times New Roman" w:cs="Times New Roman"/>
          <w:sz w:val="28"/>
          <w:szCs w:val="28"/>
        </w:rPr>
        <w:t xml:space="preserve">4. в помещении размещаются информационные стенды с карманами фор</w:t>
      </w:r>
      <w:r>
        <w:rPr>
          <w:rFonts w:ascii="Times New Roman" w:hAnsi="Times New Roman" w:cs="Times New Roman"/>
          <w:sz w:val="28"/>
          <w:szCs w:val="28"/>
        </w:rPr>
        <w:t xml:space="preserve">мата А4, заполняемые образцами з</w:t>
      </w:r>
      <w:r>
        <w:rPr>
          <w:rFonts w:ascii="Times New Roman" w:hAnsi="Times New Roman" w:cs="Times New Roman"/>
          <w:sz w:val="28"/>
          <w:szCs w:val="28"/>
        </w:rPr>
        <w:t xml:space="preserve">аявлений с разбивкой по типу 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аявителя, образцами заполнения документов, текстом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</w:t>
      </w:r>
      <w:r>
        <w:rPr>
          <w:rFonts w:ascii="Times New Roman" w:hAnsi="Times New Roman" w:cs="Times New Roman"/>
          <w:sz w:val="28"/>
          <w:szCs w:val="28"/>
        </w:rPr>
        <w:t xml:space="preserve">егламента, порядком обжалования, информацией о сроках предоставления муниципальной услуги, сроках выполнения административных процедур, об основаниях для отказа в приеме документов, иные информационные и справочные материалы, необходимые при направлении </w:t>
      </w:r>
      <w:r>
        <w:rPr>
          <w:rFonts w:ascii="Times New Roman" w:hAnsi="Times New Roman" w:cs="Times New Roman"/>
          <w:sz w:val="28"/>
          <w:szCs w:val="28"/>
        </w:rPr>
        <w:t xml:space="preserve">(подачи) з</w:t>
      </w:r>
      <w:r>
        <w:rPr>
          <w:rFonts w:ascii="Times New Roman" w:hAnsi="Times New Roman" w:cs="Times New Roman"/>
          <w:sz w:val="28"/>
          <w:szCs w:val="28"/>
        </w:rPr>
        <w:t xml:space="preserve">аявления.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Допускается оформление в виде тематической папки;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2.20.5. место для направления заявления и документов в электронном виде оснащается столом, стулом, компьютером с доступом к Единому порталу, необходимыми техническими средствами для возможности направления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аявления и документов в электронном виде;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2.20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инвалидам, иным маломобильным группам населения обеспечиваются следующие условия доступности к помещениям и месту для направления (подачи) заявления и документов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беспрепятственный вход в помещения и выход из них;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самостоятельное передвижение по территории, прилегающей к зданию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Департамента;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возможность посадки в транспортное средство и высадки из него перед входом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Департамент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в том числе с использованием кресла-коляски и при необходимости с помощью работников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Департамента;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сопровождение инвалидов, имеющих стойкие расстройства функции зрения и самостоятельного передвижения;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доступ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Департамент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собаки-проводника;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оказание помощи работниками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Департамента в направлении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(подачи) з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аявления и документов.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2.21. Показатели доступности и качества предоставления мунциипальной услуги: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показателем доступности муниципальной услуги является возможность направления заявления посредством Единого портала, через МФЦ, оператора почтовой связи, в ходе личного приема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ОРГ Департамента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показателями качества предоставления муниципальной услуги являются: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соблюдение сроков предоставления муниципальной услуги, а 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кже сроков выполнения административных процедур, установленных настоящим Административным регламентом;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отсутствие обоснованных жалоб заявителей на решения и действия (бездействие) Департамента, должностного лица Департамента, муниципального служащего Департамента, участвующих в предоставлении муниципальной услуги;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возможность осуществления заявителями мониторинга хода предоставления муниципальной услуги с использованием Единого портала.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2.22. Иные требования и особенности предоставления Услуги: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2.22.1. при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подаче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заявления и получении результатов предоставления муниципальной услуги в МФЦ,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ходе личного приема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Департамента заявитель (представитель заявителя) представляет работнику МФЦ, ОРГ Департамента паспорт или иной документ, удостоверяющий личность заявителя (представителя заявителя), в целях идентификации его личности;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2.22.2. при обращении за предоставлением муниципальной услуги через МФЦ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в ходе личного приема в ОРГ Департамента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работник МФЦ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 Департамента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обязан проверить копии представленных заявителе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 документов (за исключением нотариально заверенных) на соответствие их оригиналам;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2.22.3. з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аяви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тель вправе в течение срока предоставления муниципальной услуги направить в ОРГ Департамента оформленное на бумажном носителе или в форме электронного документа, подписанного простой электронной подписью, заявление об оставлении заявления без рассмотрения.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 поступлении заявления об оставлении заявления без рассмотрения, предоставление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муниципальной услуги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прекращается без принятия решения, заявление и документы возвращаются заявителю, за исключением заявления и документов, направленных посредством Единого портала.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32"/>
          <w:szCs w:val="32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III. Административные процедуры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3.1. Предоставление муниципальной услуги включает следующие административные процедуры (далее – процедура):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trike/>
          <w:color w:val="ff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3.1.1. проверка документов и регистрация заявления;</w:t>
      </w:r>
      <w:r>
        <w:rPr>
          <w:rFonts w:ascii="Times New Roman" w:hAnsi="Times New Roman" w:cs="Times New Roman"/>
          <w:strike/>
          <w:color w:val="ff0000"/>
          <w:sz w:val="28"/>
          <w:szCs w:val="28"/>
          <w:highlight w:val="white"/>
        </w:rPr>
      </w:r>
      <w:r>
        <w:rPr>
          <w:rFonts w:ascii="Times New Roman" w:hAnsi="Times New Roman" w:cs="Times New Roman"/>
          <w:strike/>
          <w:color w:val="ff0000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trike/>
          <w:color w:val="ff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3.1.2. рассмотрение документов;</w:t>
      </w:r>
      <w:r>
        <w:rPr>
          <w:rFonts w:ascii="Times New Roman" w:hAnsi="Times New Roman" w:cs="Times New Roman"/>
          <w:strike/>
          <w:color w:val="ff0000"/>
          <w:sz w:val="28"/>
          <w:szCs w:val="28"/>
          <w:highlight w:val="white"/>
        </w:rPr>
      </w:r>
      <w:r>
        <w:rPr>
          <w:rFonts w:ascii="Times New Roman" w:hAnsi="Times New Roman" w:cs="Times New Roman"/>
          <w:strike/>
          <w:color w:val="ff0000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trike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3.1.3. проверка документов и принятие решения о предоставлении либо об отказе в предоставлении муниципальной услуги;</w:t>
      </w:r>
      <w:r>
        <w:rPr>
          <w:rFonts w:ascii="Times New Roman" w:hAnsi="Times New Roman" w:cs="Times New Roman"/>
          <w:strike/>
          <w:sz w:val="28"/>
          <w:szCs w:val="28"/>
          <w:highlight w:val="white"/>
        </w:rPr>
      </w:r>
      <w:r>
        <w:rPr>
          <w:rFonts w:ascii="Times New Roman" w:hAnsi="Times New Roman" w:cs="Times New Roman"/>
          <w:strike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3.1.4. направление (выдача) результата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3.2. Проверка документов и регистрация заявления: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3.2.1. основанием для начала выполнения процедуры является поступление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в ОРГ Департамента документов;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3.2.2. ответственным за выполнение процедуры является работник,  ответственный за прием и рассмотрение документов;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3.2.3. работник, ответственный за прием и рассмотрение документов, осуществляет проверку документов на наличие оснований для отказа в приеме документов, предусмотренных пунктом 2.14 настоящего Административного регламента;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3.2.4. при наличии оснований для отказа в приеме документов работник,  ответственный за прием и рассмотрение документов: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заносит сведения о заявлении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подсистему «Автоматизированное рабочее место государственных и муниципальных услуг» единой централизованной сервисной платформы государственных и муниципальных услуг (функций) Пермского края (далее – государственная информационная система Пермского края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(если документы поступили в ОРГ Департамента через МФЦ, оператора почтовой связи, в ходе личного приема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ОРГ Департамента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подготавливает проект решения об отказе в приеме заявления и документов с указанием всех оснований, выявленных в ходе проверки документов,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и рекомендациями по их устранению;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направляет проект решения об отказе в приеме заявления и документов на рассмотрение и подписание должностному лицу Департамента;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обеспечивает подписание проекта решения об отказе в приеме заявления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и документов. Должностное лицо Департамента подписывает проект решения об отказе в приеме заявления и документов с использованием УКЭП в срок, указанный в пункте 3.2.7 настоящего Административного регламента;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направляет в личный кабинет заявителя на Едином портале решение об отказе в приеме заявления и документов, а также статус оказания муниципальной услуги об отказе в приеме заявления и документов.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Если заявителем выбран способ получения результата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МФЦ,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через оператора почтовой связи, работник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ОРГ Департамента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ответственный за прием, направляет решение об отказе в приеме заявления и документов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МФЦ,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через оператора почтовой связи на почтовый адрес зая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вителя, указанный в заявлении,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срок не позднее 1 рабочего дня со дня принятия решения об отказе в приеме заявления и документов.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Если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заявителем выбран способ получения результата предоставления муниципальной услуги в ОРГ Департамента, работник ОРГ Департамента, ответственный за прием, выдает решение об отказе в приеме заявления и документов в день обращения заявителя в ОРГ Департамента.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отказе в приеме заявления и документов направляется для выдачи заявителю </w:t>
      </w:r>
      <w:r>
        <w:rPr>
          <w:rFonts w:ascii="Times New Roman" w:hAnsi="Times New Roman" w:cs="Times New Roman"/>
          <w:sz w:val="28"/>
          <w:szCs w:val="28"/>
        </w:rPr>
        <w:t xml:space="preserve">(выдается заявителю)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случаях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абзацем </w:t>
      </w:r>
      <w:r>
        <w:rPr>
          <w:rFonts w:ascii="Times New Roman" w:hAnsi="Times New Roman" w:cs="Times New Roman"/>
          <w:sz w:val="28"/>
          <w:szCs w:val="28"/>
        </w:rPr>
        <w:t xml:space="preserve">седьмым настоящего пункта, в виде бумажной копии электронного документа, заверенной должностным лицом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Департамента.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за предоставлением муниципальной услуги через МФЦ отказ в приеме заявления и документов заявителю выдает </w:t>
      </w:r>
      <w:r>
        <w:rPr>
          <w:rFonts w:ascii="Times New Roman" w:hAnsi="Times New Roman" w:cs="Times New Roman"/>
          <w:sz w:val="28"/>
          <w:szCs w:val="28"/>
        </w:rPr>
        <w:t xml:space="preserve">работник</w:t>
      </w:r>
      <w:r>
        <w:rPr>
          <w:rFonts w:ascii="Times New Roman" w:hAnsi="Times New Roman" w:cs="Times New Roman"/>
          <w:sz w:val="28"/>
          <w:szCs w:val="28"/>
        </w:rPr>
        <w:t xml:space="preserve"> МФЦ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осуществляющий проверку заявления и документов на наличие оснований для отказа в приеме заявлен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ия и документов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3.2.5. при отсутствии оснований для отказ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 в приеме заявления и документов работник, ответственный за прием и рассмотрение документов: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заносит сведения о заявлении в государственную информационную систему Пермского края (если документы поступили в ОРГ Департамента через МФЦ, оператора почтовой связи, в ходе личного приема);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направляет в личный кабинет заявителя на Едином портале статус оказания муниципальной услуги о регистрации заявления;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осуществляет рассмотрение заявления и документов в порядке, установленном пунктом 3.3 настоящего Административного регламента (далее – работник, ответственный за рассмотрение документов);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3.2.6. результатом выполнения процедуры является регистрация заявления либо отказ в приеме заявления и документов;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3.2.7. срок выполнения процедуры – не более 2 рабочих дней со дня поступления заявления и документов в ОРГ Департамента.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Заявление и документы, поступившие в рабочие дни после 16 часов, считаются поступившими на следующий рабочий день.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3.3. Рассмотрение документов: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3.3.1. ответственным за выполнение процедуры является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работник, ответственный за прием и рассмотрение документов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3.3.2. основанием для начала процедуры является регистрация заявления;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3.3.3.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работник, ответственный за прием и рассмотрение документов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уведомляет заявителя о необходимости представления в ОРГ Департамента оригиналов электронных образов документов, в том числе направляет в личный кабинет заявителя на Едином портале статус оказания муниципальной услуги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о необходимости предоставления оригиналов электронных образов документов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случае если документы направлены заявителем посредством Единого портала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обеспечивает направление межведомственных запросов в целях получения документов и сведений, указанных в пункте 2.8 настоящего Административного регламента, необходимых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осуществляет рассмотрение заявления и документов на наличие оснований для отказа в предоставлении муниципальной услуги,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предусмотренных пунктом 2.15 настоящего Административного регламента;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3.3.4. по результатам рассмотрения заявления и документов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работник, ответственный за прием и рассмотрение документов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подготавливает проект решения о признании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нуждающейся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либо проект решения об отказе в признании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нуждающейся;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передает подготовленный проект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а также документы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работнику ОРГ Департамента, в чьи должностные обязанности входит проверка документов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комплектность, соответствие требованиям, предъявляемым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 оформлению заявления и документов, представляемым в Департамент, наличию оснований для отказа в предоставлении муниципальной услуги (далее – работник, осуществляющий проверку документов);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3.3.5. результатом выполнения процедуры является подготовка проекта решения о признании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нуждающейся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либо проекта решения об отказе в признании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нуждающейся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передача проекта решения,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 также документов работнику, осуществляющему проверку документов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3.3.6. срок выполнения процедуры – не более 15 календарных дней со дня регистрации заявления.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3.4. Проверка документов и принятие решения о предоставлении муниципальной услуги либо об отказе в предоставлении муниципальной услуги: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3.4.1. основанием для начала выполнения процедуры является поступление подготовленного проекта решения о признании нуждающейся либо проекта решения об отказе в признании нуждающейся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а также документов работнику,  осуществляющему прове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рку документов;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30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3.4.2. работник, осуществляющий проверку документов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3009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проверяет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комплектность представленных заявителем документов 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соответствие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требованиям, предъявляемым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 оформлению заявления и документов, установленных пунктами 2.10, 2.13 настоящего Административного регламента;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3009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проверяет обоснованность подготовленного проекта решения о признании нуждающейся или проекта решения об отказе в признании нуждающейся;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3009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передает подготовленный проект решения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 признании нуждающейся или проект решения об отказе в признании нуждающейся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рассмотрение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подписание Должностному лицу Департамента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Должностное лицо Департамента подписывает подготовленный проект решения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 признании нуждающейся или проект решения об отказе в признании нуждающейся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использованием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УКЭП в срок до 1 календарного дня со дня поступления на подписание результата предоставления муниципальной услуги должностному лицу Департамента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3.4.3.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аботник, ответственный за прием и рассмотрение документов, после подписания Должностным лицом Департамента проекта решения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 признании нуждающейся или проекта решения об отказе в признании нуждающейся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направляет в личный кабинет заявителя на Едином портале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решение о признании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нуждающейся либо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решение об отказе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признании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нуждающейся, а также статус оказания муниципальной услуги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«о предоставлении муниципальной услуги» либо «об отказе в предоставлении муниципальной услуги»;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обеспечивает заверение бумажной копии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решения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 признании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нуждающейся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либо копии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решения об отказе 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признании нуждающейся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(если заявителем выбран способ получения результата предоставления муниципальной услуги в МФЦ, через оператора почтовой связи, в ходе личного приема в ОРГ Департамента);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3.4.4. результатом выполнения процедуры является: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направление решения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 признании нуждающейся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либо решения об отказе в признании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нуждающейся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личный кабинет заявителя на Едином портале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заверение бумажной копии решения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признании нуждающейся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либо решения об отказе в признании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нуждающейся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(если заявителем выбран способ получения результата предоставления муниципальной услуги в МФЦ, через оператора почтовой связи, в ходе личного приема в ОРГ Департамента);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3.4.5. срок выполнения процедуры – не более 6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календарных дней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со дня поступления подготовленного проекта решения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 признании нуждающейся либо проекта решения об отказе в признании нуждающейся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а также документов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работнику,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осуществляющему проверку документов.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3.5. Направление (выдача) результата предоставления муниципальной услуги на бумажном носителе: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3.5.1. основанием для начала выполнения процедуры является заверение должностным лицом Департамента бумажной копии решения о признании нуждающейся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либо решения об отказе в признании нуждающейся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3.5.2. ответственным за выполнение процедуры является работник, ответственный за прием и рассмотрение документов;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3.5.3. работник ответственный за прием и рассмотрение документов, в зависимости от выбранного заявителем способа получения результата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0" w:name="undefined"/>
      <w:r>
        <w:rPr>
          <w:highlight w:val="white"/>
        </w:rPr>
      </w:r>
      <w:bookmarkEnd w:id="0"/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срок не позднее 2 календарных дней со дня подписания решения о признании нуждающейся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либо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решения об отказе в признании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нуждающейся направляет соответствующее решение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МФЦ для выдачи заявителю, либо через оператора почтовой связи на почтовый адрес заявителя, указанный в з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аявлении;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выдает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решени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 признании нуждающейся либо решени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об отказе </w:t>
        <w:br/>
        <w:t xml:space="preserve">в призн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ании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нуждающейся в день обращения заявителя в ОРГ Департамента, </w:t>
        <w:br/>
        <w:t xml:space="preserve">в случае если выбран способ получения результата оказания муниципальной услуги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лично.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Результат предоставления муниципальной услуги направляется (выдается) заявителю в случаях, установленных настоящим пунктом, в виде бумажной копии электронного документа, заверенной должностным лицом Департамента;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3.5.4. результатом выполнения процедуры является направление (выдача)  решения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признании нуждающейся либо решени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об отказе в призн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ании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нуждающейся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аявителю;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3.5.5. срок выполнения процедуры – не более 2 календарных дней со дня заверения должностным лицом Департамента бумажной копии решения </w:t>
        <w:br/>
        <w:t xml:space="preserve">о признании нуждающейся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либо решения об отказе в признании нуждающейся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Приложение 1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 Административному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4677" w:right="0" w:firstLine="0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регламенту предоставления департаментом социальной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политики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администрации города Перми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«Признание нуждающимися в улучшении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жилищных условий молодых семей,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желающих принять участие в реализации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мероприятий по обеспечению жильем»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left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jc w:val="left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jc w:val="left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jc w:val="center"/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ИНФОРМАЦИЯ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о месте нахождения, графике работы отдела по работе с гражданами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br/>
        <w:t xml:space="preserve">департамента социальной политики администрации города Перми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  <w:outlineLvl w:val="1"/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tbl>
      <w:tblPr>
        <w:tblW w:w="0" w:type="auto"/>
        <w:tblInd w:w="-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93"/>
        <w:gridCol w:w="3685"/>
        <w:gridCol w:w="326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Район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Адрес и телефон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График работы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spacing w:after="0" w:line="240" w:lineRule="auto"/>
        <w:rPr>
          <w:sz w:val="2"/>
          <w:szCs w:val="2"/>
          <w:highlight w:val="white"/>
        </w:rPr>
      </w:pPr>
      <w:r>
        <w:rPr>
          <w:sz w:val="2"/>
          <w:szCs w:val="2"/>
          <w:highlight w:val="white"/>
        </w:rPr>
      </w:r>
      <w:r>
        <w:rPr>
          <w:sz w:val="2"/>
          <w:szCs w:val="2"/>
          <w:highlight w:val="white"/>
        </w:rPr>
      </w:r>
      <w:r>
        <w:rPr>
          <w:sz w:val="2"/>
          <w:szCs w:val="2"/>
          <w:highlight w:val="white"/>
        </w:rPr>
      </w:r>
    </w:p>
    <w:tbl>
      <w:tblPr>
        <w:tblW w:w="0" w:type="auto"/>
        <w:tblInd w:w="-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93"/>
        <w:gridCol w:w="3685"/>
        <w:gridCol w:w="3260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2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Дзержинский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Индустриальный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Кировский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Ленинский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Мотовилихинский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Свердловский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г. Пермь,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br/>
              <w:t xml:space="preserve">Комсомольский проспект,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д. 71, каб. 8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телефоны: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(342) 236-10-36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(342) 244-21-21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(342) 244-13-13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(342) 244-30-90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понедельник-четверг: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 09.00 час. до 18.00 час.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пятница: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 09.00 час. до 17.00 час.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перерыв на обед: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 13.00 час. до 14.00 час.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Орджоникидзевский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г. Пермь,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br/>
              <w:t xml:space="preserve">ул. Александра Щербакова, д. 24, каб. 103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br/>
              <w:t xml:space="preserve">телефон: (342)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263-52-21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понедельник-четверг: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 09.00 час. до 18.00 час.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пятница: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 09.00 час. до 17.00 час.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перерыв на обед: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 13.00 час. до 14.00 час.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Приложение 2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Административному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4677" w:right="0" w:firstLine="0"/>
        <w:spacing w:after="0" w:line="240" w:lineRule="exact"/>
        <w:rPr>
          <w:rFonts w:ascii="Times New Roman" w:hAnsi="Times New Roman" w:cs="Times New Roman"/>
          <w:sz w:val="28"/>
          <w:szCs w:val="28"/>
          <w:highlight w:val="yellow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регламенту предоставления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департаментом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социальной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поли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тики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администрации города Перми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мун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ици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пальной услуги 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«Признание нуждающимися в улучшении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жилищных условий молодых семей,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желающих принять участие в реализации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мероприятий по обеспечению жильем»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0"/>
        <w:jc w:val="both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0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40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676"/>
        <w:gridCol w:w="496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6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61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ФОРМА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  <w:p>
            <w:pPr>
              <w:spacing w:line="288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(заполняется при обращении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/>
              <w:t xml:space="preserve">за предоставлением муниципальной услуги через МФЦ, оператора почтовой связи, в ходе личного приема)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left"/>
              <w:spacing w:line="288" w:lineRule="atLeas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В департамент социальной политики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left"/>
              <w:spacing w:line="288" w:lineRule="atLeas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администрации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(Ф.И.О. заявителя)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7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b w:val="0"/>
                <w:bCs w:val="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spacing w:line="238" w:lineRule="exact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ЗАЯВЛЕНИЕ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38" w:lineRule="exact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о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предоставлении муниципальной услуги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line="238" w:lineRule="exact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Приз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нание нуждающимися в улучшении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илищных условий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line="238" w:lineRule="exact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молодых семей,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желающи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х принять участие в реализации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мероприятий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line="238" w:lineRule="exact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по обеспечению жильем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7" w:type="dxa"/>
            <w:textDirection w:val="lrTb"/>
            <w:noWrap w:val="false"/>
          </w:tcPr>
          <w:p>
            <w:pPr>
              <w:ind w:firstLine="720"/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связи с ____________________________________________________________________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(указать причины нуждаемости в жилых помещениях)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720"/>
              <w:jc w:val="both"/>
              <w:spacing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 проживание в помещении, не отвечающем установленным для жилых помещений требованиям;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720"/>
              <w:jc w:val="both"/>
              <w:spacing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 обеспеченность общей площадью жилого помещения на одного члена семьи менее учетной нормы;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720"/>
              <w:jc w:val="both"/>
              <w:spacing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3. другие основания, установленные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статьей 51 Ж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илищного кодекса Российской Федерации,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720"/>
              <w:jc w:val="both"/>
              <w:spacing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прошу признать мою семью нуждающейся в улучшении жилищных условий.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720"/>
              <w:jc w:val="both"/>
              <w:spacing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Состав семьи: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40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675"/>
        <w:gridCol w:w="1185"/>
        <w:gridCol w:w="2250"/>
        <w:gridCol w:w="1290"/>
        <w:gridCol w:w="309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Ф.И.О., дата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Родство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Паспортные данные (серия, номер, кем и когда выдан)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СНИЛС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Дата регистрации по данному адресу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75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5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50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6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75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5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50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6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75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5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50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6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75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5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50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6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75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5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50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6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40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1247"/>
        <w:gridCol w:w="1875"/>
        <w:gridCol w:w="3681"/>
      </w:tblGrid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textDirection w:val="lrTb"/>
            <w:noWrap w:val="false"/>
          </w:tcPr>
          <w:p>
            <w:pPr>
              <w:ind w:firstLine="720"/>
              <w:spacing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Я и члены моей семьи занимаем ____________________________________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firstLine="0"/>
              <w:spacing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5370"/>
              <w:jc w:val="both"/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(комнату, квартиру)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жилой/общей площадью ______ кв. метров, расположенную по адресу: ______________________________________________________________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720"/>
              <w:jc w:val="both"/>
              <w:spacing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Других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жилых помещений я и члены семьи не имеем (имеем)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(указать иные, кроме занимаемого, жилые по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мещения, в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числе принадлежащие на праве собственности)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720"/>
              <w:jc w:val="both"/>
              <w:spacing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Гражданско-правовых сделок с жи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лыми помещениями з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 последние 5 лет я и члены моей семьи не совершали (совершали).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720"/>
              <w:jc w:val="both"/>
              <w:spacing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Я и члены моей семьи подтверждаем достоверность и полноту сведений, указанных в представленных документах.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720"/>
              <w:jc w:val="both"/>
              <w:spacing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Я и члены моей семьи даем согласие на проверку органами, осуществляющими принятие настоящего заявления, указанных в заявлении сведений.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720"/>
              <w:jc w:val="both"/>
              <w:spacing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 заявлен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ию прилагаются следующие документы: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720"/>
              <w:jc w:val="both"/>
              <w:spacing w:line="240" w:lineRule="auto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 _____________________________________________________________;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spacing w:line="240" w:lineRule="auto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(наименование, дата и номер документа, кем выдан)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720"/>
              <w:jc w:val="both"/>
              <w:spacing w:line="240" w:lineRule="auto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 _____________________________________________________________;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spacing w:line="240" w:lineRule="auto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(наименование, дата и номер документа, кем выдан)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720"/>
              <w:jc w:val="both"/>
              <w:spacing w:line="240" w:lineRule="auto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3. _____________________________________________________________;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spacing w:line="240" w:lineRule="auto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(наименование, дата и номер документа, кем выдан)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720"/>
              <w:jc w:val="both"/>
              <w:spacing w:line="240" w:lineRule="auto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 _____________________________________________________________;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(наименование, дата и номер документа, кем выдан)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720"/>
              <w:jc w:val="left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5. _________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____________________________________________________.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(наименование, дата и номер документа, кем выдан)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ind w:firstLine="720"/>
              <w:jc w:val="both"/>
              <w:spacing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Заявление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 прилагаемые к нему документы представлены согласно требованиям Порядка признания нуждающимися в улучшении жилищных условий молодых семей, желающих прин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ть участие в реализации мероприятий по обеспечению жильем молодых семей в Пермском крае, утвержденного постановлением Правительства Пермского края от 01 апреля 2014 г. № 215-п </w:t>
              <w:br/>
              <w:t xml:space="preserve">«О реализации мероприятий по обеспечению жильем молодых семей в Пермском крае».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firstLine="720"/>
              <w:jc w:val="both"/>
              <w:spacing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highlight w:val="white"/>
              </w:rPr>
              <w:t xml:space="preserve">Выбирается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highlight w:val="white"/>
              </w:rPr>
              <w:t xml:space="preserve">следующий способ предоставления результата муниципальной услуги: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ind w:firstLine="285"/>
              <w:jc w:val="both"/>
              <w:spacing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tbl>
            <w:tblPr>
              <w:tblStyle w:val="94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8787"/>
            </w:tblGrid>
            <w:tr>
              <w:tblPrEx/>
              <w:trPr>
                <w:trHeight w:val="696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50" w:type="dxa"/>
                  <w:textDirection w:val="lrTb"/>
                  <w:noWrap w:val="false"/>
                </w:tcPr>
                <w:p>
                  <w:pPr>
                    <w:jc w:val="both"/>
                    <w:spacing w:line="288" w:lineRule="atLeast"/>
                    <w:rPr>
                      <w:sz w:val="28"/>
                      <w:szCs w:val="28"/>
                      <w:highlight w:val="whit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sz w:val="28"/>
                      <w:szCs w:val="28"/>
                      <w:highlight w:val="white"/>
                    </w:rPr>
                  </w:r>
                  <w:r>
                    <w:rPr>
                      <w:sz w:val="28"/>
                      <w:szCs w:val="28"/>
                      <w:highlight w:val="white"/>
                    </w:rPr>
                  </w:r>
                  <w:r>
                    <w:rPr>
                      <w:sz w:val="28"/>
                      <w:szCs w:val="28"/>
                      <w:highlight w:val="white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none" w:color="000000" w:sz="4" w:space="0"/>
                  </w:tcBorders>
                  <w:tcW w:w="8787" w:type="dxa"/>
                  <w:textDirection w:val="lrTb"/>
                  <w:noWrap w:val="false"/>
                </w:tcPr>
                <w:p>
                  <w:pPr>
                    <w:spacing w:line="288" w:lineRule="atLeast"/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whit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white"/>
                    </w:rPr>
                    <w:t xml:space="preserve">направить для выдачи в МФЦ (указывается при обращении 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white"/>
                    </w:rPr>
                    <w:br/>
                    <w:t xml:space="preserve">с заявлением и документами в МФЦ)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white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white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50" w:type="dxa"/>
                  <w:textDirection w:val="lrTb"/>
                  <w:noWrap w:val="false"/>
                </w:tcPr>
                <w:p>
                  <w:pPr>
                    <w:jc w:val="both"/>
                    <w:spacing w:line="288" w:lineRule="atLeast"/>
                    <w:rPr>
                      <w:sz w:val="28"/>
                      <w:szCs w:val="28"/>
                      <w:highlight w:val="whit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sz w:val="28"/>
                      <w:szCs w:val="28"/>
                      <w:highlight w:val="white"/>
                    </w:rPr>
                  </w:r>
                  <w:r>
                    <w:rPr>
                      <w:sz w:val="28"/>
                      <w:szCs w:val="28"/>
                      <w:highlight w:val="white"/>
                    </w:rPr>
                  </w:r>
                  <w:r>
                    <w:rPr>
                      <w:sz w:val="28"/>
                      <w:szCs w:val="28"/>
                      <w:highlight w:val="white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</w:tcBorders>
                  <w:tcW w:w="8787" w:type="dxa"/>
                  <w:textDirection w:val="lrTb"/>
                  <w:noWrap w:val="false"/>
                </w:tcPr>
                <w:p>
                  <w:pPr>
                    <w:spacing w:line="288" w:lineRule="atLeast"/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whit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white"/>
                    </w:rPr>
                    <w:t xml:space="preserve">направить на почтовый адрес: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white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white"/>
                    </w:rPr>
                  </w:r>
                </w:p>
                <w:p>
                  <w:pPr>
                    <w:spacing w:line="288" w:lineRule="atLeast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50" w:type="dxa"/>
                  <w:textDirection w:val="lrTb"/>
                  <w:noWrap w:val="false"/>
                </w:tcPr>
                <w:p>
                  <w:pPr>
                    <w:jc w:val="both"/>
                    <w:spacing w:line="288" w:lineRule="atLeast"/>
                    <w:rPr>
                      <w:sz w:val="28"/>
                      <w:szCs w:val="28"/>
                      <w:highlight w:val="whit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sz w:val="28"/>
                      <w:szCs w:val="28"/>
                      <w:highlight w:val="white"/>
                    </w:rPr>
                  </w:r>
                  <w:r>
                    <w:rPr>
                      <w:sz w:val="28"/>
                      <w:szCs w:val="28"/>
                      <w:highlight w:val="white"/>
                    </w:rPr>
                  </w:r>
                  <w:r>
                    <w:rPr>
                      <w:sz w:val="28"/>
                      <w:szCs w:val="28"/>
                      <w:highlight w:val="white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none" w:color="000000" w:sz="4" w:space="0"/>
                  </w:tcBorders>
                  <w:tcW w:w="8787" w:type="dxa"/>
                  <w:textDirection w:val="lrTb"/>
                  <w:noWrap w:val="false"/>
                </w:tcPr>
                <w:p>
                  <w:pPr>
                    <w:spacing w:line="288" w:lineRule="atLeast"/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whit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white"/>
                    </w:rPr>
                    <w:t xml:space="preserve">выдать в отделе по работе с гражданами департамента социальной политики администрации города Перми 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white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white"/>
                    </w:rPr>
                  </w:r>
                </w:p>
              </w:tc>
            </w:tr>
          </w:tbl>
          <w:p>
            <w:pPr>
              <w:jc w:val="both"/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«___» ________ 20__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(Ф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О. заявителя)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«___» ________ 20__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(Ф.И.О. члена молодой семьи, достигшего возраста 14 лет)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«___» ________ 20__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(Ф.И.О. члена молодой семьи, достигшего возраста 14 лет)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65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(должность лица, принявшего заявление)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7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(подпись, дата)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(расшифровка подписи)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Дата: «___» _____________ 20___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1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Время: ___ ч. ___ мин.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jc w:val="both"/>
        <w:spacing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spacing w:after="0"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sectPr>
          <w:footnotePr/>
          <w:endnotePr/>
          <w:type w:val="nextPage"/>
          <w:pgSz w:w="11906" w:h="16838" w:orient="portrait"/>
          <w:pgMar w:top="1134" w:right="567" w:bottom="1134" w:left="1417" w:header="363" w:footer="709" w:gutter="0"/>
          <w:pgNumType w:start="1"/>
          <w:cols w:num="1" w:sep="0" w:space="708" w:equalWidth="1"/>
          <w:docGrid w:linePitch="360"/>
          <w:titlePg/>
        </w:sect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Приложение 3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Административному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4677" w:right="0" w:firstLine="0"/>
        <w:spacing w:after="0"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регламенту предоставления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департаментом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социальной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политики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администрации города Перми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4677" w:right="0" w:firstLine="0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«Признание нуждающими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ся в улучшении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жилищных условий молодых сем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ей,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4677" w:right="0" w:firstLine="0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желающих принять участие в реализации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4677" w:right="0" w:firstLine="0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мероприятий по обеспечению жильем»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3969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3969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3969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Style w:val="940"/>
        <w:tblW w:w="0" w:type="auto"/>
        <w:tblLayout w:type="fixed"/>
        <w:tblLook w:val="04A0" w:firstRow="1" w:lastRow="0" w:firstColumn="1" w:lastColumn="0" w:noHBand="0" w:noVBand="1"/>
      </w:tblPr>
      <w:tblGrid>
        <w:gridCol w:w="3307"/>
        <w:gridCol w:w="1369"/>
        <w:gridCol w:w="1938"/>
        <w:gridCol w:w="3307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6" w:type="dxa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ФОРМА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  <w:p>
            <w:pPr>
              <w:spacing w:line="288" w:lineRule="atLeas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(заполняется при обращении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/>
              <w:t xml:space="preserve">за предоставлением муниципальной услуги через МФЦ, оператора почтовой связи, в ходе личного приема)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line="288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line="288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епартамент социальной политики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администрации города Перми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Заявление № 1 *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 цели использования социальной выплаты)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textDirection w:val="lrTb"/>
            <w:noWrap w:val="false"/>
          </w:tcPr>
          <w:p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Я, _____________________________________________________________,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(Ф.И.О. заявителя)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165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сообщаю о том, что социальную выплату на приобретение (строительство) жилья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намерен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использовать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на погашение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</w:rPr>
              <w:t xml:space="preserve">имеющегося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  <w:u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u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отечного кредита, в том числе ипотечного, или жилищного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займа для приобретения жилого помещения или строительства индивидуального жилого дома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от 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(дата заключения ипотечного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кредита(займа)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tabs>
                <w:tab w:val="left" w:pos="0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Жилое помещение (дом) приобретено (построено, строится) по адресу:_______________________________________________________________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07" w:type="dxa"/>
            <w:textDirection w:val="lrTb"/>
            <w:noWrap w:val="false"/>
          </w:tcPr>
          <w:p>
            <w:pPr>
              <w:ind w:left="0" w:right="-74" w:firstLine="0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74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(дата)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07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(Ф.И.О.)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0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подпись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</w:r>
          </w:p>
        </w:tc>
      </w:tr>
    </w:tbl>
    <w:p>
      <w:pPr>
        <w:jc w:val="right"/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40"/>
        <w:tblW w:w="0" w:type="auto"/>
        <w:tblLayout w:type="fixed"/>
        <w:tblLook w:val="04A0" w:firstRow="1" w:lastRow="0" w:firstColumn="1" w:lastColumn="0" w:noHBand="0" w:noVBand="1"/>
      </w:tblPr>
      <w:tblGrid>
        <w:gridCol w:w="3307"/>
        <w:gridCol w:w="1511"/>
        <w:gridCol w:w="1796"/>
        <w:gridCol w:w="3307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8" w:type="dxa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3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ФОРМА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  <w:p>
            <w:pPr>
              <w:spacing w:line="288" w:lineRule="atLeas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(заполняется при обращении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/>
              <w:t xml:space="preserve">за предоставлением муниципальной услуги через МФЦ, оператора почтовой связи, в ходе личного приема)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line="288" w:lineRule="atLeas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line="288" w:lineRule="atLeas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епартамент социальной политики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администрации города Перми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Заявление № 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**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 цели использования социальной выплаты)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textDirection w:val="lrTb"/>
            <w:noWrap w:val="false"/>
          </w:tcPr>
          <w:p>
            <w:pPr>
              <w:ind w:firstLine="680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Я 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(Ф.И.О. заявителя)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1452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сообщаю о том, что социальную выплату на приобретение (строительство) жилья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намерен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использовать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  <w:t xml:space="preserve">оформление нового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отечного кредита, в том числе ипотечного, или жилищного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займа для приобретения жилого помещения или строительства индивидуального жилого дома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85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07" w:type="dxa"/>
            <w:textDirection w:val="lrTb"/>
            <w:noWrap w:val="false"/>
          </w:tcPr>
          <w:p>
            <w:pPr>
              <w:ind w:left="0" w:right="-74" w:firstLine="0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74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(дата)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07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(Ф.И.О.)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0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</w:r>
          </w:p>
        </w:tc>
      </w:tr>
    </w:tbl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* Заявление №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 заполняется заявителем в случае, если молодая семья планирует использовать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социальную выплату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на погашени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u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</w:rPr>
        <w:t xml:space="preserve">имеющегося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highlight w:val="none"/>
          <w:u w:val="none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u w:val="none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отечного кредита, в том числе ипотечного или жилищного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займа для приобретения жилого помещения или строительства индивидуального жилого дома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** Заявление № 2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заполняется заявителем в случае, если молодая семья планирует использовать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социальную выплату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highlight w:val="none"/>
        </w:rPr>
        <w:t xml:space="preserve">оформление нового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отечного кредита, в том числе ипотечного, или жилищного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займа для приобретения жилого помещения или строительства индивидуального жилого дома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3969"/>
        <w:spacing w:after="0"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3969"/>
        <w:spacing w:after="0"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3969"/>
        <w:spacing w:after="0"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Приложение 4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Административному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4677" w:right="0" w:firstLine="0"/>
        <w:spacing w:after="0"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регламенту предоставления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департаментом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социальной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политики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администрации города Перми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муниц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ипальной услуги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«Признание нуждающи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мися в улучшении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жилищных условий молодых семей,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желающих принять участие в реализации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мероприятий по обеспечению жильем»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0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0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0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Style w:val="940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676"/>
        <w:gridCol w:w="524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6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45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ФОРМА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  <w:p>
            <w:pPr>
              <w:spacing w:line="288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(заполняется при обращении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/>
              <w:t xml:space="preserve">за предоставлением муниципальной услуги через МФЦ, оператора почтовой связи, в ходе личного приема)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left"/>
              <w:spacing w:line="288" w:lineRule="atLeas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В департамент социальной политики администрации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spacing w:line="288" w:lineRule="atLeast"/>
              <w:rPr>
                <w:b w:val="0"/>
                <w:bCs w:val="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_______________________________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(Ф.И.О заявителя)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Заявление-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яснение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места регистрации по месту жительства члена(ов) молодой семьи на момент подачи документов)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680"/>
              <w:jc w:val="left"/>
              <w:spacing w:after="0" w:afterAutospacing="0" w:line="240" w:lineRule="auto"/>
              <w:tabs>
                <w:tab w:val="left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период с __________ по __________ по адресу: 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  <w:t xml:space="preserve">арегистрированы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  <w:t xml:space="preserve">были зарегистрированы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  <w:t xml:space="preserve"> следующие лица: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u w:val="singl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u w:val="single"/>
              </w:rPr>
            </w:r>
          </w:p>
          <w:p>
            <w:pPr>
              <w:ind w:left="0" w:right="0" w:hanging="425"/>
              <w:jc w:val="left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                                                (не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нужное зачеркнуть)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ind w:left="0" w:right="0" w:hanging="425"/>
              <w:jc w:val="left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</w:tr>
    </w:tbl>
    <w:tbl>
      <w:tblPr>
        <w:tblStyle w:val="940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1559"/>
        <w:gridCol w:w="1559"/>
        <w:gridCol w:w="1701"/>
        <w:gridCol w:w="1701"/>
        <w:gridCol w:w="1276"/>
        <w:gridCol w:w="1560"/>
      </w:tblGrid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Ф.И.О.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Дата рождения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Родственные отношения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Дата регистрации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Дата снятия с учета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Примечание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349"/>
        </w:trPr>
        <w:tc>
          <w:tcPr>
            <w:tcW w:w="56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tcW w:w="56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tcW w:w="56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tcW w:w="56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tcW w:w="56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7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Иные лица по вышеуказанному адресу не зарегистрированы.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____________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________________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_________________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(дата)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(Ф.И.О. заявителя)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</w:tbl>
    <w:p>
      <w:pPr>
        <w:ind w:left="0" w:right="0" w:firstLine="0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outlineLvl w:val="1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* В случае, если члены молодой семьи (заявитель, супруг(а), дети) были зарегистрированы по м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е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сту жительства по разным адресам, то заявление-пояснение заполняется по всем адресам с указанием периода регистрации по месту жительства члена молодой семьи и всех членов семьи, зарегистрированных по месту жительства в жилом помещении по указанному адресу.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0"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outlineLvl w:val="1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Заявление-пояснение заполняется по всем жилым помещениям, в которых были зарегистрированы по месту жительства члены молодой семьи в течение 5 лет на дату подачи заявления.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6236" w:right="0" w:firstLine="0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6236" w:right="0" w:firstLine="0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6236" w:right="0" w:firstLine="0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6236" w:right="0" w:firstLine="0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0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Приложение 5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 Административному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4677" w:right="0" w:firstLine="0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егламенту предоставления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департаментом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социальной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политики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администрации города Перми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«Признание нуждающимися в улучшении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жилищных условий молодых семей,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желающих принять участие в реализации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4677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мероприятий по обеспечению жильем»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0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0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0"/>
        <w:spacing w:after="0" w:line="240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Style w:val="940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676"/>
        <w:gridCol w:w="524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6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45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ФОРМА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  <w:p>
            <w:pPr>
              <w:spacing w:line="288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(заполняется при обращении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/>
              <w:t xml:space="preserve">за предоставлением муниципальной услуги через МФЦ, оператора почтовой связи, в ходе личного приема)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left"/>
              <w:spacing w:line="288" w:lineRule="atLeas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В департамент социальной политики администрации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(Ф.И.О заявителя)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Заявление-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яснение*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 места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регистрации по месту жительства члена(ов) молодой семьи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 дату заключения договора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 получение ипотечного кредита, в том числе ипотечного, или жилищного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займа для приобретения жилого помещения или строительства </w:t>
              <w:br/>
              <w:t xml:space="preserve">индивидуального жилого дома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680"/>
              <w:jc w:val="both"/>
              <w:spacing w:after="0" w:afterAutospacing="0" w:line="240" w:lineRule="auto"/>
              <w:tabs>
                <w:tab w:val="left" w:pos="0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период с __________ по __________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 адресу:________________________________________________________________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  <w:t xml:space="preserve">арегистрированы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  <w:t xml:space="preserve">были зарегистрированы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  <w:t xml:space="preserve"> следующие лица: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u w:val="singl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u w:val="single"/>
              </w:rPr>
            </w:r>
          </w:p>
          <w:p>
            <w:pPr>
              <w:ind w:left="0" w:right="0" w:hanging="425"/>
              <w:jc w:val="left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                                                  (не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нужное зачеркнуть)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ind w:left="0" w:right="0" w:hanging="425"/>
              <w:jc w:val="left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</w:tr>
    </w:tbl>
    <w:tbl>
      <w:tblPr>
        <w:tblStyle w:val="940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1843"/>
        <w:gridCol w:w="1413"/>
        <w:gridCol w:w="1563"/>
        <w:gridCol w:w="1559"/>
        <w:gridCol w:w="1276"/>
        <w:gridCol w:w="1702"/>
      </w:tblGrid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Ф.И.О.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41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Дата рождения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Родственные отношения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Дата регистрации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Дата снятия с учета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Примечание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529"/>
        </w:trPr>
        <w:tc>
          <w:tcPr>
            <w:tcW w:w="56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tcW w:w="56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tcW w:w="56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tcW w:w="56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tcW w:w="56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6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41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56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7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Иные лица по вышеуказанному адресу не зарегистрированы.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(дата)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(Ф.И.О. заявителя)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left="6236" w:right="0" w:firstLine="0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6236" w:right="0" w:firstLine="0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* Заявление-пояснение заполняется при наличии у членов молодой семьи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жилищного, (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white"/>
        </w:rPr>
        <w:t xml:space="preserve">ипотечного) кредита, или жилищного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white"/>
        </w:rPr>
        <w:t xml:space="preserve">займа для приобретения жилого помещения или строительства индивидуального жилого дома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, в случае, если со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циальная выплата будет направлена на погашение указанного кредита (займа).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ind w:left="0" w:right="0"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outlineLvl w:val="1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В случае, если члены молодой семьи (заявитель, супруг(а), дети) на дату заключения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white"/>
        </w:rPr>
        <w:t xml:space="preserve">ипотечного кредита, в том числе ипотечного, или жилищного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white"/>
        </w:rPr>
        <w:t xml:space="preserve">займа для приобретения жилого помещения или строительства индивидуального жилого дома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, были зарегис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трированы по м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е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ту жительства по разным адресам, то заявление-пояснение заполняется по всем адресам </w:t>
        <w:br/>
        <w:t xml:space="preserve">с указанием периода регистрации по месту жительства члена молодой семьи и всех членов семьи, зарегистрированных по месту жительства в жилом помещении по указанному адресу.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outlineLvl w:val="1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Заявление-пояснение заполняется по всем жилым помещениям, в которых были зарегистрированы по месту жительства члены молодой семьи в течение 5 лет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на дату заключения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white"/>
        </w:rPr>
        <w:t xml:space="preserve">ипотечного кредита, в том числе ипотечного или жилищного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white"/>
        </w:rPr>
        <w:t xml:space="preserve">займа для приобретения жилого помещения или строительства индивидуального жилого дома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Times New Roman Полужирный">
    <w:panose1 w:val="02020603050405020304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jc w:val="center"/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64" w:hanging="82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59" w:hanging="180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isLgl w:val="false"/>
      <w:suff w:val="tab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isLgl w:val="false"/>
      <w:suff w:val="tab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cs="Times New Roman" w:eastAsiaTheme="minorHAnsi"/>
      </w:rPr>
    </w:lvl>
    <w:lvl w:ilvl="1">
      <w:start w:val="1"/>
      <w:numFmt w:val="decimal"/>
      <w:isLgl/>
      <w:suff w:val="tab"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0" w:hanging="105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isLgl w:val="false"/>
      <w:suff w:val="tab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isLgl w:val="false"/>
      <w:suff w:val="tab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13"/>
  </w:num>
  <w:num w:numId="6">
    <w:abstractNumId w:val="2"/>
  </w:num>
  <w:num w:numId="7">
    <w:abstractNumId w:val="11"/>
  </w:num>
  <w:num w:numId="8">
    <w:abstractNumId w:val="9"/>
  </w:num>
  <w:num w:numId="9">
    <w:abstractNumId w:val="10"/>
  </w:num>
  <w:num w:numId="10">
    <w:abstractNumId w:val="4"/>
  </w:num>
  <w:num w:numId="11">
    <w:abstractNumId w:val="17"/>
  </w:num>
  <w:num w:numId="12">
    <w:abstractNumId w:val="1"/>
  </w:num>
  <w:num w:numId="13">
    <w:abstractNumId w:val="15"/>
  </w:num>
  <w:num w:numId="14">
    <w:abstractNumId w:val="18"/>
  </w:num>
  <w:num w:numId="15">
    <w:abstractNumId w:val="5"/>
  </w:num>
  <w:num w:numId="16">
    <w:abstractNumId w:val="12"/>
  </w:num>
  <w:num w:numId="17">
    <w:abstractNumId w:val="6"/>
  </w:num>
  <w:num w:numId="18">
    <w:abstractNumId w:val="14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 w:default="1">
    <w:name w:val="Normal"/>
    <w:qFormat/>
  </w:style>
  <w:style w:type="paragraph" w:styleId="709">
    <w:name w:val="Heading 1"/>
    <w:basedOn w:val="708"/>
    <w:next w:val="708"/>
    <w:link w:val="926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10">
    <w:name w:val="Heading 2"/>
    <w:basedOn w:val="708"/>
    <w:next w:val="708"/>
    <w:link w:val="75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11">
    <w:name w:val="Heading 3"/>
    <w:basedOn w:val="708"/>
    <w:next w:val="708"/>
    <w:link w:val="75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2">
    <w:name w:val="Heading 4"/>
    <w:basedOn w:val="708"/>
    <w:next w:val="708"/>
    <w:link w:val="756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708"/>
    <w:next w:val="708"/>
    <w:link w:val="75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708"/>
    <w:next w:val="708"/>
    <w:link w:val="75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5">
    <w:name w:val="Heading 7"/>
    <w:basedOn w:val="708"/>
    <w:next w:val="708"/>
    <w:link w:val="75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6">
    <w:name w:val="Heading 8"/>
    <w:basedOn w:val="708"/>
    <w:next w:val="708"/>
    <w:link w:val="76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7">
    <w:name w:val="Heading 9"/>
    <w:basedOn w:val="708"/>
    <w:next w:val="708"/>
    <w:link w:val="76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 w:default="1">
    <w:name w:val="Default Paragraph Font"/>
    <w:uiPriority w:val="1"/>
    <w:semiHidden/>
    <w:unhideWhenUsed/>
  </w:style>
  <w:style w:type="table" w:styleId="7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0" w:default="1">
    <w:name w:val="No List"/>
    <w:uiPriority w:val="99"/>
    <w:semiHidden/>
    <w:unhideWhenUsed/>
  </w:style>
  <w:style w:type="character" w:styleId="721" w:customStyle="1">
    <w:name w:val="Heading 2 Char"/>
    <w:basedOn w:val="718"/>
    <w:uiPriority w:val="9"/>
    <w:rPr>
      <w:rFonts w:ascii="Arial" w:hAnsi="Arial" w:eastAsia="Arial" w:cs="Arial"/>
      <w:sz w:val="34"/>
    </w:rPr>
  </w:style>
  <w:style w:type="character" w:styleId="722" w:customStyle="1">
    <w:name w:val="Heading 3 Char"/>
    <w:basedOn w:val="718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Heading 4 Char"/>
    <w:basedOn w:val="718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Heading 5 Char"/>
    <w:basedOn w:val="718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718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Heading 7 Char"/>
    <w:basedOn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Heading 8 Char"/>
    <w:basedOn w:val="718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Heading 9 Char"/>
    <w:basedOn w:val="718"/>
    <w:uiPriority w:val="9"/>
    <w:rPr>
      <w:rFonts w:ascii="Arial" w:hAnsi="Arial" w:eastAsia="Arial" w:cs="Arial"/>
      <w:i/>
      <w:iCs/>
      <w:sz w:val="21"/>
      <w:szCs w:val="21"/>
    </w:rPr>
  </w:style>
  <w:style w:type="character" w:styleId="729" w:customStyle="1">
    <w:name w:val="Title Char"/>
    <w:basedOn w:val="718"/>
    <w:uiPriority w:val="10"/>
    <w:rPr>
      <w:sz w:val="48"/>
      <w:szCs w:val="48"/>
    </w:rPr>
  </w:style>
  <w:style w:type="character" w:styleId="730" w:customStyle="1">
    <w:name w:val="Subtitle Char"/>
    <w:basedOn w:val="718"/>
    <w:uiPriority w:val="11"/>
    <w:rPr>
      <w:sz w:val="24"/>
      <w:szCs w:val="24"/>
    </w:rPr>
  </w:style>
  <w:style w:type="character" w:styleId="731" w:customStyle="1">
    <w:name w:val="Quote Char"/>
    <w:uiPriority w:val="29"/>
    <w:rPr>
      <w:i/>
    </w:rPr>
  </w:style>
  <w:style w:type="character" w:styleId="732" w:customStyle="1">
    <w:name w:val="Intense Quote Char"/>
    <w:uiPriority w:val="30"/>
    <w:rPr>
      <w:i/>
    </w:rPr>
  </w:style>
  <w:style w:type="table" w:styleId="733">
    <w:name w:val="Plain Table 1"/>
    <w:basedOn w:val="71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basedOn w:val="71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5 Dark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3">
    <w:name w:val="Grid Table 6 Colorful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4">
    <w:name w:val="Grid Table 7 Colorful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7">
    <w:name w:val="List Table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5 Dark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0">
    <w:name w:val="List Table 6 Colorful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51">
    <w:name w:val="List Table 7 Colorful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52" w:customStyle="1">
    <w:name w:val="Endnote Text Char"/>
    <w:uiPriority w:val="99"/>
    <w:rPr>
      <w:sz w:val="20"/>
    </w:rPr>
  </w:style>
  <w:style w:type="character" w:styleId="753" w:customStyle="1">
    <w:name w:val="Heading 1 Char"/>
    <w:basedOn w:val="718"/>
    <w:uiPriority w:val="9"/>
    <w:rPr>
      <w:rFonts w:ascii="Arial" w:hAnsi="Arial" w:eastAsia="Arial" w:cs="Arial"/>
      <w:sz w:val="40"/>
      <w:szCs w:val="40"/>
    </w:rPr>
  </w:style>
  <w:style w:type="character" w:styleId="754" w:customStyle="1">
    <w:name w:val="Заголовок 2 Знак"/>
    <w:basedOn w:val="718"/>
    <w:link w:val="710"/>
    <w:uiPriority w:val="9"/>
    <w:rPr>
      <w:rFonts w:ascii="Arial" w:hAnsi="Arial" w:eastAsia="Arial" w:cs="Arial"/>
      <w:sz w:val="34"/>
    </w:rPr>
  </w:style>
  <w:style w:type="character" w:styleId="755" w:customStyle="1">
    <w:name w:val="Заголовок 3 Знак"/>
    <w:basedOn w:val="718"/>
    <w:link w:val="711"/>
    <w:uiPriority w:val="9"/>
    <w:rPr>
      <w:rFonts w:ascii="Arial" w:hAnsi="Arial" w:eastAsia="Arial" w:cs="Arial"/>
      <w:sz w:val="30"/>
      <w:szCs w:val="30"/>
    </w:rPr>
  </w:style>
  <w:style w:type="character" w:styleId="756" w:customStyle="1">
    <w:name w:val="Заголовок 4 Знак"/>
    <w:basedOn w:val="718"/>
    <w:link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757" w:customStyle="1">
    <w:name w:val="Заголовок 5 Знак"/>
    <w:basedOn w:val="718"/>
    <w:link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758" w:customStyle="1">
    <w:name w:val="Заголовок 6 Знак"/>
    <w:basedOn w:val="718"/>
    <w:link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59" w:customStyle="1">
    <w:name w:val="Заголовок 7 Знак"/>
    <w:basedOn w:val="718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0" w:customStyle="1">
    <w:name w:val="Заголовок 8 Знак"/>
    <w:basedOn w:val="718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61" w:customStyle="1">
    <w:name w:val="Заголовок 9 Знак"/>
    <w:basedOn w:val="718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62">
    <w:name w:val="No Spacing"/>
    <w:uiPriority w:val="1"/>
    <w:qFormat/>
    <w:pPr>
      <w:spacing w:after="0" w:line="240" w:lineRule="auto"/>
    </w:pPr>
  </w:style>
  <w:style w:type="paragraph" w:styleId="763">
    <w:name w:val="Title"/>
    <w:basedOn w:val="708"/>
    <w:next w:val="708"/>
    <w:link w:val="764"/>
    <w:uiPriority w:val="10"/>
    <w:qFormat/>
    <w:pPr>
      <w:contextualSpacing/>
      <w:spacing w:before="300"/>
    </w:pPr>
    <w:rPr>
      <w:sz w:val="48"/>
      <w:szCs w:val="48"/>
    </w:rPr>
  </w:style>
  <w:style w:type="character" w:styleId="764" w:customStyle="1">
    <w:name w:val="Заголовок Знак"/>
    <w:basedOn w:val="718"/>
    <w:link w:val="763"/>
    <w:uiPriority w:val="10"/>
    <w:rPr>
      <w:sz w:val="48"/>
      <w:szCs w:val="48"/>
    </w:rPr>
  </w:style>
  <w:style w:type="paragraph" w:styleId="765">
    <w:name w:val="Subtitle"/>
    <w:basedOn w:val="708"/>
    <w:next w:val="708"/>
    <w:link w:val="766"/>
    <w:uiPriority w:val="11"/>
    <w:qFormat/>
    <w:pPr>
      <w:spacing w:before="200"/>
    </w:pPr>
    <w:rPr>
      <w:sz w:val="24"/>
      <w:szCs w:val="24"/>
    </w:rPr>
  </w:style>
  <w:style w:type="character" w:styleId="766" w:customStyle="1">
    <w:name w:val="Подзаголовок Знак"/>
    <w:basedOn w:val="718"/>
    <w:link w:val="765"/>
    <w:uiPriority w:val="11"/>
    <w:rPr>
      <w:sz w:val="24"/>
      <w:szCs w:val="24"/>
    </w:rPr>
  </w:style>
  <w:style w:type="paragraph" w:styleId="767">
    <w:name w:val="Quote"/>
    <w:basedOn w:val="708"/>
    <w:next w:val="708"/>
    <w:link w:val="768"/>
    <w:uiPriority w:val="29"/>
    <w:qFormat/>
    <w:pPr>
      <w:ind w:left="720" w:right="720"/>
    </w:pPr>
    <w:rPr>
      <w:i/>
    </w:rPr>
  </w:style>
  <w:style w:type="character" w:styleId="768" w:customStyle="1">
    <w:name w:val="Цитата 2 Знак"/>
    <w:link w:val="767"/>
    <w:uiPriority w:val="29"/>
    <w:rPr>
      <w:i/>
    </w:rPr>
  </w:style>
  <w:style w:type="paragraph" w:styleId="769">
    <w:name w:val="Intense Quote"/>
    <w:basedOn w:val="708"/>
    <w:next w:val="708"/>
    <w:link w:val="77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0" w:customStyle="1">
    <w:name w:val="Выделенная цитата Знак"/>
    <w:link w:val="769"/>
    <w:uiPriority w:val="30"/>
    <w:rPr>
      <w:i/>
    </w:rPr>
  </w:style>
  <w:style w:type="character" w:styleId="771" w:customStyle="1">
    <w:name w:val="Header Char"/>
    <w:basedOn w:val="718"/>
    <w:uiPriority w:val="99"/>
  </w:style>
  <w:style w:type="character" w:styleId="772" w:customStyle="1">
    <w:name w:val="Footer Char"/>
    <w:basedOn w:val="718"/>
    <w:uiPriority w:val="99"/>
  </w:style>
  <w:style w:type="character" w:styleId="773" w:customStyle="1">
    <w:name w:val="Caption Char"/>
    <w:uiPriority w:val="99"/>
  </w:style>
  <w:style w:type="table" w:styleId="774" w:customStyle="1">
    <w:name w:val="Table Grid Light"/>
    <w:basedOn w:val="71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5" w:customStyle="1">
    <w:name w:val="Таблица простая 11"/>
    <w:basedOn w:val="71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 w:customStyle="1">
    <w:name w:val="Таблица простая 21"/>
    <w:basedOn w:val="71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 w:customStyle="1">
    <w:name w:val="Таблица простая 31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8" w:customStyle="1">
    <w:name w:val="Таблица простая 41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Таблица простая 51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0" w:customStyle="1">
    <w:name w:val="Таблица-сетка 1 светлая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Таблица-сетка 2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Таблица-сетка 3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Таблица-сетка 41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2" w:customStyle="1">
    <w:name w:val="Grid Table 4 - Accent 1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3" w:customStyle="1">
    <w:name w:val="Grid Table 4 - Accent 2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4" w:customStyle="1">
    <w:name w:val="Grid Table 4 - Accent 3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5" w:customStyle="1">
    <w:name w:val="Grid Table 4 - Accent 4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6" w:customStyle="1">
    <w:name w:val="Grid Table 4 - Accent 5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7" w:customStyle="1">
    <w:name w:val="Grid Table 4 - Accent 6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8" w:customStyle="1">
    <w:name w:val="Таблица-сетка 5 темная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5" w:customStyle="1">
    <w:name w:val="Таблица-сетка 6 цветная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6" w:customStyle="1">
    <w:name w:val="Grid Table 6 Colorful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7" w:customStyle="1">
    <w:name w:val="Grid Table 6 Colorful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8" w:customStyle="1">
    <w:name w:val="Grid Table 6 Colorful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9" w:customStyle="1">
    <w:name w:val="Grid Table 6 Colorful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0" w:customStyle="1">
    <w:name w:val="Grid Table 6 Colorful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1" w:customStyle="1">
    <w:name w:val="Grid Table 6 Colorful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2" w:customStyle="1">
    <w:name w:val="Таблица-сетка 7 цветная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Grid Table 7 Colorful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Grid Table 7 Colorful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Grid Table 7 Colorful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Grid Table 7 Colorful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Grid Table 7 Colorful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Grid Table 7 Colorful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Список-таблица 1 светлая1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1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2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3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4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5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6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Список-таблица 2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3" w:customStyle="1">
    <w:name w:val="Список-таблица 3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Список-таблица 4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Список-таблица 5 темная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Список-таблица 6 цветная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5" w:customStyle="1">
    <w:name w:val="List Table 6 Colorful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6" w:customStyle="1">
    <w:name w:val="List Table 6 Colorful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7" w:customStyle="1">
    <w:name w:val="List Table 6 Colorful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8" w:customStyle="1">
    <w:name w:val="List Table 6 Colorful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9" w:customStyle="1">
    <w:name w:val="List Table 6 Colorful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0" w:customStyle="1">
    <w:name w:val="List Table 6 Colorful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1" w:customStyle="1">
    <w:name w:val="Список-таблица 7 цветная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List Table 7 Colorful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List Table 7 Colorful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List Table 7 Colorful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List Table 7 Colorful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List Table 7 Colorful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List Table 7 Colorful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Lined - Accent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9" w:customStyle="1">
    <w:name w:val="Lined - Accent 1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0" w:customStyle="1">
    <w:name w:val="Lined - Accent 2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1" w:customStyle="1">
    <w:name w:val="Lined - Accent 3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2" w:customStyle="1">
    <w:name w:val="Lined - Accent 4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3" w:customStyle="1">
    <w:name w:val="Lined - Accent 5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4" w:customStyle="1">
    <w:name w:val="Lined - Accent 6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5" w:customStyle="1">
    <w:name w:val="Bordered &amp; Lined - Accent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6" w:customStyle="1">
    <w:name w:val="Bordered &amp; Lined - Accent 1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7" w:customStyle="1">
    <w:name w:val="Bordered &amp; Lined - Accent 2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8" w:customStyle="1">
    <w:name w:val="Bordered &amp; Lined - Accent 3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9" w:customStyle="1">
    <w:name w:val="Bordered &amp; Lined - Accent 4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0" w:customStyle="1">
    <w:name w:val="Bordered &amp; Lined - Accent 5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1" w:customStyle="1">
    <w:name w:val="Bordered &amp; Lined - Accent 6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2" w:customStyle="1">
    <w:name w:val="Bordered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3" w:customStyle="1">
    <w:name w:val="Bordered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4" w:customStyle="1">
    <w:name w:val="Bordered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5" w:customStyle="1">
    <w:name w:val="Bordered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6" w:customStyle="1">
    <w:name w:val="Bordered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7" w:customStyle="1">
    <w:name w:val="Bordered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8" w:customStyle="1">
    <w:name w:val="Bordered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9" w:customStyle="1">
    <w:name w:val="Footnote Text Char"/>
    <w:uiPriority w:val="99"/>
    <w:rPr>
      <w:sz w:val="18"/>
    </w:rPr>
  </w:style>
  <w:style w:type="paragraph" w:styleId="900">
    <w:name w:val="endnote text"/>
    <w:basedOn w:val="708"/>
    <w:link w:val="901"/>
    <w:uiPriority w:val="99"/>
    <w:semiHidden/>
    <w:unhideWhenUsed/>
    <w:pPr>
      <w:spacing w:after="0" w:line="240" w:lineRule="auto"/>
    </w:pPr>
    <w:rPr>
      <w:sz w:val="20"/>
    </w:rPr>
  </w:style>
  <w:style w:type="character" w:styleId="901" w:customStyle="1">
    <w:name w:val="Текст концевой сноски Знак"/>
    <w:link w:val="900"/>
    <w:uiPriority w:val="99"/>
    <w:rPr>
      <w:sz w:val="20"/>
    </w:rPr>
  </w:style>
  <w:style w:type="character" w:styleId="902">
    <w:name w:val="endnote reference"/>
    <w:basedOn w:val="718"/>
    <w:uiPriority w:val="99"/>
    <w:semiHidden/>
    <w:unhideWhenUsed/>
    <w:rPr>
      <w:vertAlign w:val="superscript"/>
    </w:rPr>
  </w:style>
  <w:style w:type="paragraph" w:styleId="903">
    <w:name w:val="toc 1"/>
    <w:basedOn w:val="708"/>
    <w:next w:val="708"/>
    <w:uiPriority w:val="39"/>
    <w:unhideWhenUsed/>
    <w:pPr>
      <w:spacing w:after="57"/>
    </w:pPr>
  </w:style>
  <w:style w:type="paragraph" w:styleId="904">
    <w:name w:val="toc 2"/>
    <w:basedOn w:val="708"/>
    <w:next w:val="708"/>
    <w:uiPriority w:val="39"/>
    <w:unhideWhenUsed/>
    <w:pPr>
      <w:ind w:left="283"/>
      <w:spacing w:after="57"/>
    </w:pPr>
  </w:style>
  <w:style w:type="paragraph" w:styleId="905">
    <w:name w:val="toc 3"/>
    <w:basedOn w:val="708"/>
    <w:next w:val="708"/>
    <w:uiPriority w:val="39"/>
    <w:unhideWhenUsed/>
    <w:pPr>
      <w:ind w:left="567"/>
      <w:spacing w:after="57"/>
    </w:pPr>
  </w:style>
  <w:style w:type="paragraph" w:styleId="906">
    <w:name w:val="toc 4"/>
    <w:basedOn w:val="708"/>
    <w:next w:val="708"/>
    <w:uiPriority w:val="39"/>
    <w:unhideWhenUsed/>
    <w:pPr>
      <w:ind w:left="850"/>
      <w:spacing w:after="57"/>
    </w:pPr>
  </w:style>
  <w:style w:type="paragraph" w:styleId="907">
    <w:name w:val="toc 5"/>
    <w:basedOn w:val="708"/>
    <w:next w:val="708"/>
    <w:uiPriority w:val="39"/>
    <w:unhideWhenUsed/>
    <w:pPr>
      <w:ind w:left="1134"/>
      <w:spacing w:after="57"/>
    </w:pPr>
  </w:style>
  <w:style w:type="paragraph" w:styleId="908">
    <w:name w:val="toc 6"/>
    <w:basedOn w:val="708"/>
    <w:next w:val="708"/>
    <w:uiPriority w:val="39"/>
    <w:unhideWhenUsed/>
    <w:pPr>
      <w:ind w:left="1417"/>
      <w:spacing w:after="57"/>
    </w:pPr>
  </w:style>
  <w:style w:type="paragraph" w:styleId="909">
    <w:name w:val="toc 7"/>
    <w:basedOn w:val="708"/>
    <w:next w:val="708"/>
    <w:uiPriority w:val="39"/>
    <w:unhideWhenUsed/>
    <w:pPr>
      <w:ind w:left="1701"/>
      <w:spacing w:after="57"/>
    </w:pPr>
  </w:style>
  <w:style w:type="paragraph" w:styleId="910">
    <w:name w:val="toc 8"/>
    <w:basedOn w:val="708"/>
    <w:next w:val="708"/>
    <w:uiPriority w:val="39"/>
    <w:unhideWhenUsed/>
    <w:pPr>
      <w:ind w:left="1984"/>
      <w:spacing w:after="57"/>
    </w:pPr>
  </w:style>
  <w:style w:type="paragraph" w:styleId="911">
    <w:name w:val="toc 9"/>
    <w:basedOn w:val="708"/>
    <w:next w:val="708"/>
    <w:uiPriority w:val="39"/>
    <w:unhideWhenUsed/>
    <w:pPr>
      <w:ind w:left="2268"/>
      <w:spacing w:after="57"/>
    </w:pPr>
  </w:style>
  <w:style w:type="paragraph" w:styleId="912">
    <w:name w:val="TOC Heading"/>
    <w:uiPriority w:val="39"/>
    <w:unhideWhenUsed/>
  </w:style>
  <w:style w:type="paragraph" w:styleId="913">
    <w:name w:val="table of figures"/>
    <w:basedOn w:val="708"/>
    <w:next w:val="708"/>
    <w:uiPriority w:val="99"/>
    <w:unhideWhenUsed/>
    <w:pPr>
      <w:spacing w:after="0"/>
    </w:pPr>
  </w:style>
  <w:style w:type="paragraph" w:styleId="914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15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916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917" w:customStyle="1">
    <w:name w:val="Основной текст (6)_"/>
    <w:basedOn w:val="718"/>
    <w:link w:val="918"/>
    <w:rPr>
      <w:rFonts w:ascii="Times New Roman" w:hAnsi="Times New Roman" w:eastAsia="Times New Roman" w:cs="Times New Roman"/>
      <w:sz w:val="21"/>
      <w:szCs w:val="21"/>
      <w:shd w:val="clear" w:color="auto" w:fill="ffffff"/>
    </w:rPr>
  </w:style>
  <w:style w:type="paragraph" w:styleId="918" w:customStyle="1">
    <w:name w:val="Основной текст (6)"/>
    <w:basedOn w:val="708"/>
    <w:link w:val="917"/>
    <w:pPr>
      <w:ind w:firstLine="580"/>
      <w:jc w:val="both"/>
      <w:spacing w:after="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21"/>
      <w:szCs w:val="21"/>
    </w:rPr>
  </w:style>
  <w:style w:type="character" w:styleId="919" w:customStyle="1">
    <w:name w:val="Основной текст (2)_"/>
    <w:basedOn w:val="718"/>
    <w:link w:val="920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styleId="920" w:customStyle="1">
    <w:name w:val="Основной текст (2)"/>
    <w:basedOn w:val="708"/>
    <w:link w:val="919"/>
    <w:pPr>
      <w:ind w:hanging="340"/>
      <w:jc w:val="both"/>
      <w:spacing w:after="0" w:line="418" w:lineRule="exact"/>
      <w:shd w:val="clear" w:color="auto" w:fill="ffffff"/>
      <w:widowControl w:val="off"/>
    </w:pPr>
    <w:rPr>
      <w:rFonts w:ascii="Times New Roman" w:hAnsi="Times New Roman" w:eastAsia="Times New Roman" w:cs="Times New Roman"/>
      <w:sz w:val="26"/>
      <w:szCs w:val="26"/>
    </w:rPr>
  </w:style>
  <w:style w:type="character" w:styleId="921">
    <w:name w:val="Hyperlink"/>
    <w:basedOn w:val="718"/>
    <w:rPr>
      <w:color w:val="0066cc"/>
      <w:u w:val="single"/>
    </w:rPr>
  </w:style>
  <w:style w:type="character" w:styleId="922" w:customStyle="1">
    <w:name w:val="Заголовок №1_"/>
    <w:basedOn w:val="718"/>
    <w:link w:val="923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styleId="923" w:customStyle="1">
    <w:name w:val="Заголовок №1"/>
    <w:basedOn w:val="708"/>
    <w:link w:val="922"/>
    <w:pPr>
      <w:ind w:hanging="720"/>
      <w:spacing w:after="0" w:line="0" w:lineRule="atLeast"/>
      <w:shd w:val="clear" w:color="auto" w:fill="ffffff"/>
      <w:widowControl w:val="off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924" w:customStyle="1">
    <w:name w:val="Основной текст (4)_"/>
    <w:basedOn w:val="718"/>
    <w:link w:val="925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styleId="925" w:customStyle="1">
    <w:name w:val="Основной текст (4)"/>
    <w:basedOn w:val="708"/>
    <w:link w:val="924"/>
    <w:pPr>
      <w:spacing w:before="4860" w:after="0" w:line="658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926" w:customStyle="1">
    <w:name w:val="Заголовок 1 Знак"/>
    <w:basedOn w:val="718"/>
    <w:link w:val="709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927">
    <w:name w:val="Header"/>
    <w:link w:val="928"/>
    <w:uiPriority w:val="99"/>
    <w:pPr>
      <w:jc w:val="center"/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16"/>
      <w:szCs w:val="20"/>
      <w:lang w:eastAsia="ru-RU"/>
    </w:rPr>
  </w:style>
  <w:style w:type="character" w:styleId="928" w:customStyle="1">
    <w:name w:val="Верхний колонтитул Знак"/>
    <w:basedOn w:val="718"/>
    <w:link w:val="927"/>
    <w:uiPriority w:val="99"/>
    <w:rPr>
      <w:rFonts w:ascii="Times New Roman" w:hAnsi="Times New Roman" w:eastAsia="Times New Roman" w:cs="Times New Roman"/>
      <w:sz w:val="16"/>
      <w:szCs w:val="20"/>
      <w:lang w:eastAsia="ru-RU"/>
    </w:rPr>
  </w:style>
  <w:style w:type="paragraph" w:styleId="929">
    <w:name w:val="Body Text"/>
    <w:basedOn w:val="708"/>
    <w:link w:val="930"/>
    <w:pPr>
      <w:ind w:firstLine="709"/>
      <w:jc w:val="both"/>
      <w:spacing w:after="0" w:line="360" w:lineRule="exact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930" w:customStyle="1">
    <w:name w:val="Основной текст Знак"/>
    <w:basedOn w:val="718"/>
    <w:link w:val="929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31">
    <w:name w:val="Footer"/>
    <w:basedOn w:val="708"/>
    <w:link w:val="932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2" w:customStyle="1">
    <w:name w:val="Нижний колонтитул Знак"/>
    <w:basedOn w:val="718"/>
    <w:link w:val="931"/>
  </w:style>
  <w:style w:type="paragraph" w:styleId="933">
    <w:name w:val="List Paragraph"/>
    <w:basedOn w:val="708"/>
    <w:uiPriority w:val="34"/>
    <w:qFormat/>
    <w:pPr>
      <w:contextualSpacing/>
      <w:ind w:left="720"/>
      <w:jc w:val="both"/>
      <w:spacing w:after="0" w:line="240" w:lineRule="auto"/>
    </w:pPr>
  </w:style>
  <w:style w:type="paragraph" w:styleId="934">
    <w:name w:val="Balloon Text"/>
    <w:basedOn w:val="708"/>
    <w:link w:val="93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35" w:customStyle="1">
    <w:name w:val="Текст выноски Знак"/>
    <w:basedOn w:val="718"/>
    <w:link w:val="934"/>
    <w:uiPriority w:val="99"/>
    <w:semiHidden/>
    <w:rPr>
      <w:rFonts w:ascii="Tahoma" w:hAnsi="Tahoma" w:cs="Tahoma"/>
      <w:sz w:val="16"/>
      <w:szCs w:val="16"/>
    </w:rPr>
  </w:style>
  <w:style w:type="paragraph" w:styleId="936">
    <w:name w:val="Caption"/>
    <w:basedOn w:val="708"/>
    <w:next w:val="708"/>
    <w:qFormat/>
    <w:pPr>
      <w:jc w:val="center"/>
      <w:spacing w:after="0" w:line="360" w:lineRule="exact"/>
      <w:widowControl w:val="off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937">
    <w:name w:val="footnote text"/>
    <w:basedOn w:val="708"/>
    <w:link w:val="938"/>
    <w:uiPriority w:val="99"/>
    <w:unhideWhenUsed/>
    <w:pPr>
      <w:spacing w:after="0" w:line="240" w:lineRule="auto"/>
    </w:pPr>
    <w:rPr>
      <w:sz w:val="20"/>
      <w:szCs w:val="20"/>
    </w:rPr>
  </w:style>
  <w:style w:type="character" w:styleId="938" w:customStyle="1">
    <w:name w:val="Текст сноски Знак"/>
    <w:basedOn w:val="718"/>
    <w:link w:val="937"/>
    <w:uiPriority w:val="99"/>
    <w:rPr>
      <w:sz w:val="20"/>
      <w:szCs w:val="20"/>
    </w:rPr>
  </w:style>
  <w:style w:type="character" w:styleId="939">
    <w:name w:val="footnote reference"/>
    <w:basedOn w:val="718"/>
    <w:uiPriority w:val="99"/>
    <w:unhideWhenUsed/>
    <w:rPr>
      <w:vertAlign w:val="superscript"/>
    </w:rPr>
  </w:style>
  <w:style w:type="table" w:styleId="940">
    <w:name w:val="Table Grid"/>
    <w:basedOn w:val="7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41">
    <w:name w:val="annotation reference"/>
    <w:basedOn w:val="718"/>
    <w:uiPriority w:val="99"/>
    <w:semiHidden/>
    <w:unhideWhenUsed/>
    <w:rPr>
      <w:sz w:val="16"/>
      <w:szCs w:val="16"/>
    </w:rPr>
  </w:style>
  <w:style w:type="paragraph" w:styleId="942">
    <w:name w:val="annotation text"/>
    <w:basedOn w:val="708"/>
    <w:link w:val="94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43" w:customStyle="1">
    <w:name w:val="Текст примечания Знак"/>
    <w:basedOn w:val="718"/>
    <w:link w:val="942"/>
    <w:uiPriority w:val="99"/>
    <w:semiHidden/>
    <w:rPr>
      <w:sz w:val="20"/>
      <w:szCs w:val="20"/>
    </w:rPr>
  </w:style>
  <w:style w:type="paragraph" w:styleId="944">
    <w:name w:val="annotation subject"/>
    <w:basedOn w:val="942"/>
    <w:next w:val="942"/>
    <w:link w:val="945"/>
    <w:uiPriority w:val="99"/>
    <w:semiHidden/>
    <w:unhideWhenUsed/>
    <w:rPr>
      <w:b/>
      <w:bCs/>
    </w:rPr>
  </w:style>
  <w:style w:type="character" w:styleId="945" w:customStyle="1">
    <w:name w:val="Тема примечания Знак"/>
    <w:basedOn w:val="943"/>
    <w:link w:val="944"/>
    <w:uiPriority w:val="99"/>
    <w:semiHidden/>
    <w:rPr>
      <w:b/>
      <w:bCs/>
      <w:sz w:val="20"/>
      <w:szCs w:val="20"/>
    </w:rPr>
  </w:style>
  <w:style w:type="character" w:styleId="946">
    <w:name w:val="Strong"/>
    <w:basedOn w:val="718"/>
    <w:uiPriority w:val="22"/>
    <w:qFormat/>
    <w:rPr>
      <w:b/>
      <w:bCs/>
    </w:rPr>
  </w:style>
  <w:style w:type="paragraph" w:styleId="947" w:customStyle="1">
    <w:name w:val="ConsPlusCell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48" w:customStyle="1">
    <w:name w:val="Адресат"/>
    <w:basedOn w:val="708"/>
    <w:pPr>
      <w:spacing w:after="120" w:line="240" w:lineRule="exact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49" w:customStyle="1">
    <w:name w:val="Заголовок к тексту"/>
    <w:basedOn w:val="708"/>
    <w:next w:val="929"/>
    <w:pPr>
      <w:spacing w:after="480" w:line="240" w:lineRule="exact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950" w:customStyle="1">
    <w:name w:val="Исполнитель"/>
    <w:basedOn w:val="929"/>
    <w:pPr>
      <w:ind w:firstLine="0"/>
      <w:jc w:val="left"/>
      <w:spacing w:line="240" w:lineRule="exact"/>
    </w:pPr>
  </w:style>
  <w:style w:type="paragraph" w:styleId="951">
    <w:name w:val="Signature"/>
    <w:basedOn w:val="708"/>
    <w:link w:val="952"/>
    <w:pPr>
      <w:ind w:left="4252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52" w:customStyle="1">
    <w:name w:val="Подпись Знак"/>
    <w:basedOn w:val="718"/>
    <w:link w:val="951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53" w:customStyle="1">
    <w:name w:val="Подпись на  бланке должностного лица"/>
    <w:basedOn w:val="708"/>
    <w:next w:val="929"/>
    <w:pPr>
      <w:ind w:left="7088"/>
      <w:spacing w:before="480" w:after="0" w:line="240" w:lineRule="exact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54" w:customStyle="1">
    <w:name w:val="Подпись на общем бланке"/>
    <w:basedOn w:val="951"/>
    <w:next w:val="929"/>
    <w:pPr>
      <w:ind w:left="0"/>
      <w:spacing w:before="480" w:line="240" w:lineRule="exact"/>
      <w:tabs>
        <w:tab w:val="right" w:pos="9639" w:leader="none"/>
      </w:tabs>
    </w:pPr>
  </w:style>
  <w:style w:type="paragraph" w:styleId="955" w:customStyle="1">
    <w:name w:val="Приложение"/>
    <w:basedOn w:val="929"/>
    <w:pPr>
      <w:ind w:left="1985" w:hanging="1985"/>
      <w:spacing w:before="240" w:line="240" w:lineRule="exact"/>
      <w:tabs>
        <w:tab w:val="left" w:pos="1673" w:leader="none"/>
      </w:tabs>
    </w:pPr>
    <w:rPr>
      <w:sz w:val="28"/>
    </w:rPr>
  </w:style>
  <w:style w:type="paragraph" w:styleId="956" w:customStyle="1">
    <w:name w:val="Гриф согласования"/>
    <w:basedOn w:val="708"/>
    <w:pPr>
      <w:spacing w:before="480" w:after="0" w:line="240" w:lineRule="exact"/>
      <w:tabs>
        <w:tab w:val="left" w:pos="2835" w:leader="none"/>
      </w:tabs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57" w:customStyle="1">
    <w:name w:val="Гриф утверждения"/>
    <w:basedOn w:val="929"/>
    <w:pPr>
      <w:ind w:firstLine="0"/>
      <w:spacing w:after="240" w:line="240" w:lineRule="exact"/>
      <w:tabs>
        <w:tab w:val="right" w:pos="4253" w:leader="none"/>
      </w:tabs>
    </w:pPr>
    <w:rPr>
      <w:sz w:val="28"/>
    </w:rPr>
  </w:style>
  <w:style w:type="paragraph" w:styleId="958" w:customStyle="1">
    <w:name w:val="Основной текст2"/>
    <w:pPr>
      <w:ind w:hanging="420"/>
      <w:jc w:val="center"/>
      <w:spacing w:before="120" w:after="120" w:line="331" w:lineRule="exact"/>
      <w:shd w:val="clear" w:color="auto" w:fill="ffff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7"/>
      <w:szCs w:val="27"/>
      <w:lang w:eastAsia="ru-RU"/>
    </w:rPr>
  </w:style>
  <w:style w:type="paragraph" w:styleId="959" w:customStyle="1">
    <w:name w:val="Обычный (веб)1"/>
    <w:uiPriority w:val="99"/>
    <w:unhideWhenUsed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60" w:customStyle="1">
    <w:name w:val="Гиперссылка1"/>
    <w:rPr>
      <w:color w:val="0000ff"/>
      <w:u w:val="single"/>
    </w:rPr>
  </w:style>
  <w:style w:type="paragraph" w:styleId="961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0"/>
      <w:lang w:val="en-US" w:eastAsia="zh-CN"/>
    </w:rPr>
  </w:style>
  <w:style w:type="paragraph" w:styleId="962" w:customStyle="1">
    <w:name w:val="Содержимое врезки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964C9-9C75-4AE9-B6FF-EC4F371D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Оганесян Анжела Самвельевна</dc:creator>
  <cp:keywords/>
  <cp:lastModifiedBy>samokhvalova-ev</cp:lastModifiedBy>
  <cp:revision>36</cp:revision>
  <dcterms:created xsi:type="dcterms:W3CDTF">2025-06-02T18:06:00Z</dcterms:created>
  <dcterms:modified xsi:type="dcterms:W3CDTF">2025-08-18T10:00:34Z</dcterms:modified>
</cp:coreProperties>
</file>