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11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912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A11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9126D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A11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A11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C28E2" w:rsidRPr="00BC28E2" w:rsidRDefault="00BC28E2" w:rsidP="00BC28E2">
      <w:pPr>
        <w:suppressAutoHyphens/>
        <w:spacing w:before="480" w:after="480"/>
        <w:jc w:val="center"/>
        <w:rPr>
          <w:b/>
          <w:sz w:val="28"/>
          <w:szCs w:val="24"/>
        </w:rPr>
      </w:pPr>
      <w:r w:rsidRPr="00BC28E2">
        <w:rPr>
          <w:b/>
          <w:sz w:val="28"/>
          <w:szCs w:val="24"/>
        </w:rPr>
        <w:t>О внесении изменения в с</w:t>
      </w:r>
      <w:r w:rsidRPr="00BC28E2">
        <w:rPr>
          <w:b/>
          <w:bCs/>
          <w:color w:val="000000"/>
          <w:sz w:val="28"/>
          <w:szCs w:val="28"/>
        </w:rPr>
        <w:t>остав Пермской городской трехсторонней комиссии по регулированию социально-трудовых отношений в</w:t>
      </w:r>
      <w:r w:rsidR="004A118A">
        <w:rPr>
          <w:b/>
          <w:bCs/>
          <w:color w:val="000000"/>
          <w:sz w:val="28"/>
          <w:szCs w:val="28"/>
        </w:rPr>
        <w:t> </w:t>
      </w:r>
      <w:r w:rsidRPr="00BC28E2">
        <w:rPr>
          <w:b/>
          <w:bCs/>
          <w:color w:val="000000"/>
          <w:sz w:val="28"/>
          <w:szCs w:val="28"/>
        </w:rPr>
        <w:t>городе</w:t>
      </w:r>
      <w:r w:rsidR="004A118A">
        <w:rPr>
          <w:b/>
          <w:bCs/>
          <w:color w:val="000000"/>
          <w:sz w:val="28"/>
          <w:szCs w:val="28"/>
        </w:rPr>
        <w:t> </w:t>
      </w:r>
      <w:r w:rsidRPr="00BC28E2">
        <w:rPr>
          <w:b/>
          <w:bCs/>
          <w:color w:val="000000"/>
          <w:sz w:val="28"/>
          <w:szCs w:val="28"/>
        </w:rPr>
        <w:t>Перми, утвержденный решением Пермской городской Думы от 27.03.2007 № 70</w:t>
      </w:r>
    </w:p>
    <w:p w:rsidR="00BC28E2" w:rsidRPr="00BC28E2" w:rsidRDefault="00BC28E2" w:rsidP="00BC28E2">
      <w:pPr>
        <w:spacing w:after="240"/>
        <w:jc w:val="center"/>
        <w:rPr>
          <w:sz w:val="28"/>
          <w:szCs w:val="28"/>
        </w:rPr>
      </w:pPr>
      <w:r w:rsidRPr="00BC28E2">
        <w:rPr>
          <w:sz w:val="28"/>
          <w:szCs w:val="28"/>
        </w:rPr>
        <w:t xml:space="preserve">Пермская городская Дума </w:t>
      </w:r>
      <w:r w:rsidRPr="00BC28E2">
        <w:rPr>
          <w:b/>
          <w:spacing w:val="50"/>
          <w:sz w:val="28"/>
          <w:szCs w:val="28"/>
        </w:rPr>
        <w:t>решила</w:t>
      </w:r>
      <w:r w:rsidRPr="00BC28E2">
        <w:rPr>
          <w:spacing w:val="50"/>
          <w:sz w:val="28"/>
          <w:szCs w:val="28"/>
        </w:rPr>
        <w:t>:</w:t>
      </w:r>
    </w:p>
    <w:p w:rsidR="00BC28E2" w:rsidRPr="00BC28E2" w:rsidRDefault="00BC28E2" w:rsidP="00BC28E2">
      <w:pPr>
        <w:widowControl w:val="0"/>
        <w:ind w:firstLine="709"/>
        <w:jc w:val="both"/>
        <w:rPr>
          <w:rFonts w:ascii="Arial" w:hAnsi="Arial" w:cs="Arial"/>
        </w:rPr>
      </w:pPr>
      <w:r w:rsidRPr="00BC28E2">
        <w:rPr>
          <w:rFonts w:eastAsia="Arial" w:cs="Arial"/>
          <w:sz w:val="28"/>
          <w:szCs w:val="28"/>
          <w:lang w:eastAsia="en-US"/>
        </w:rPr>
        <w:t xml:space="preserve">1. Внести в состав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 (в редакции решений Пермской городской Думы от 22.04.2008 № 121, от 23.12.2008 № 429, от 24.03.2009 № 62, от 28.04.2009 № 101, от 27.10.2009 № 260, от 22.12.2009 № 333, от 27.04.2010 № 66, от 29.06.2010 № 106, от 31.05.2011 № 116, от 21.06.2011 № 135, от 25.10.2011 № 217, от 26.06.2012 № 136, от 28.08.2012 № 166, от 26.02.2013 № 44, от 25.06.2013 № 155, от 28.04.2015 № 86, от 28.02.2017 № 43, от 28.03.2017 № 66, от 27.03.2018 № 54, от 27.08.2019 № 182, от 24.09.2019 № 206, от 26.04.2022 № 88, от 21.11.2023 № 248), изменение, изложив в редакции согласно </w:t>
      </w:r>
      <w:hyperlink w:anchor="Par31" w:tgtFrame="СОСТАВ">
        <w:r w:rsidRPr="00BC28E2">
          <w:rPr>
            <w:rFonts w:eastAsia="Arial" w:cs="Arial"/>
            <w:color w:val="000000"/>
            <w:sz w:val="28"/>
            <w:szCs w:val="28"/>
            <w:lang w:eastAsia="en-US"/>
          </w:rPr>
          <w:t>приложению</w:t>
        </w:r>
      </w:hyperlink>
      <w:r w:rsidRPr="00BC28E2">
        <w:rPr>
          <w:rFonts w:eastAsia="Arial" w:cs="Arial"/>
          <w:color w:val="000000"/>
          <w:sz w:val="28"/>
          <w:szCs w:val="28"/>
          <w:lang w:eastAsia="en-US"/>
        </w:rPr>
        <w:t xml:space="preserve"> </w:t>
      </w:r>
      <w:r w:rsidRPr="00BC28E2">
        <w:rPr>
          <w:rFonts w:eastAsia="Arial" w:cs="Arial"/>
          <w:sz w:val="28"/>
          <w:szCs w:val="28"/>
          <w:lang w:eastAsia="en-US"/>
        </w:rPr>
        <w:t>к настоящему решению.</w:t>
      </w:r>
    </w:p>
    <w:p w:rsidR="00BC28E2" w:rsidRPr="00BC28E2" w:rsidRDefault="00BC28E2" w:rsidP="00BC28E2">
      <w:pPr>
        <w:ind w:firstLine="709"/>
        <w:jc w:val="both"/>
        <w:rPr>
          <w:b/>
          <w:strike/>
          <w:sz w:val="28"/>
          <w:szCs w:val="28"/>
        </w:rPr>
      </w:pPr>
      <w:r w:rsidRPr="00BC28E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28E2" w:rsidRPr="00BC28E2" w:rsidRDefault="00BC28E2" w:rsidP="00BC28E2">
      <w:pPr>
        <w:widowControl w:val="0"/>
        <w:ind w:firstLine="709"/>
        <w:jc w:val="both"/>
        <w:rPr>
          <w:b/>
          <w:sz w:val="28"/>
          <w:szCs w:val="28"/>
        </w:rPr>
      </w:pPr>
      <w:r w:rsidRPr="00BC28E2">
        <w:rPr>
          <w:sz w:val="28"/>
          <w:szCs w:val="28"/>
        </w:rPr>
        <w:t xml:space="preserve">3. Обнародовать настоящее решение посредством </w:t>
      </w:r>
      <w:r w:rsidR="00444FDF">
        <w:rPr>
          <w:sz w:val="28"/>
          <w:szCs w:val="28"/>
        </w:rPr>
        <w:t xml:space="preserve">официального </w:t>
      </w:r>
      <w:r w:rsidRPr="00BC28E2"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</w:t>
      </w:r>
      <w:r w:rsidR="00954338">
        <w:rPr>
          <w:sz w:val="28"/>
          <w:szCs w:val="28"/>
        </w:rPr>
        <w:t xml:space="preserve">размещения </w:t>
      </w:r>
      <w:r w:rsidRPr="00BC28E2"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 w:rsidRPr="00BC28E2">
        <w:rPr>
          <w:sz w:val="28"/>
          <w:szCs w:val="28"/>
          <w:lang w:val="en-US"/>
        </w:rPr>
        <w:t>www</w:t>
      </w:r>
      <w:r w:rsidRPr="00BC28E2">
        <w:rPr>
          <w:sz w:val="28"/>
          <w:szCs w:val="28"/>
        </w:rPr>
        <w:t>.</w:t>
      </w:r>
      <w:r w:rsidRPr="00BC28E2">
        <w:rPr>
          <w:sz w:val="28"/>
          <w:szCs w:val="28"/>
          <w:lang w:val="en-US"/>
        </w:rPr>
        <w:t>gorodperm</w:t>
      </w:r>
      <w:r w:rsidRPr="00BC28E2">
        <w:rPr>
          <w:sz w:val="28"/>
          <w:szCs w:val="28"/>
        </w:rPr>
        <w:t>.</w:t>
      </w:r>
      <w:r w:rsidRPr="00BC28E2">
        <w:rPr>
          <w:sz w:val="28"/>
          <w:szCs w:val="28"/>
          <w:lang w:val="en-US"/>
        </w:rPr>
        <w:t>ru</w:t>
      </w:r>
      <w:r w:rsidRPr="00BC28E2">
        <w:rPr>
          <w:sz w:val="28"/>
          <w:szCs w:val="28"/>
        </w:rPr>
        <w:t>».</w:t>
      </w:r>
    </w:p>
    <w:p w:rsidR="00BC28E2" w:rsidRPr="00BC28E2" w:rsidRDefault="00BC28E2" w:rsidP="00BC28E2">
      <w:pPr>
        <w:widowControl w:val="0"/>
        <w:ind w:firstLine="709"/>
        <w:jc w:val="both"/>
        <w:rPr>
          <w:b/>
          <w:sz w:val="28"/>
          <w:szCs w:val="28"/>
        </w:rPr>
      </w:pPr>
      <w:r w:rsidRPr="00BC28E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BC28E2" w:rsidRPr="00BC28E2" w:rsidRDefault="00BC28E2" w:rsidP="00BC28E2">
      <w:pPr>
        <w:spacing w:before="720"/>
        <w:jc w:val="both"/>
        <w:rPr>
          <w:sz w:val="28"/>
          <w:szCs w:val="28"/>
        </w:rPr>
      </w:pPr>
      <w:r w:rsidRPr="00BC28E2">
        <w:rPr>
          <w:sz w:val="28"/>
          <w:szCs w:val="28"/>
        </w:rPr>
        <w:t xml:space="preserve">Председатель </w:t>
      </w:r>
    </w:p>
    <w:p w:rsidR="00BC28E2" w:rsidRDefault="00BC28E2" w:rsidP="00025DB9">
      <w:pPr>
        <w:jc w:val="both"/>
        <w:rPr>
          <w:sz w:val="28"/>
          <w:szCs w:val="28"/>
        </w:rPr>
        <w:sectPr w:rsidR="00BC28E2" w:rsidSect="00A44226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C28E2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C28E2" w:rsidRPr="00BC28E2" w:rsidRDefault="00BC28E2" w:rsidP="00BC28E2">
      <w:pPr>
        <w:ind w:left="6521"/>
        <w:rPr>
          <w:b/>
          <w:sz w:val="28"/>
          <w:szCs w:val="28"/>
        </w:rPr>
      </w:pPr>
      <w:r w:rsidRPr="00BC28E2">
        <w:rPr>
          <w:sz w:val="28"/>
          <w:szCs w:val="28"/>
        </w:rPr>
        <w:lastRenderedPageBreak/>
        <w:t>ПРИЛОЖЕНИЕ</w:t>
      </w:r>
    </w:p>
    <w:p w:rsidR="00BC28E2" w:rsidRPr="00BC28E2" w:rsidRDefault="00BC28E2" w:rsidP="00BC28E2">
      <w:pPr>
        <w:widowControl w:val="0"/>
        <w:suppressAutoHyphens/>
        <w:ind w:left="6521"/>
        <w:rPr>
          <w:sz w:val="28"/>
          <w:szCs w:val="28"/>
        </w:rPr>
      </w:pPr>
      <w:r w:rsidRPr="00BC28E2">
        <w:rPr>
          <w:sz w:val="28"/>
          <w:szCs w:val="28"/>
        </w:rPr>
        <w:t>к решению</w:t>
      </w:r>
    </w:p>
    <w:p w:rsidR="00BC28E2" w:rsidRPr="00BC28E2" w:rsidRDefault="00BC28E2" w:rsidP="00BC28E2">
      <w:pPr>
        <w:widowControl w:val="0"/>
        <w:suppressAutoHyphens/>
        <w:ind w:left="6521"/>
        <w:rPr>
          <w:sz w:val="28"/>
          <w:szCs w:val="28"/>
        </w:rPr>
      </w:pPr>
      <w:r w:rsidRPr="00BC28E2">
        <w:rPr>
          <w:sz w:val="28"/>
          <w:szCs w:val="28"/>
        </w:rPr>
        <w:t>Пермской городской Думы</w:t>
      </w:r>
    </w:p>
    <w:p w:rsidR="00BC28E2" w:rsidRPr="00BC28E2" w:rsidRDefault="00BC28E2" w:rsidP="00BC28E2">
      <w:pPr>
        <w:widowControl w:val="0"/>
        <w:suppressAutoHyphens/>
        <w:ind w:left="6521"/>
        <w:rPr>
          <w:sz w:val="28"/>
          <w:szCs w:val="28"/>
        </w:rPr>
      </w:pPr>
      <w:r w:rsidRPr="00BC28E2">
        <w:rPr>
          <w:sz w:val="28"/>
          <w:szCs w:val="28"/>
        </w:rPr>
        <w:t xml:space="preserve">от </w:t>
      </w:r>
      <w:r w:rsidR="004A118A">
        <w:rPr>
          <w:sz w:val="28"/>
          <w:szCs w:val="28"/>
        </w:rPr>
        <w:t>26.08.2025 №</w:t>
      </w:r>
      <w:r w:rsidR="00A9126D">
        <w:rPr>
          <w:sz w:val="28"/>
          <w:szCs w:val="28"/>
        </w:rPr>
        <w:t xml:space="preserve"> 137</w:t>
      </w:r>
    </w:p>
    <w:p w:rsidR="00BC28E2" w:rsidRPr="00BC28E2" w:rsidRDefault="00BC28E2" w:rsidP="00BC28E2">
      <w:pPr>
        <w:widowControl w:val="0"/>
        <w:suppressAutoHyphens/>
        <w:rPr>
          <w:sz w:val="28"/>
          <w:szCs w:val="28"/>
        </w:rPr>
      </w:pPr>
    </w:p>
    <w:p w:rsidR="00BC28E2" w:rsidRPr="00BC28E2" w:rsidRDefault="00BC28E2" w:rsidP="00BC28E2">
      <w:pPr>
        <w:widowControl w:val="0"/>
        <w:suppressAutoHyphens/>
        <w:rPr>
          <w:sz w:val="28"/>
          <w:szCs w:val="28"/>
        </w:rPr>
      </w:pPr>
    </w:p>
    <w:p w:rsidR="00BC28E2" w:rsidRPr="00BC28E2" w:rsidRDefault="00BC28E2" w:rsidP="00BC28E2">
      <w:pPr>
        <w:widowControl w:val="0"/>
        <w:suppressAutoHyphens/>
        <w:jc w:val="center"/>
        <w:rPr>
          <w:rFonts w:eastAsia="Arial"/>
          <w:b/>
          <w:kern w:val="2"/>
          <w:sz w:val="28"/>
          <w:szCs w:val="28"/>
          <w:lang w:eastAsia="zh-CN" w:bidi="hi-IN"/>
        </w:rPr>
      </w:pPr>
      <w:bookmarkStart w:id="2" w:name="Par40"/>
      <w:bookmarkEnd w:id="2"/>
      <w:r w:rsidRPr="00BC28E2">
        <w:rPr>
          <w:rFonts w:eastAsia="Arial"/>
          <w:b/>
          <w:kern w:val="2"/>
          <w:sz w:val="28"/>
          <w:szCs w:val="28"/>
          <w:lang w:eastAsia="zh-CN" w:bidi="hi-IN"/>
        </w:rPr>
        <w:t>СОСТАВ</w:t>
      </w:r>
    </w:p>
    <w:p w:rsidR="00BC28E2" w:rsidRPr="00BC28E2" w:rsidRDefault="00BC28E2" w:rsidP="00BC28E2">
      <w:pPr>
        <w:widowControl w:val="0"/>
        <w:suppressAutoHyphens/>
        <w:jc w:val="center"/>
        <w:rPr>
          <w:rFonts w:eastAsia="Arial"/>
          <w:b/>
          <w:kern w:val="2"/>
          <w:sz w:val="28"/>
          <w:szCs w:val="28"/>
          <w:lang w:eastAsia="zh-CN" w:bidi="hi-IN"/>
        </w:rPr>
      </w:pPr>
      <w:r w:rsidRPr="00BC28E2">
        <w:rPr>
          <w:rFonts w:eastAsia="Arial"/>
          <w:b/>
          <w:kern w:val="2"/>
          <w:sz w:val="28"/>
          <w:szCs w:val="28"/>
          <w:lang w:eastAsia="zh-CN" w:bidi="hi-IN"/>
        </w:rPr>
        <w:t xml:space="preserve">Пермской городской трехсторонней комиссии по регулированию </w:t>
      </w:r>
    </w:p>
    <w:p w:rsidR="00BC28E2" w:rsidRPr="00BC28E2" w:rsidRDefault="00BC28E2" w:rsidP="00BC28E2">
      <w:pPr>
        <w:widowControl w:val="0"/>
        <w:suppressAutoHyphens/>
        <w:jc w:val="center"/>
        <w:rPr>
          <w:rFonts w:eastAsia="Arial"/>
          <w:b/>
          <w:kern w:val="2"/>
          <w:sz w:val="28"/>
          <w:szCs w:val="28"/>
          <w:lang w:eastAsia="zh-CN" w:bidi="hi-IN"/>
        </w:rPr>
      </w:pPr>
      <w:r w:rsidRPr="00BC28E2">
        <w:rPr>
          <w:rFonts w:eastAsia="Arial"/>
          <w:b/>
          <w:kern w:val="2"/>
          <w:sz w:val="28"/>
          <w:szCs w:val="28"/>
          <w:lang w:eastAsia="zh-CN" w:bidi="hi-IN"/>
        </w:rPr>
        <w:t>социально-трудовых отношений в городе Перми</w:t>
      </w:r>
    </w:p>
    <w:p w:rsidR="00BC28E2" w:rsidRPr="00BC28E2" w:rsidRDefault="00BC28E2" w:rsidP="00BC28E2">
      <w:pPr>
        <w:widowControl w:val="0"/>
        <w:suppressAutoHyphens/>
        <w:jc w:val="both"/>
        <w:rPr>
          <w:rFonts w:cs="Arial"/>
          <w:sz w:val="24"/>
          <w:szCs w:val="24"/>
        </w:rPr>
      </w:pPr>
    </w:p>
    <w:tbl>
      <w:tblPr>
        <w:tblW w:w="9915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24"/>
      </w:tblGrid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От органов местного самоуправления</w:t>
            </w:r>
          </w:p>
          <w:p w:rsidR="00BC28E2" w:rsidRPr="00BC28E2" w:rsidRDefault="00BC28E2" w:rsidP="00BC28E2">
            <w:pPr>
              <w:widowControl w:val="0"/>
              <w:tabs>
                <w:tab w:val="left" w:pos="85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Координатор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Фурман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Яна Валерьевна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28E2">
              <w:rPr>
                <w:sz w:val="28"/>
                <w:szCs w:val="28"/>
              </w:rPr>
              <w:t xml:space="preserve">- первый </w:t>
            </w:r>
            <w:r w:rsidRPr="00BC28E2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Заместитель координатора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Молоковских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Александр Владимирович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руководитель аппарата администрации города Перми</w:t>
            </w: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Секретарь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rPr>
                <w:b/>
                <w:sz w:val="28"/>
                <w:szCs w:val="28"/>
              </w:rPr>
            </w:pPr>
            <w:r w:rsidRPr="00BC28E2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Колесник</w:t>
            </w:r>
          </w:p>
          <w:p w:rsidR="00BC28E2" w:rsidRPr="00BC28E2" w:rsidRDefault="00BC28E2" w:rsidP="00BC28E2">
            <w:pPr>
              <w:rPr>
                <w:b/>
                <w:sz w:val="28"/>
                <w:szCs w:val="28"/>
              </w:rPr>
            </w:pPr>
            <w:r w:rsidRPr="00BC28E2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Марина Михайловна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начальник отдела промышленной политики </w:t>
            </w:r>
            <w:r w:rsidRPr="00BC28E2">
              <w:rPr>
                <w:color w:val="000000"/>
                <w:sz w:val="28"/>
                <w:szCs w:val="28"/>
              </w:rPr>
              <w:t xml:space="preserve">управления промышленности, инвестиций и предпринимательства </w:t>
            </w:r>
            <w:r w:rsidRPr="00BC28E2">
              <w:rPr>
                <w:sz w:val="28"/>
                <w:szCs w:val="28"/>
              </w:rPr>
              <w:t>департамента экономики и промышленной политики администрации города Перми</w:t>
            </w: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Члены комиссии: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Афанасьева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Канзепарова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Ирина Вакилевна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начальника департамента-начальник управления расходов бюджета департамента финансов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Мамонова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начальника департамента-начальник отдела организации дорожного движения департамента дорог и благоустройства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Новоселова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главы администрации Свердловского района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rPr>
          <w:trHeight w:val="356"/>
        </w:trPr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lastRenderedPageBreak/>
              <w:t>Пименова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начальника департамента-начальник управления промышленности, инвестиций и предпринимательства департамента экономики и промышленной политики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rPr>
          <w:trHeight w:val="356"/>
        </w:trPr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color w:val="000000"/>
                <w:sz w:val="28"/>
                <w:szCs w:val="28"/>
              </w:rPr>
              <w:t>Фадеева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color w:val="000000"/>
                <w:sz w:val="28"/>
                <w:szCs w:val="28"/>
              </w:rPr>
              <w:t>Тамара Евгеньевна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</w:t>
            </w:r>
            <w:r w:rsidRPr="00BC28E2">
              <w:rPr>
                <w:color w:val="000000"/>
                <w:sz w:val="28"/>
                <w:szCs w:val="28"/>
              </w:rPr>
              <w:t xml:space="preserve">аместитель начальника департамента-начальник управления содержания образования </w:t>
            </w:r>
            <w:r w:rsidRPr="00BC28E2">
              <w:rPr>
                <w:sz w:val="28"/>
                <w:szCs w:val="28"/>
              </w:rPr>
              <w:t>департамента образования администрации города Перми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Шехмаметьева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Марина Леонидовна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директора по оказанию услуг в сфере занятости населения государственного казенного учреждения Центр занятости населения Пермского края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От профсоюзов</w:t>
            </w:r>
          </w:p>
          <w:p w:rsidR="00BC28E2" w:rsidRPr="00BC28E2" w:rsidRDefault="00BC28E2" w:rsidP="00BC28E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Координатор стороны: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Истомина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заведующий отделом профсоюзной работы                                     </w:t>
            </w:r>
            <w:r w:rsidRPr="00BC28E2">
              <w:rPr>
                <w:color w:val="000000"/>
                <w:sz w:val="28"/>
                <w:szCs w:val="28"/>
              </w:rPr>
              <w:t>Пермского краевого союза организаций профсоюзов                    «Пермский крайсовпроф»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Секретарь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Денисова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Дарья Аркадьевна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заместитель заведующего отделом профсоюзной работы </w:t>
            </w:r>
            <w:r w:rsidRPr="00BC28E2">
              <w:rPr>
                <w:color w:val="000000"/>
                <w:sz w:val="28"/>
                <w:szCs w:val="28"/>
              </w:rPr>
              <w:t>Пермского краевого союза организаций профсоюзов «Пермский крайсовпроф»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Члены комиссии: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Жданова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председатель Пермской краевой организации Общероссийского профсоюза работников автомобильного транспорта и дорожного хозяйства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Колесова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председатель первичной профсоюзной организации студентов ФГБОУ ВО «Пермский государственный гуманитарно-педагогический университет» профессионального союза работников народного образования и науки Российской Федерации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Мещериков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председатель Пермской краевой организации Общероссийского профсоюза работников связи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lastRenderedPageBreak/>
              <w:t>Пугачев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Валерий Николаевич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lastRenderedPageBreak/>
              <w:t>- председатель первичной профсоюзной организации «СТАР-ИНКАР» Российского профессионального союза трудящихся авиационной промышленности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lastRenderedPageBreak/>
              <w:t>Саулина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Валерия Владимировна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председатель Пермской территориальной организации Общероссийского профессионального союза работников нефтяной, газовой отраслей промышленности и строительства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Черемных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Андрей Артурович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председателя Пермской краевой организации профсоюза работников здравоохранения РФ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Шелатонова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заместитель председателя Пермской краевой организации Профессионального союза работников народного образования и науки Российской Федерации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Шуралев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председатель Пермской краевой организации Общероссийского профессионального союза работников жизнеобеспечения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От работодателей</w:t>
            </w:r>
          </w:p>
          <w:p w:rsidR="00BC28E2" w:rsidRPr="00BC28E2" w:rsidRDefault="00BC28E2" w:rsidP="00BC28E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Координатор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Цыганков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генеральный директор Союза промышленников и предпринимателей Пермского края «Сотрудничество» </w:t>
            </w:r>
            <w:r w:rsidRPr="00BC28E2">
              <w:rPr>
                <w:rFonts w:eastAsia="Tempora LGC Uni"/>
                <w:sz w:val="28"/>
                <w:szCs w:val="28"/>
              </w:rPr>
              <w:t>(региональное объединение работодателей)</w:t>
            </w: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Секретарь стороны: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Шишкин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начальник отдела подготовки и развития персонала                             </w:t>
            </w:r>
            <w:r w:rsidRPr="00BC28E2">
              <w:rPr>
                <w:color w:val="000000"/>
                <w:sz w:val="28"/>
                <w:szCs w:val="28"/>
              </w:rPr>
              <w:t xml:space="preserve">публичного акционерного общества «Научно-производственное объединение </w:t>
            </w:r>
            <w:r w:rsidRPr="00BC28E2">
              <w:rPr>
                <w:sz w:val="28"/>
                <w:szCs w:val="28"/>
              </w:rPr>
              <w:t>«Искра»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9914" w:type="dxa"/>
            <w:gridSpan w:val="2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Члены комиссии: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Анисимова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специалист по связям с общественностью и работе с</w:t>
            </w:r>
            <w:r w:rsidR="004A118A">
              <w:rPr>
                <w:sz w:val="28"/>
                <w:szCs w:val="28"/>
              </w:rPr>
              <w:t> </w:t>
            </w:r>
            <w:r w:rsidRPr="00BC28E2">
              <w:rPr>
                <w:sz w:val="28"/>
                <w:szCs w:val="28"/>
              </w:rPr>
              <w:t>органам</w:t>
            </w:r>
            <w:r w:rsidR="004A118A">
              <w:rPr>
                <w:sz w:val="28"/>
                <w:szCs w:val="28"/>
              </w:rPr>
              <w:t>и власти Союза промышленников и </w:t>
            </w:r>
            <w:r w:rsidRPr="00BC28E2">
              <w:rPr>
                <w:sz w:val="28"/>
                <w:szCs w:val="28"/>
              </w:rPr>
              <w:t xml:space="preserve">предпринимателей Пермского края «Сотрудничество» </w:t>
            </w:r>
            <w:r w:rsidRPr="00BC28E2">
              <w:rPr>
                <w:rFonts w:eastAsia="Tempora LGC Uni"/>
                <w:sz w:val="28"/>
                <w:szCs w:val="28"/>
              </w:rPr>
              <w:t>(региональное объединение работодателей)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Баянов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заведующий отделом промышленной медицины МСЧ № 140 </w:t>
            </w:r>
            <w:r w:rsidRPr="00BC28E2">
              <w:rPr>
                <w:color w:val="000000"/>
                <w:sz w:val="28"/>
                <w:szCs w:val="28"/>
              </w:rPr>
              <w:t>федерального государственного бюджетного учреждения здравоохранения</w:t>
            </w:r>
            <w:r w:rsidRPr="00BC28E2">
              <w:rPr>
                <w:sz w:val="28"/>
                <w:szCs w:val="28"/>
              </w:rPr>
              <w:t xml:space="preserve"> «Пермский клинический центр Федерального медико-биологического агентства»</w:t>
            </w: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lastRenderedPageBreak/>
              <w:t>Колесень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Евгений Викторович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начальник юридического отдела </w:t>
            </w:r>
            <w:r w:rsidRPr="00BC28E2">
              <w:rPr>
                <w:color w:val="000000"/>
                <w:sz w:val="28"/>
                <w:szCs w:val="28"/>
              </w:rPr>
              <w:t>публичного акционерного общества</w:t>
            </w:r>
            <w:r w:rsidRPr="00BC28E2">
              <w:rPr>
                <w:sz w:val="28"/>
                <w:szCs w:val="28"/>
              </w:rPr>
              <w:t xml:space="preserve"> </w:t>
            </w:r>
            <w:r w:rsidRPr="00BC28E2">
              <w:rPr>
                <w:color w:val="000000"/>
                <w:sz w:val="28"/>
                <w:szCs w:val="28"/>
              </w:rPr>
              <w:t>«</w:t>
            </w:r>
            <w:r w:rsidRPr="00BC28E2">
              <w:rPr>
                <w:bCs/>
                <w:color w:val="000000"/>
                <w:sz w:val="28"/>
                <w:szCs w:val="28"/>
              </w:rPr>
              <w:t>Пермская научно-производственная приборостроительная компания</w:t>
            </w:r>
            <w:r w:rsidRPr="00BC28E2">
              <w:rPr>
                <w:color w:val="000000"/>
                <w:sz w:val="28"/>
                <w:szCs w:val="28"/>
              </w:rPr>
              <w:t>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Манин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заместитель генерального директора по персоналу </w:t>
            </w:r>
            <w:r w:rsidRPr="00BC28E2">
              <w:rPr>
                <w:color w:val="000000"/>
                <w:sz w:val="28"/>
                <w:szCs w:val="28"/>
              </w:rPr>
              <w:t>акционерного общества</w:t>
            </w:r>
            <w:r w:rsidRPr="00BC28E2">
              <w:rPr>
                <w:sz w:val="28"/>
                <w:szCs w:val="28"/>
              </w:rPr>
              <w:t xml:space="preserve"> «Пермский завод «Машиностроитель»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Марьин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генеральный директор общества с ограниченной ответственностью «Центр профессионального развития «Европейский»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Саврасов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 xml:space="preserve">- заместитель генерального директора Союза промышленников и предпринимателей Пермского края «Сотрудничество» </w:t>
            </w:r>
            <w:r w:rsidRPr="00BC28E2">
              <w:rPr>
                <w:rFonts w:eastAsia="Tempora LGC Uni"/>
                <w:sz w:val="28"/>
                <w:szCs w:val="28"/>
              </w:rPr>
              <w:t>(региональное объединение работодателей)</w:t>
            </w:r>
            <w:r w:rsidRPr="00BC28E2">
              <w:rPr>
                <w:sz w:val="28"/>
                <w:szCs w:val="28"/>
              </w:rPr>
              <w:t xml:space="preserve">, старший специалист представительства Государственной корпорации </w:t>
            </w:r>
            <w:r w:rsidRPr="00BC28E2">
              <w:rPr>
                <w:color w:val="000000"/>
                <w:sz w:val="28"/>
                <w:szCs w:val="28"/>
              </w:rPr>
              <w:t>по содействию разработке, производству и экспорту высокотехнологичной промышленной продукции</w:t>
            </w:r>
            <w:r w:rsidRPr="00BC28E2">
              <w:rPr>
                <w:sz w:val="28"/>
                <w:szCs w:val="28"/>
              </w:rPr>
              <w:t xml:space="preserve"> «Ростех» в Пермском крае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Суетин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Виктор Петрович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генеральный директор акционерного общества «СтройПанельКомплект»</w:t>
            </w:r>
          </w:p>
        </w:tc>
      </w:tr>
      <w:tr w:rsidR="00BC28E2" w:rsidRPr="00BC28E2" w:rsidTr="00AF368B">
        <w:tc>
          <w:tcPr>
            <w:tcW w:w="2891" w:type="dxa"/>
          </w:tcPr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Тарбаев</w:t>
            </w:r>
          </w:p>
          <w:p w:rsidR="00BC28E2" w:rsidRPr="00BC28E2" w:rsidRDefault="00BC28E2" w:rsidP="00BC28E2">
            <w:pPr>
              <w:widowControl w:val="0"/>
              <w:suppressAutoHyphens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7023" w:type="dxa"/>
          </w:tcPr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C28E2">
              <w:rPr>
                <w:sz w:val="28"/>
                <w:szCs w:val="28"/>
              </w:rPr>
              <w:t>- начальник управления охраны труда и промышленной безопасности акционерного общества «ОДК-Стар»</w:t>
            </w:r>
          </w:p>
          <w:p w:rsidR="00BC28E2" w:rsidRPr="00BC28E2" w:rsidRDefault="00BC28E2" w:rsidP="00BC28E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BC28E2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418763"/>
      <w:docPartObj>
        <w:docPartGallery w:val="Page Numbers (Top of Page)"/>
        <w:docPartUnique/>
      </w:docPartObj>
    </w:sdtPr>
    <w:sdtEndPr/>
    <w:sdtContent>
      <w:p w:rsidR="00BC28E2" w:rsidRDefault="00BC28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6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E2" w:rsidRDefault="00BC28E2">
    <w:pPr>
      <w:pStyle w:val="aa"/>
      <w:jc w:val="center"/>
    </w:pPr>
  </w:p>
  <w:p w:rsidR="00BC28E2" w:rsidRDefault="00BC28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sot0Hw7eI97gKeH75rymFNCLu44o3XeWHQewuIGQpDiSBwDh6D6RpFbzc/+5mWNhajJXmbfUag979mE7EWJw==" w:salt="4WCdwDHfxq1sTmFUAGvk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44FDF"/>
    <w:rsid w:val="00496CF1"/>
    <w:rsid w:val="004A118A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433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126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28E2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F273EE0-E323-4DAC-A781-5D53322E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1079</Words>
  <Characters>6155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2025-08-27T09:45:00Z</cp:lastPrinted>
  <dcterms:created xsi:type="dcterms:W3CDTF">2025-08-11T11:43:00Z</dcterms:created>
  <dcterms:modified xsi:type="dcterms:W3CDTF">2025-08-27T09:54:00Z</dcterms:modified>
</cp:coreProperties>
</file>