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26.08.2025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574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26.08.2025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574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5386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6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6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4819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  <w:highlight w:val="white"/>
        </w:rPr>
        <w:t xml:space="preserve">О внесении изменений </w:t>
      </w:r>
      <w:r>
        <w:rPr>
          <w:b/>
          <w:bCs/>
          <w:sz w:val="28"/>
          <w:szCs w:val="28"/>
          <w:highlight w:val="white"/>
        </w:rPr>
        <w:t xml:space="preserve">в абзац первый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формы согласия на обработку персональных данных, утвержд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енной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постановлением 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дминистрации 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10.09.2021 № 698 </w:t>
        <w:br/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утверждении форм документов, необходимых для участия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4819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конкурсном отборе проектов инициативного бюджетирования конкурсной комиссией города Перми»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Внести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абзац первый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формы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согласия на обработку персональных данных, утвержденной постановлением 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дминистрации города Перми </w:t>
        <w:br/>
        <w:t xml:space="preserve">от 10 сентября 2021 г. № 698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Об утверждении форм документов, необходимых для участия в конкурсном отборе проектов инициативного бюджетирования конкурсной комиссией города Перми»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1.1. цифры «614000» заменить цифрами «614015»;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1.2.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реализации мероприятий подпрограммы «Поддержка проектов местных инициатив» государственной программы Пермского края «Региональная политика и развитие территорий», утвержденной постановлением Правительства Пермского края от 01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ктября 2013 г. № 1305-п» исключить.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9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Контроль за испо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лнением настоящего постановления возложить </w:t>
        <w:br/>
        <w:t xml:space="preserve">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73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  <w:tab/>
      </w: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21</cp:revision>
  <dcterms:created xsi:type="dcterms:W3CDTF">2024-10-25T06:26:00Z</dcterms:created>
  <dcterms:modified xsi:type="dcterms:W3CDTF">2025-08-26T06:21:25Z</dcterms:modified>
</cp:coreProperties>
</file>