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663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40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663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40DF">
                        <w:rPr>
                          <w:sz w:val="28"/>
                          <w:szCs w:val="28"/>
                          <w:u w:val="single"/>
                        </w:rPr>
                        <w:t xml:space="preserve">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663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663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C289F" w:rsidRPr="009C289F" w:rsidRDefault="009C289F" w:rsidP="0086630F">
      <w:pPr>
        <w:spacing w:before="36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9C289F">
        <w:rPr>
          <w:b/>
          <w:sz w:val="28"/>
          <w:szCs w:val="28"/>
        </w:rPr>
        <w:t>О внесении изменения в решение Пермской городской Думы от 21.11.2023 № 235 «Об установлении расходного обязательства города Перми по обустройству контейнерных площадок нового образца в городе Перми»</w:t>
      </w:r>
    </w:p>
    <w:p w:rsidR="009C289F" w:rsidRPr="009C289F" w:rsidRDefault="009C289F" w:rsidP="009C289F">
      <w:pPr>
        <w:spacing w:after="240"/>
        <w:ind w:firstLine="709"/>
        <w:jc w:val="both"/>
        <w:rPr>
          <w:sz w:val="28"/>
          <w:szCs w:val="24"/>
          <w:lang w:eastAsia="en-US"/>
        </w:rPr>
      </w:pPr>
      <w:r w:rsidRPr="009C289F">
        <w:rPr>
          <w:sz w:val="28"/>
          <w:szCs w:val="28"/>
          <w:lang w:eastAsia="en-US"/>
        </w:rPr>
        <w:t>В соответствии со статьей 86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20.03.2025</w:t>
      </w:r>
      <w:r w:rsidRPr="009C289F">
        <w:rPr>
          <w:sz w:val="28"/>
          <w:szCs w:val="28"/>
          <w:highlight w:val="white"/>
          <w:lang w:eastAsia="en-US"/>
        </w:rPr>
        <w:t xml:space="preserve"> № 33-ФЗ </w:t>
      </w:r>
      <w:r w:rsidRPr="009C289F">
        <w:rPr>
          <w:sz w:val="28"/>
          <w:szCs w:val="28"/>
          <w:lang w:eastAsia="en-US"/>
        </w:rPr>
        <w:t>«Об общих принципах организации местного самоуправления в единой системе публичной власти», Уставом города Перми, решением Пермской городской Думы от 28.08.2007 № 185 «Об утверждении Положения о бюджете и бюджетном процессе в городе Перми»</w:t>
      </w:r>
    </w:p>
    <w:p w:rsidR="009C289F" w:rsidRPr="009C289F" w:rsidRDefault="009C289F" w:rsidP="009C289F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9C289F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9C289F">
        <w:rPr>
          <w:rFonts w:eastAsia="Calibri"/>
          <w:b/>
          <w:bCs/>
          <w:sz w:val="28"/>
          <w:szCs w:val="24"/>
          <w:lang w:eastAsia="en-US"/>
        </w:rPr>
        <w:t xml:space="preserve">р е ш и </w:t>
      </w:r>
      <w:proofErr w:type="gramStart"/>
      <w:r w:rsidRPr="009C289F">
        <w:rPr>
          <w:rFonts w:eastAsia="Calibri"/>
          <w:b/>
          <w:bCs/>
          <w:sz w:val="28"/>
          <w:szCs w:val="24"/>
          <w:lang w:eastAsia="en-US"/>
        </w:rPr>
        <w:t>л</w:t>
      </w:r>
      <w:proofErr w:type="gramEnd"/>
      <w:r w:rsidRPr="009C289F">
        <w:rPr>
          <w:rFonts w:eastAsia="Calibri"/>
          <w:b/>
          <w:bCs/>
          <w:sz w:val="28"/>
          <w:szCs w:val="24"/>
          <w:lang w:eastAsia="en-US"/>
        </w:rPr>
        <w:t xml:space="preserve"> а</w:t>
      </w:r>
      <w:r w:rsidRPr="009C289F">
        <w:rPr>
          <w:rFonts w:eastAsia="Calibri"/>
          <w:b/>
          <w:sz w:val="28"/>
          <w:szCs w:val="24"/>
          <w:lang w:eastAsia="en-US"/>
        </w:rPr>
        <w:t>:</w:t>
      </w:r>
    </w:p>
    <w:p w:rsidR="009C289F" w:rsidRPr="009C289F" w:rsidRDefault="009C289F" w:rsidP="009C289F">
      <w:pPr>
        <w:ind w:firstLine="708"/>
        <w:jc w:val="both"/>
        <w:rPr>
          <w:sz w:val="28"/>
          <w:szCs w:val="28"/>
        </w:rPr>
      </w:pPr>
      <w:r w:rsidRPr="009C289F">
        <w:rPr>
          <w:sz w:val="28"/>
          <w:szCs w:val="28"/>
        </w:rPr>
        <w:t>1. Внести в решение Пермской городской Думы от 21.11.2023 № 235 «Об установлении расходного обязательства города Перми по обустройству контейнерных площадок нового образца в городе Перми» (в редакции решения Пермской городской Думы от 19.12.2023 № 258) изменение, заменив в абзаце втором пункта 2 цифры «107000,0» цифрами «136713,2».</w:t>
      </w:r>
    </w:p>
    <w:p w:rsidR="009C289F" w:rsidRPr="009C289F" w:rsidRDefault="009C289F" w:rsidP="009C289F">
      <w:pPr>
        <w:ind w:firstLine="709"/>
        <w:jc w:val="both"/>
        <w:rPr>
          <w:sz w:val="28"/>
          <w:szCs w:val="28"/>
        </w:rPr>
      </w:pPr>
      <w:r w:rsidRPr="009C289F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289F" w:rsidRPr="009C289F" w:rsidRDefault="009C289F" w:rsidP="009C289F">
      <w:pPr>
        <w:ind w:firstLine="709"/>
        <w:jc w:val="both"/>
        <w:rPr>
          <w:sz w:val="28"/>
          <w:szCs w:val="24"/>
        </w:rPr>
      </w:pPr>
      <w:r w:rsidRPr="009C289F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86630F">
        <w:rPr>
          <w:sz w:val="28"/>
          <w:szCs w:val="28"/>
        </w:rPr>
        <w:t> </w:t>
      </w:r>
      <w:r w:rsidRPr="009C289F">
        <w:rPr>
          <w:sz w:val="28"/>
          <w:szCs w:val="28"/>
        </w:rPr>
        <w:t>также в сетевом издании «Официальный сайт муниципального образования город Пермь www.gorodperm.ru»</w:t>
      </w:r>
      <w:r w:rsidRPr="009C289F">
        <w:rPr>
          <w:sz w:val="28"/>
          <w:szCs w:val="24"/>
        </w:rPr>
        <w:t>.</w:t>
      </w:r>
    </w:p>
    <w:p w:rsidR="009C289F" w:rsidRPr="009C289F" w:rsidRDefault="009C289F" w:rsidP="009C289F">
      <w:pPr>
        <w:ind w:firstLine="709"/>
        <w:jc w:val="both"/>
        <w:rPr>
          <w:sz w:val="28"/>
          <w:szCs w:val="24"/>
        </w:rPr>
      </w:pPr>
      <w:r w:rsidRPr="009C289F">
        <w:rPr>
          <w:sz w:val="28"/>
          <w:szCs w:val="28"/>
        </w:rPr>
        <w:t>4. Контроль за исполнением настоящего решения возложить на</w:t>
      </w:r>
      <w:r w:rsidRPr="009C289F">
        <w:rPr>
          <w:sz w:val="28"/>
          <w:szCs w:val="24"/>
        </w:rPr>
        <w:t xml:space="preserve"> комитет Пермской городской Думы по городскому хозяйству.</w:t>
      </w:r>
    </w:p>
    <w:p w:rsidR="009C289F" w:rsidRPr="009C289F" w:rsidRDefault="009C289F" w:rsidP="009C289F">
      <w:pPr>
        <w:rPr>
          <w:sz w:val="28"/>
          <w:szCs w:val="24"/>
        </w:rPr>
      </w:pPr>
    </w:p>
    <w:p w:rsidR="009C289F" w:rsidRPr="009C289F" w:rsidRDefault="009C289F" w:rsidP="009C289F">
      <w:pPr>
        <w:rPr>
          <w:sz w:val="28"/>
          <w:szCs w:val="28"/>
        </w:rPr>
      </w:pPr>
      <w:r w:rsidRPr="009C289F">
        <w:rPr>
          <w:sz w:val="28"/>
          <w:szCs w:val="28"/>
        </w:rPr>
        <w:t>Председатель</w:t>
      </w:r>
    </w:p>
    <w:p w:rsidR="009C289F" w:rsidRPr="009C289F" w:rsidRDefault="009C289F" w:rsidP="009C289F">
      <w:pPr>
        <w:rPr>
          <w:sz w:val="28"/>
          <w:szCs w:val="28"/>
        </w:rPr>
      </w:pPr>
      <w:r w:rsidRPr="009C289F">
        <w:rPr>
          <w:sz w:val="28"/>
          <w:szCs w:val="28"/>
        </w:rPr>
        <w:t>Пермской городской Думы</w:t>
      </w:r>
      <w:r w:rsidRPr="009C289F">
        <w:rPr>
          <w:sz w:val="28"/>
          <w:szCs w:val="28"/>
        </w:rPr>
        <w:tab/>
      </w:r>
      <w:r w:rsidRPr="009C289F">
        <w:rPr>
          <w:sz w:val="28"/>
          <w:szCs w:val="28"/>
        </w:rPr>
        <w:tab/>
      </w:r>
      <w:r w:rsidRPr="009C289F">
        <w:rPr>
          <w:sz w:val="28"/>
          <w:szCs w:val="28"/>
        </w:rPr>
        <w:tab/>
      </w:r>
      <w:r w:rsidRPr="009C289F">
        <w:rPr>
          <w:sz w:val="28"/>
          <w:szCs w:val="28"/>
        </w:rPr>
        <w:tab/>
        <w:t xml:space="preserve">                                  Д.В. Малютин</w:t>
      </w:r>
    </w:p>
    <w:p w:rsidR="009C289F" w:rsidRDefault="009C289F" w:rsidP="009C289F">
      <w:pPr>
        <w:rPr>
          <w:sz w:val="28"/>
          <w:szCs w:val="24"/>
        </w:rPr>
      </w:pPr>
    </w:p>
    <w:p w:rsidR="009C289F" w:rsidRPr="009C289F" w:rsidRDefault="009C289F" w:rsidP="009C289F">
      <w:pPr>
        <w:rPr>
          <w:sz w:val="28"/>
          <w:szCs w:val="24"/>
        </w:rPr>
      </w:pPr>
    </w:p>
    <w:p w:rsidR="005A692C" w:rsidRDefault="009C289F" w:rsidP="009C289F">
      <w:pPr>
        <w:tabs>
          <w:tab w:val="right" w:pos="9915"/>
        </w:tabs>
        <w:jc w:val="both"/>
        <w:rPr>
          <w:b/>
          <w:bCs/>
          <w:sz w:val="28"/>
          <w:szCs w:val="28"/>
        </w:rPr>
      </w:pPr>
      <w:r w:rsidRPr="009C289F">
        <w:rPr>
          <w:rFonts w:eastAsia="Calibri"/>
          <w:sz w:val="28"/>
          <w:szCs w:val="28"/>
          <w:lang w:eastAsia="en-US"/>
        </w:rPr>
        <w:t xml:space="preserve">Глава города Перми </w:t>
      </w:r>
      <w:r w:rsidRPr="009C289F">
        <w:rPr>
          <w:rFonts w:eastAsia="Calibri"/>
          <w:sz w:val="28"/>
          <w:szCs w:val="28"/>
          <w:lang w:eastAsia="en-US"/>
        </w:rPr>
        <w:tab/>
        <w:t>Э.О. Соснин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940DF">
      <w:rPr>
        <w:noProof/>
        <w:snapToGrid w:val="0"/>
        <w:sz w:val="16"/>
      </w:rPr>
      <w:t>27.08.2025 11:55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40DF">
      <w:rPr>
        <w:noProof/>
        <w:snapToGrid w:val="0"/>
        <w:sz w:val="16"/>
      </w:rPr>
      <w:t>№ 134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uy4M3QI00lfVwXrmgAvdkKinNiDtaV1Ei9xz6CDzJOEu5Mf34/G9zrKn/frvvcuV2f/zU1UyHPaAJZzjN1syg==" w:salt="Go3Gg0t2yUCSDk0q/9vf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630F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289F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40DF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2112070-847F-4CA3-8761-A6EAA9B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2025-08-27T06:55:00Z</cp:lastPrinted>
  <dcterms:created xsi:type="dcterms:W3CDTF">2025-08-11T11:36:00Z</dcterms:created>
  <dcterms:modified xsi:type="dcterms:W3CDTF">2025-08-27T06:56:00Z</dcterms:modified>
</cp:coreProperties>
</file>