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E50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97B3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E50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97B34">
                        <w:rPr>
                          <w:sz w:val="28"/>
                          <w:szCs w:val="28"/>
                          <w:u w:val="single"/>
                        </w:rPr>
                        <w:t xml:space="preserve"> 155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E50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E50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F2A69" w:rsidRPr="002F2A69" w:rsidRDefault="002F2A69" w:rsidP="002F2A69">
      <w:pPr>
        <w:spacing w:before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F2A69">
        <w:rPr>
          <w:rFonts w:eastAsia="Calibri"/>
          <w:b/>
          <w:bCs/>
          <w:sz w:val="28"/>
          <w:szCs w:val="28"/>
          <w:lang w:eastAsia="en-US"/>
        </w:rPr>
        <w:t>О внесении изменения</w:t>
      </w:r>
      <w:r w:rsidRPr="002F2A69">
        <w:rPr>
          <w:rFonts w:eastAsia="Calibri"/>
          <w:b/>
          <w:bCs/>
          <w:sz w:val="28"/>
          <w:szCs w:val="28"/>
          <w:highlight w:val="white"/>
          <w:lang w:eastAsia="en-US"/>
        </w:rPr>
        <w:t xml:space="preserve"> в</w:t>
      </w:r>
      <w:r w:rsidRPr="002F2A69">
        <w:rPr>
          <w:rFonts w:eastAsia="Calibri"/>
          <w:b/>
          <w:bCs/>
          <w:sz w:val="28"/>
          <w:szCs w:val="28"/>
          <w:lang w:eastAsia="en-US"/>
        </w:rPr>
        <w:t xml:space="preserve"> Положение </w:t>
      </w:r>
      <w:r w:rsidRPr="002F2A69">
        <w:rPr>
          <w:rFonts w:eastAsia="Calibri"/>
          <w:b/>
          <w:sz w:val="28"/>
          <w:szCs w:val="28"/>
          <w:lang w:eastAsia="en-US"/>
        </w:rPr>
        <w:t xml:space="preserve">о муниципальном контроле </w:t>
      </w:r>
    </w:p>
    <w:p w:rsidR="002F2A69" w:rsidRPr="002F2A69" w:rsidRDefault="002F2A69" w:rsidP="002F2A6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F2A69">
        <w:rPr>
          <w:rFonts w:eastAsia="Calibri"/>
          <w:b/>
          <w:sz w:val="28"/>
          <w:szCs w:val="28"/>
          <w:lang w:eastAsia="en-US"/>
        </w:rPr>
        <w:t xml:space="preserve">за исполнением единой теплоснабжающей организацией обязательств </w:t>
      </w:r>
    </w:p>
    <w:p w:rsidR="002F2A69" w:rsidRDefault="002F2A69" w:rsidP="002F2A6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2A69">
        <w:rPr>
          <w:rFonts w:eastAsia="Calibri"/>
          <w:b/>
          <w:sz w:val="28"/>
          <w:szCs w:val="28"/>
          <w:lang w:eastAsia="en-US"/>
        </w:rPr>
        <w:t xml:space="preserve">по строительству, реконструкции и (или) модернизации объектов </w:t>
      </w:r>
    </w:p>
    <w:p w:rsidR="002F2A69" w:rsidRPr="002F2A69" w:rsidRDefault="002F2A69" w:rsidP="002F2A6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F2A69">
        <w:rPr>
          <w:rFonts w:eastAsia="Calibri"/>
          <w:b/>
          <w:sz w:val="28"/>
          <w:szCs w:val="28"/>
          <w:lang w:eastAsia="en-US"/>
        </w:rPr>
        <w:t xml:space="preserve">теплоснабжения на территории города Перми, утвержденное </w:t>
      </w:r>
      <w:r w:rsidRPr="002F2A69">
        <w:rPr>
          <w:rFonts w:eastAsia="Calibri"/>
          <w:b/>
          <w:bCs/>
          <w:sz w:val="28"/>
          <w:szCs w:val="28"/>
          <w:lang w:eastAsia="en-US"/>
        </w:rPr>
        <w:t xml:space="preserve">решением Пермской городской Думы от 21.12.2021 № 315 «О муниципальном контроле за исполнением единой теплоснабжающей организацией обязательств </w:t>
      </w:r>
    </w:p>
    <w:p w:rsidR="002F2A69" w:rsidRDefault="002F2A69" w:rsidP="002F2A6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F2A69">
        <w:rPr>
          <w:rFonts w:eastAsia="Calibri"/>
          <w:b/>
          <w:bCs/>
          <w:sz w:val="28"/>
          <w:szCs w:val="28"/>
          <w:lang w:eastAsia="en-US"/>
        </w:rPr>
        <w:t xml:space="preserve">по строительству, реконструкции и (или) модернизации объектов </w:t>
      </w:r>
    </w:p>
    <w:p w:rsidR="002F2A69" w:rsidRPr="002F2A69" w:rsidRDefault="002F2A69" w:rsidP="002F2A69">
      <w:pPr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F2A69">
        <w:rPr>
          <w:rFonts w:eastAsia="Calibri"/>
          <w:b/>
          <w:bCs/>
          <w:sz w:val="28"/>
          <w:szCs w:val="28"/>
          <w:lang w:eastAsia="en-US"/>
        </w:rPr>
        <w:t>теплоснабжения на территории города Перми»</w:t>
      </w:r>
    </w:p>
    <w:p w:rsidR="002F2A69" w:rsidRPr="002F2A69" w:rsidRDefault="002F2A69" w:rsidP="002F2A6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2A69">
        <w:rPr>
          <w:sz w:val="28"/>
          <w:szCs w:val="28"/>
        </w:rPr>
        <w:t xml:space="preserve">В соответствии с Федеральным законом от </w:t>
      </w:r>
      <w:bookmarkStart w:id="2" w:name="_Hlk93591449"/>
      <w:r w:rsidRPr="002F2A69">
        <w:rPr>
          <w:sz w:val="28"/>
          <w:szCs w:val="28"/>
        </w:rPr>
        <w:t>31.07.2020 № 248-ФЗ «О государственном контроле (надзоре) и муниципальном контроле в Российской Федерации»</w:t>
      </w:r>
      <w:bookmarkEnd w:id="2"/>
      <w:r w:rsidRPr="002F2A69">
        <w:rPr>
          <w:sz w:val="28"/>
          <w:szCs w:val="28"/>
        </w:rPr>
        <w:t>, Уставом города Перми</w:t>
      </w:r>
    </w:p>
    <w:p w:rsidR="002F2A69" w:rsidRPr="002F2A69" w:rsidRDefault="002F2A69" w:rsidP="002F2A69">
      <w:pPr>
        <w:widowControl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2F2A69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2F2A69">
        <w:rPr>
          <w:rFonts w:eastAsia="Calibri"/>
          <w:b/>
          <w:sz w:val="28"/>
          <w:szCs w:val="28"/>
          <w:lang w:eastAsia="en-US"/>
        </w:rPr>
        <w:t>р е ш и л а:</w:t>
      </w:r>
    </w:p>
    <w:p w:rsidR="002F2A69" w:rsidRPr="002F2A69" w:rsidRDefault="002F2A69" w:rsidP="002F2A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2A69">
        <w:rPr>
          <w:rFonts w:eastAsia="Calibri"/>
          <w:sz w:val="28"/>
          <w:szCs w:val="28"/>
          <w:lang w:eastAsia="en-US"/>
        </w:rPr>
        <w:t>1. Внести в Положени</w:t>
      </w:r>
      <w:r w:rsidRPr="002F2A69">
        <w:rPr>
          <w:rFonts w:eastAsia="Calibri"/>
          <w:sz w:val="28"/>
          <w:szCs w:val="28"/>
          <w:highlight w:val="white"/>
          <w:lang w:eastAsia="en-US"/>
        </w:rPr>
        <w:t>е</w:t>
      </w:r>
      <w:r w:rsidRPr="002F2A69">
        <w:rPr>
          <w:rFonts w:eastAsia="Calibri"/>
          <w:sz w:val="28"/>
          <w:szCs w:val="28"/>
          <w:lang w:eastAsia="en-US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 (или) модернизации объектов теплоснабжения на территории города Перми, утвержденное решением Пермской городской Думы от 21.12.2021 № 315 «О муниципальном контроле за исполнением единой теплоснабжающей организацией обязательств по строительству, реконструкции и (или) модернизации объектов теплоснабжения на территории города Перми» (в редакции решений Пермской городской Думы от 22.02.2022 № 39, от 24.05.2022 № 124, от 22.08.2023 №</w:t>
      </w:r>
      <w:r w:rsidR="000E507D">
        <w:rPr>
          <w:rFonts w:eastAsia="Calibri"/>
          <w:sz w:val="28"/>
          <w:szCs w:val="28"/>
          <w:lang w:eastAsia="en-US"/>
        </w:rPr>
        <w:t> </w:t>
      </w:r>
      <w:r w:rsidRPr="002F2A69">
        <w:rPr>
          <w:rFonts w:eastAsia="Calibri"/>
          <w:sz w:val="28"/>
          <w:szCs w:val="28"/>
          <w:lang w:eastAsia="en-US"/>
        </w:rPr>
        <w:t xml:space="preserve">163, от 25.06.2024 № 111, от 25.06.2024 № 117, от 24.04.2025 № 83), изменение, изложив подпункт </w:t>
      </w:r>
      <w:r w:rsidRPr="002F2A69">
        <w:rPr>
          <w:color w:val="000000"/>
          <w:sz w:val="28"/>
          <w:szCs w:val="28"/>
          <w:lang w:eastAsia="en-US"/>
        </w:rPr>
        <w:t>3.4.1</w:t>
      </w:r>
      <w:r w:rsidRPr="002F2A69">
        <w:rPr>
          <w:rFonts w:eastAsia="Calibri"/>
          <w:color w:val="000000"/>
          <w:sz w:val="28"/>
          <w:szCs w:val="28"/>
          <w:lang w:eastAsia="en-US"/>
        </w:rPr>
        <w:t xml:space="preserve"> в редакции:</w:t>
      </w:r>
    </w:p>
    <w:p w:rsidR="002F2A69" w:rsidRPr="002F2A69" w:rsidRDefault="002F2A69" w:rsidP="002F2A6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F2A69">
        <w:rPr>
          <w:rFonts w:eastAsia="Calibri"/>
          <w:color w:val="000000"/>
          <w:sz w:val="28"/>
          <w:szCs w:val="28"/>
          <w:lang w:eastAsia="en-US"/>
        </w:rPr>
        <w:t>«</w:t>
      </w:r>
      <w:r w:rsidRPr="002F2A69">
        <w:rPr>
          <w:color w:val="000000"/>
          <w:sz w:val="28"/>
          <w:szCs w:val="28"/>
          <w:lang w:eastAsia="en-US"/>
        </w:rPr>
        <w:t>3.4.1 внеплановые контрольные мероприятия, предусматривающие взаимодействие с контролируемым лицом, по основаниям, предусмотренным пунктами 1, 7, 9 части 1 статьи 57 Федерального закона о контроле, проводятся в виде инспекционного визита, рейдового осмотра, документарной проверки;</w:t>
      </w:r>
      <w:r w:rsidRPr="002F2A69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2F2A69" w:rsidRPr="002F2A69" w:rsidRDefault="002F2A69" w:rsidP="002F2A69">
      <w:pPr>
        <w:ind w:firstLine="709"/>
        <w:jc w:val="both"/>
        <w:rPr>
          <w:sz w:val="28"/>
          <w:szCs w:val="28"/>
          <w:lang w:eastAsia="en-US"/>
        </w:rPr>
      </w:pPr>
      <w:r w:rsidRPr="002F2A69">
        <w:rPr>
          <w:sz w:val="28"/>
          <w:szCs w:val="28"/>
          <w:lang w:eastAsia="en-US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2F2A69" w:rsidRPr="002F2A69" w:rsidRDefault="002F2A69" w:rsidP="002F2A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2A69">
        <w:rPr>
          <w:sz w:val="28"/>
          <w:szCs w:val="28"/>
          <w:lang w:eastAsia="en-US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</w:t>
      </w:r>
      <w:r w:rsidRPr="002F2A69">
        <w:rPr>
          <w:sz w:val="28"/>
          <w:szCs w:val="28"/>
          <w:lang w:eastAsia="en-US"/>
        </w:rPr>
        <w:lastRenderedPageBreak/>
        <w:t>ганов местного самоуправления муниципального образования город Пермь», а</w:t>
      </w:r>
      <w:r w:rsidR="000E507D">
        <w:rPr>
          <w:sz w:val="28"/>
          <w:szCs w:val="28"/>
          <w:lang w:eastAsia="en-US"/>
        </w:rPr>
        <w:t> </w:t>
      </w:r>
      <w:r w:rsidRPr="002F2A69">
        <w:rPr>
          <w:sz w:val="28"/>
          <w:szCs w:val="28"/>
          <w:lang w:eastAsia="en-US"/>
        </w:rPr>
        <w:t>также в сетевом издании «Официальный сайт муниципального образования город Пермь www.gorodperm.ru».</w:t>
      </w:r>
      <w:r w:rsidRPr="002F2A69">
        <w:rPr>
          <w:sz w:val="28"/>
          <w:szCs w:val="24"/>
          <w:lang w:eastAsia="en-US"/>
        </w:rPr>
        <w:t xml:space="preserve"> </w:t>
      </w:r>
    </w:p>
    <w:p w:rsidR="002F2A69" w:rsidRPr="002F2A69" w:rsidRDefault="002F2A69" w:rsidP="002F2A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2A69">
        <w:rPr>
          <w:color w:val="000000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2F2A69" w:rsidRPr="002F2A69" w:rsidRDefault="002F2A69" w:rsidP="002F2A69">
      <w:pPr>
        <w:widowControl w:val="0"/>
        <w:tabs>
          <w:tab w:val="left" w:pos="850"/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2A69">
        <w:rPr>
          <w:rFonts w:eastAsia="Calibri"/>
          <w:color w:val="000000"/>
          <w:sz w:val="28"/>
          <w:szCs w:val="28"/>
          <w:lang w:eastAsia="en-US"/>
        </w:rPr>
        <w:t>Председатель</w:t>
      </w:r>
    </w:p>
    <w:p w:rsidR="002F2A69" w:rsidRPr="002F2A69" w:rsidRDefault="002F2A69" w:rsidP="002F2A69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2A69">
        <w:rPr>
          <w:rFonts w:eastAsia="Calibri"/>
          <w:color w:val="000000"/>
          <w:sz w:val="28"/>
          <w:szCs w:val="28"/>
          <w:lang w:eastAsia="en-US"/>
        </w:rPr>
        <w:t>Пермской городской Думы</w:t>
      </w:r>
      <w:r w:rsidRPr="002F2A69">
        <w:rPr>
          <w:rFonts w:eastAsia="Calibri"/>
          <w:color w:val="000000"/>
          <w:sz w:val="28"/>
          <w:szCs w:val="28"/>
          <w:lang w:eastAsia="en-US"/>
        </w:rPr>
        <w:tab/>
      </w:r>
      <w:r w:rsidRPr="002F2A69">
        <w:rPr>
          <w:rFonts w:eastAsia="Calibri"/>
          <w:color w:val="000000"/>
          <w:sz w:val="28"/>
          <w:szCs w:val="28"/>
          <w:lang w:eastAsia="en-US"/>
        </w:rPr>
        <w:tab/>
      </w:r>
      <w:r w:rsidRPr="002F2A69">
        <w:rPr>
          <w:rFonts w:eastAsia="Calibri"/>
          <w:color w:val="000000"/>
          <w:sz w:val="28"/>
          <w:szCs w:val="28"/>
          <w:lang w:eastAsia="en-US"/>
        </w:rPr>
        <w:tab/>
      </w:r>
      <w:r w:rsidRPr="002F2A69">
        <w:rPr>
          <w:rFonts w:eastAsia="Calibri"/>
          <w:color w:val="000000"/>
          <w:sz w:val="28"/>
          <w:szCs w:val="28"/>
          <w:lang w:eastAsia="en-US"/>
        </w:rPr>
        <w:tab/>
      </w:r>
      <w:r w:rsidRPr="002F2A69">
        <w:rPr>
          <w:rFonts w:eastAsia="Calibri"/>
          <w:color w:val="000000"/>
          <w:sz w:val="28"/>
          <w:szCs w:val="28"/>
          <w:lang w:eastAsia="en-US"/>
        </w:rPr>
        <w:tab/>
      </w:r>
      <w:r w:rsidRPr="002F2A69">
        <w:rPr>
          <w:rFonts w:eastAsia="Calibri"/>
          <w:color w:val="000000"/>
          <w:sz w:val="28"/>
          <w:szCs w:val="28"/>
          <w:lang w:eastAsia="en-US"/>
        </w:rPr>
        <w:tab/>
      </w:r>
      <w:r w:rsidRPr="002F2A69">
        <w:rPr>
          <w:rFonts w:eastAsia="Calibri"/>
          <w:color w:val="000000"/>
          <w:sz w:val="28"/>
          <w:szCs w:val="28"/>
          <w:lang w:eastAsia="en-US"/>
        </w:rPr>
        <w:tab/>
        <w:t xml:space="preserve">   Д.В. Малютин</w:t>
      </w:r>
    </w:p>
    <w:p w:rsidR="002F2A69" w:rsidRPr="002F2A69" w:rsidRDefault="002F2A69" w:rsidP="002F2A69">
      <w:pPr>
        <w:widowControl w:val="0"/>
        <w:tabs>
          <w:tab w:val="left" w:pos="993"/>
        </w:tabs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2F2A69">
        <w:rPr>
          <w:rFonts w:eastAsia="Calibri"/>
          <w:color w:val="000000"/>
          <w:sz w:val="28"/>
          <w:szCs w:val="28"/>
          <w:lang w:eastAsia="en-US"/>
        </w:rPr>
        <w:t xml:space="preserve">Глава города Перми                                                           </w:t>
      </w:r>
      <w:r w:rsidRPr="002F2A69">
        <w:rPr>
          <w:rFonts w:eastAsia="Calibri"/>
          <w:sz w:val="28"/>
          <w:szCs w:val="28"/>
          <w:lang w:eastAsia="en-US"/>
        </w:rPr>
        <w:t xml:space="preserve">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97B34">
      <w:rPr>
        <w:noProof/>
        <w:snapToGrid w:val="0"/>
        <w:sz w:val="16"/>
      </w:rPr>
      <w:t>27.08.2025 13:26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97B34">
      <w:rPr>
        <w:noProof/>
        <w:snapToGrid w:val="0"/>
        <w:sz w:val="16"/>
      </w:rPr>
      <w:t>№ 155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951480"/>
      <w:docPartObj>
        <w:docPartGallery w:val="Page Numbers (Top of Page)"/>
        <w:docPartUnique/>
      </w:docPartObj>
    </w:sdtPr>
    <w:sdtEndPr/>
    <w:sdtContent>
      <w:p w:rsidR="002F2A69" w:rsidRDefault="002F2A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B3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pNUUVM0NiWQXryFo8FEFMn4KXAD/Aj4e0BbL7cqzcZgjTFczdq5MzbY4Mvuy8NJcrRTwMczyY//meGZnC3HqQ==" w:salt="mJmh/yKyVgiG+yQJivNL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507D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A69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97B34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052217C-D790-4596-A705-1190654C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2025-08-27T08:26:00Z</cp:lastPrinted>
  <dcterms:created xsi:type="dcterms:W3CDTF">2025-08-11T11:59:00Z</dcterms:created>
  <dcterms:modified xsi:type="dcterms:W3CDTF">2025-08-27T08:26:00Z</dcterms:modified>
</cp:coreProperties>
</file>