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969609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96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left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581025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7290137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76248" cy="5810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55.09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left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76250" cy="581025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290137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76248" cy="581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7.50pt;height:45.75pt;mso-wrap-distance-left:0.00pt;mso-wrap-distance-top:0.00pt;mso-wrap-distance-right:0.00pt;mso-wrap-distance-bottom:0.00pt;rotation:0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181094</wp:posOffset>
                </wp:positionV>
                <wp:extent cx="6426834" cy="566797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6426833" cy="566796"/>
                          <a:chOff x="0" y="0"/>
                          <a:chExt cx="6426833" cy="56679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114647"/>
                            <a:ext cx="6426833" cy="452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4239" y="109949"/>
                            <a:ext cx="1570512" cy="45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803442" y="0"/>
                            <a:ext cx="1549732" cy="566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68"/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059-40-01-02-12</w:t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-10.90pt;mso-position-horizontal:absolute;mso-position-vertical-relative:text;margin-top:14.26pt;mso-position-vertical:absolute;width:506.05pt;height:44.63pt;mso-wrap-distance-left:9.00pt;mso-wrap-distance-top:0.00pt;mso-wrap-distance-right:9.00pt;mso-wrap-distance-bottom:0.00pt;rotation:0;" coordorigin="0,0" coordsize="64268,5667">
                <v:shape id="shape 3" o:spid="_x0000_s3" o:spt="202" type="#_x0000_t202" style="position:absolute;left:0;top:1146;width:64268;height:4521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642;top:1099;width:15705;height:456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8034;top:0;width:15497;height:5667;visibility:visible;" fillcolor="#FFFFFF" stroked="f">
                  <v:textbox inset="0,0,0,0">
                    <w:txbxContent>
                      <w:p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68"/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059-40-01-02-12</w:t>
                        </w:r>
                        <w:r>
                          <w:rPr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68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амовольно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right="-6" w:firstLine="720"/>
        <w:jc w:val="both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</w:t>
      </w:r>
      <w:r>
        <w:rPr>
          <w:rFonts w:ascii="Times New Roman" w:hAnsi="Times New Roman"/>
          <w:sz w:val="28"/>
          <w:szCs w:val="28"/>
        </w:rPr>
        <w:t xml:space="preserve">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</w:t>
      </w:r>
      <w:r>
        <w:rPr>
          <w:rFonts w:ascii="Times New Roman" w:hAnsi="Times New Roman"/>
          <w:sz w:val="28"/>
          <w:szCs w:val="28"/>
        </w:rPr>
        <w:t xml:space="preserve">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Пер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ечень самовольно установленных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незаконно размещенных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тделу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благоустройства и потребительского рынка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Новые Ляды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организовать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 по принудительному демонтажу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 перемещению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Объектов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.00 часов 09</w:t>
      </w:r>
      <w:r>
        <w:rPr>
          <w:rFonts w:ascii="Times New Roman" w:hAnsi="Times New Roman"/>
          <w:sz w:val="28"/>
          <w:szCs w:val="28"/>
          <w:highlight w:val="white"/>
        </w:rPr>
        <w:t xml:space="preserve"> сентября</w:t>
      </w:r>
      <w:r>
        <w:rPr>
          <w:rFonts w:ascii="Times New Roman" w:hAnsi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</w:t>
      </w:r>
      <w:r>
        <w:rPr>
          <w:rFonts w:ascii="Times New Roman" w:hAnsi="Times New Roman"/>
          <w:sz w:val="28"/>
          <w:szCs w:val="28"/>
          <w:lang w:val="ru-RU"/>
        </w:rPr>
        <w:t xml:space="preserve">Соликамская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/>
          <w:sz w:val="28"/>
          <w:szCs w:val="28"/>
          <w:lang w:val="ru-RU"/>
        </w:rPr>
        <w:t xml:space="preserve">/1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 и перемещению</w:t>
      </w:r>
      <w:r>
        <w:rPr>
          <w:rFonts w:ascii="Times New Roman" w:hAnsi="Times New Roman"/>
          <w:sz w:val="28"/>
          <w:szCs w:val="28"/>
        </w:rPr>
        <w:t xml:space="preserve"> Объектов, назначить помощника главы администрации поселка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 Тарасову Галину Николаевну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 на основа</w:t>
      </w:r>
      <w:r>
        <w:rPr>
          <w:rFonts w:ascii="Times New Roman" w:hAnsi="Times New Roman"/>
          <w:sz w:val="28"/>
          <w:szCs w:val="28"/>
        </w:rPr>
        <w:t xml:space="preserve">нии м</w:t>
      </w:r>
      <w:r>
        <w:rPr>
          <w:rFonts w:ascii="Times New Roman" w:hAnsi="Times New Roman"/>
          <w:sz w:val="28"/>
          <w:szCs w:val="28"/>
        </w:rPr>
        <w:t xml:space="preserve">униципаль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от 05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13р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ООО «Демонтаж».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администрации поселка Новые Ляды города Перми </w:t>
      </w:r>
      <w:r>
        <w:rPr>
          <w:sz w:val="28"/>
          <w:szCs w:val="28"/>
        </w:rPr>
        <w:t xml:space="preserve">обеспечить направление настоящего распоряжения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left="0" w:right="-6" w:firstLine="709"/>
        <w:jc w:val="both"/>
        <w:tabs>
          <w:tab w:val="left" w:pos="1134" w:leader="none"/>
          <w:tab w:val="left" w:pos="99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возложить на заместителя  главы   администрации  поселка   Новые  Ляды города  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0" w:firstLine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В.Б.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lef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Р.Л. Печкурова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both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/>
        <w:jc w:val="left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right="261" w:firstLine="0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85"/>
        <w:ind w:left="5670" w:right="261"/>
        <w:jc w:val="left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главы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поселка Новые Ляды</w:t>
      </w:r>
      <w:r>
        <w:rPr>
          <w:color w:val="000000"/>
          <w:sz w:val="28"/>
          <w:szCs w:val="28"/>
          <w:lang w:val="ru-RU"/>
        </w:rPr>
        <w:t xml:space="preserve"> города Перми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5"/>
        <w:ind w:left="5670" w:right="261"/>
        <w:spacing w:before="0" w:line="240" w:lineRule="exact"/>
        <w:shd w:val="clear" w:color="auto" w:fill="auto"/>
        <w:rPr>
          <w:szCs w:val="28"/>
          <w:lang w:val="ru-RU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 </w:t>
      </w:r>
      <w:r>
        <w:rPr>
          <w:szCs w:val="28"/>
          <w:lang w:val="ru-RU"/>
        </w:rPr>
        <w:t xml:space="preserve">04.09.2025</w:t>
      </w:r>
      <w:r>
        <w:rPr>
          <w:szCs w:val="28"/>
          <w:lang w:val="ru-RU"/>
        </w:rPr>
      </w:r>
    </w:p>
    <w:p>
      <w:pPr>
        <w:pStyle w:val="885"/>
        <w:ind w:left="5670" w:right="-8"/>
        <w:spacing w:before="0" w:line="240" w:lineRule="exact"/>
        <w:shd w:val="clear" w:color="auto" w:fill="auto"/>
        <w:rPr>
          <w:szCs w:val="28"/>
          <w:lang w:val="en-US"/>
        </w:rPr>
      </w:pPr>
      <w:r>
        <w:rPr>
          <w:szCs w:val="28"/>
        </w:rPr>
        <w:t xml:space="preserve">№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059-40-01-02-12</w:t>
      </w:r>
      <w:r>
        <w:rPr>
          <w:szCs w:val="28"/>
          <w:lang w:val="en-US"/>
        </w:rPr>
      </w:r>
    </w:p>
    <w:p>
      <w:pPr>
        <w:pStyle w:val="887"/>
        <w:ind w:right="220"/>
        <w:jc w:val="right"/>
        <w:spacing w:before="0" w:after="0" w:line="240" w:lineRule="auto"/>
        <w:shd w:val="clear" w:color="auto" w:fill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87"/>
        <w:ind w:right="22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40"/>
        <w:spacing w:before="0" w:after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самовол</w:t>
      </w:r>
      <w:r>
        <w:rPr>
          <w:color w:val="000000"/>
          <w:sz w:val="28"/>
          <w:szCs w:val="28"/>
        </w:rPr>
        <w:t xml:space="preserve">ьно установленных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</w:rPr>
        <w:t xml:space="preserve">незаконно размещенных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</w:rPr>
        <w:t xml:space="preserve"> движимых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объектов, подлежащих принудител</w:t>
      </w:r>
      <w:r>
        <w:rPr>
          <w:color w:val="000000"/>
          <w:sz w:val="28"/>
          <w:szCs w:val="28"/>
          <w:lang w:val="ru-RU"/>
        </w:rPr>
        <w:t xml:space="preserve">ь</w:t>
      </w:r>
      <w:r>
        <w:rPr>
          <w:color w:val="000000"/>
          <w:sz w:val="28"/>
          <w:szCs w:val="28"/>
          <w:lang w:val="ru-RU"/>
        </w:rPr>
        <w:t xml:space="preserve">ному демонтажу и перемещению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40"/>
        <w:spacing w:before="0" w:after="0" w:line="240" w:lineRule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7"/>
        <w:gridCol w:w="582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Тип 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объекта в Едином 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естре сам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вольно уст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новленных (н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законно ра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мещенных) движимых об</w:t>
            </w:r>
            <w:r>
              <w:rPr>
                <w:rFonts w:eastAsia="Calibri"/>
                <w:sz w:val="24"/>
                <w:szCs w:val="24"/>
              </w:rPr>
              <w:t xml:space="preserve">ъ</w:t>
            </w:r>
            <w:r>
              <w:rPr>
                <w:rFonts w:eastAsia="Calibri"/>
                <w:sz w:val="24"/>
                <w:szCs w:val="24"/>
              </w:rPr>
              <w:t xml:space="preserve">ектов, выя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ленных на те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ритории </w:t>
            </w:r>
            <w:r>
              <w:rPr>
                <w:rFonts w:eastAsia="Calibri"/>
                <w:sz w:val="24"/>
                <w:szCs w:val="24"/>
              </w:rPr>
              <w:t xml:space="preserve">посе</w:t>
            </w:r>
            <w:r>
              <w:rPr>
                <w:rFonts w:eastAsia="Calibri"/>
                <w:sz w:val="24"/>
                <w:szCs w:val="24"/>
              </w:rPr>
              <w:t xml:space="preserve">л</w:t>
            </w:r>
            <w:r>
              <w:rPr>
                <w:rFonts w:eastAsia="Calibri"/>
                <w:sz w:val="24"/>
                <w:szCs w:val="24"/>
              </w:rPr>
              <w:t xml:space="preserve">ка </w:t>
            </w:r>
            <w:r>
              <w:rPr>
                <w:rFonts w:eastAsia="Calibri"/>
                <w:sz w:val="24"/>
                <w:szCs w:val="24"/>
              </w:rPr>
              <w:t xml:space="preserve">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 города Перми (по 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стоянию на д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ту издания настоящего распоряжения)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и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время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по д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мо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тажу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147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шт.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кв.м.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Строительные материалы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пос. Новые Ляды, ул. Чусовская</w:t>
            </w:r>
            <w:r>
              <w:rPr>
                <w:sz w:val="24"/>
                <w:szCs w:val="24"/>
                <w:highlight w:val="white"/>
              </w:rPr>
              <w:t xml:space="preserve">,10а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5424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20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СНТ «Лесная поляна»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firstLine="5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5465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108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0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Ограждение </w:t>
            </w:r>
            <w:r/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Кутузова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5466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10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7"/>
        <w:gridCol w:w="1841"/>
        <w:gridCol w:w="2270"/>
        <w:gridCol w:w="2407"/>
        <w:gridCol w:w="1417"/>
        <w:gridCol w:w="582"/>
        <w:gridCol w:w="889"/>
      </w:tblGrid>
      <w:tr>
        <w:tblPrEx/>
        <w:trPr>
          <w:trHeight w:val="1029"/>
        </w:trPr>
        <w:tc>
          <w:tcPr>
            <w:tcW w:w="62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Ограждение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270" w:type="dxa"/>
            <w:vAlign w:val="top"/>
            <w:textDirection w:val="lrTb"/>
            <w:noWrap w:val="false"/>
          </w:tcPr>
          <w:p>
            <w:pPr>
              <w:pStyle w:val="868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Дорога Новые Ляды-Водозабор, 2а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top"/>
            <w:textDirection w:val="lrTb"/>
            <w:noWrap w:val="false"/>
          </w:tcPr>
          <w:p>
            <w:pPr>
              <w:pStyle w:val="868"/>
              <w:ind w:firstLine="34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5483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68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120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3"/>
        <w:gridCol w:w="582"/>
        <w:gridCol w:w="889"/>
      </w:tblGrid>
      <w:tr>
        <w:tblPrEx/>
        <w:trPr>
          <w:trHeight w:val="547"/>
        </w:trPr>
        <w:tc>
          <w:tcPr>
            <w:tcW w:w="8563" w:type="dxa"/>
            <w:vAlign w:val="top"/>
            <w:textDirection w:val="lrTb"/>
            <w:noWrap w:val="false"/>
          </w:tcPr>
          <w:p>
            <w:pPr>
              <w:pStyle w:val="8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258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56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>
    <w:name w:val="Основной текст_"/>
    <w:next w:val="884"/>
    <w:link w:val="885"/>
    <w:rPr>
      <w:spacing w:val="3"/>
      <w:sz w:val="25"/>
      <w:szCs w:val="25"/>
      <w:shd w:val="clear" w:color="auto" w:fill="ffffff"/>
    </w:rPr>
  </w:style>
  <w:style w:type="paragraph" w:styleId="885">
    <w:name w:val="Основной текст1"/>
    <w:basedOn w:val="868"/>
    <w:next w:val="885"/>
    <w:link w:val="884"/>
    <w:pPr>
      <w:jc w:val="both"/>
      <w:spacing w:before="660" w:line="322" w:lineRule="exact"/>
      <w:shd w:val="clear" w:color="auto" w:fill="ffffff"/>
      <w:widowControl w:val="off"/>
    </w:pPr>
    <w:rPr>
      <w:spacing w:val="3"/>
      <w:sz w:val="25"/>
      <w:szCs w:val="25"/>
      <w:lang w:val="en-US" w:eastAsia="en-US"/>
    </w:rPr>
  </w:style>
  <w:style w:type="character" w:styleId="886">
    <w:name w:val="Основной текст (2)_"/>
    <w:next w:val="886"/>
    <w:link w:val="887"/>
    <w:rPr>
      <w:b/>
      <w:bCs/>
      <w:spacing w:val="1"/>
      <w:sz w:val="25"/>
      <w:szCs w:val="25"/>
      <w:shd w:val="clear" w:color="auto" w:fill="ffffff"/>
    </w:rPr>
  </w:style>
  <w:style w:type="paragraph" w:styleId="887">
    <w:name w:val="Основной текст (2)"/>
    <w:basedOn w:val="868"/>
    <w:next w:val="887"/>
    <w:link w:val="886"/>
    <w:pPr>
      <w:jc w:val="center"/>
      <w:spacing w:before="60" w:after="420" w:line="312" w:lineRule="exact"/>
      <w:shd w:val="clear" w:color="auto" w:fill="ffffff"/>
      <w:widowControl w:val="off"/>
    </w:pPr>
    <w:rPr>
      <w:b/>
      <w:bCs/>
      <w:spacing w:val="1"/>
      <w:sz w:val="25"/>
      <w:szCs w:val="25"/>
      <w:lang w:val="en-US" w:eastAsia="en-US"/>
    </w:rPr>
  </w:style>
  <w:style w:type="paragraph" w:styleId="888">
    <w:name w:val="Абзац списка"/>
    <w:basedOn w:val="868"/>
    <w:next w:val="888"/>
    <w:link w:val="868"/>
    <w:uiPriority w:val="34"/>
    <w:qFormat/>
    <w:pPr>
      <w:ind w:left="708"/>
    </w:p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90</cp:revision>
  <dcterms:created xsi:type="dcterms:W3CDTF">2020-09-08T05:30:00Z</dcterms:created>
  <dcterms:modified xsi:type="dcterms:W3CDTF">2025-09-04T12:00:59Z</dcterms:modified>
  <cp:version>983040</cp:version>
</cp:coreProperties>
</file>