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0075287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608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608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  <w14:ligatures w14:val="none"/>
        </w:rPr>
      </w:pPr>
      <w:r>
        <w:rPr>
          <w:b/>
          <w:sz w:val="28"/>
          <w:szCs w:val="28"/>
        </w:rPr>
        <w:t xml:space="preserve">О внесении изменений </w:t>
        <w:br/>
        <w:t xml:space="preserve">в постановление администрации города Перми от 28.05.2025 № 367 «Об организации </w:t>
      </w:r>
      <w:r>
        <w:rPr>
          <w:b/>
          <w:bCs/>
          <w:sz w:val="28"/>
          <w:szCs w:val="28"/>
        </w:rPr>
        <w:t xml:space="preserve">оздоровления, </w:t>
        <w:br/>
        <w:t xml:space="preserve">отдыха и занятости детей города Перми</w:t>
      </w:r>
      <w:r>
        <w:rPr>
          <w:b/>
          <w:bCs/>
          <w:sz w:val="28"/>
          <w:szCs w:val="28"/>
          <w14:ligatures w14:val="none"/>
        </w:rPr>
        <w:t xml:space="preserve">»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right="5385"/>
        <w:jc w:val="both"/>
        <w:rPr>
          <w:sz w:val="28"/>
          <w:szCs w:val="28"/>
          <w:highlight w:val="red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pStyle w:val="883"/>
        <w:ind w:right="-1" w:firstLine="709"/>
        <w:jc w:val="both"/>
        <w:tabs>
          <w:tab w:val="left" w:pos="10205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соответствии </w:t>
      </w:r>
      <w:r>
        <w:rPr>
          <w:sz w:val="28"/>
          <w:szCs w:val="28"/>
          <w:highlight w:val="white"/>
        </w:rPr>
        <w:t xml:space="preserve">с Ф</w:t>
      </w:r>
      <w:r>
        <w:rPr>
          <w:sz w:val="28"/>
          <w:szCs w:val="28"/>
          <w:highlight w:val="white"/>
        </w:rPr>
        <w:t xml:space="preserve">едеральными закон</w:t>
      </w:r>
      <w:r>
        <w:rPr>
          <w:sz w:val="28"/>
          <w:szCs w:val="28"/>
          <w:highlight w:val="white"/>
        </w:rPr>
        <w:t xml:space="preserve">ами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6 октября 2003 г. № 131-ФЗ </w:t>
      </w:r>
      <w:r>
        <w:rPr>
          <w:sz w:val="28"/>
          <w:szCs w:val="28"/>
          <w:highlight w:val="white"/>
        </w:rPr>
        <w:t xml:space="preserve">«Об общих принципах орга</w:t>
      </w:r>
      <w:r>
        <w:rPr>
          <w:sz w:val="28"/>
          <w:szCs w:val="28"/>
          <w:highlight w:val="white"/>
        </w:rPr>
        <w:t xml:space="preserve">низации местного самоуправления в Российской </w:t>
      </w:r>
      <w:r>
        <w:rPr>
          <w:sz w:val="28"/>
          <w:szCs w:val="28"/>
          <w:highlight w:val="white"/>
        </w:rPr>
        <w:t xml:space="preserve">Федерации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от 20 марта 2025 г. № 33-ФЗ «Об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0"/>
        <w:jc w:val="both"/>
        <w:widowControl w:val="off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</w:rPr>
        <w:t xml:space="preserve">Внести изменения в постановление администрации города Перми </w:t>
        <w:br/>
        <w:t xml:space="preserve">от 28 мая </w:t>
      </w:r>
      <w:r>
        <w:rPr>
          <w:sz w:val="28"/>
          <w:szCs w:val="28"/>
        </w:rPr>
        <w:t xml:space="preserve">2025 г. № 367 «Об организации оздоровления, отдыха и занятости детей города Перми»</w:t>
      </w:r>
      <w:r>
        <w:rPr>
          <w:sz w:val="28"/>
          <w:szCs w:val="28"/>
        </w:rPr>
        <w:t xml:space="preserve">, дополнив</w:t>
      </w:r>
      <w:r>
        <w:rPr>
          <w:sz w:val="28"/>
          <w:szCs w:val="28"/>
        </w:rPr>
        <w:t xml:space="preserve"> абзац первый пункта 11.2 после слов </w:t>
      </w:r>
      <w:r>
        <w:rPr>
          <w:sz w:val="28"/>
          <w:szCs w:val="28"/>
        </w:rPr>
        <w:t xml:space="preserve">«звания полиции</w:t>
      </w:r>
      <w:r>
        <w:rPr>
          <w:sz w:val="28"/>
          <w:szCs w:val="28"/>
        </w:rPr>
        <w:t xml:space="preserve">» словами «(далее – участник специальной военной операции)».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2. Внести в Положение о лагере с дневным пребыванием детей, утвержденное постановлением </w:t>
      </w:r>
      <w:r>
        <w:rPr>
          <w:sz w:val="28"/>
          <w:szCs w:val="28"/>
        </w:rPr>
        <w:t xml:space="preserve">администрации города Перми от 28 мая </w:t>
      </w:r>
      <w:r>
        <w:rPr>
          <w:sz w:val="28"/>
          <w:szCs w:val="28"/>
        </w:rPr>
        <w:t xml:space="preserve">2025 г. № 367 </w:t>
        <w:br/>
        <w:t xml:space="preserve">«Об организации оздоровления, отдыха и занятости детей города Перми»</w:t>
      </w:r>
      <w:r>
        <w:rPr>
          <w:sz w:val="28"/>
          <w:szCs w:val="28"/>
          <w:highlight w:val="none"/>
          <w14:ligatures w14:val="none"/>
        </w:rPr>
        <w:t xml:space="preserve">, 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2.1. в пункте 2.1: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2.1.1. абзац первый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«2.1. </w:t>
      </w:r>
      <w:r>
        <w:rPr>
          <w:sz w:val="28"/>
          <w:szCs w:val="28"/>
          <w:highlight w:val="none"/>
        </w:rPr>
        <w:t xml:space="preserve">Зачисление детей в Лагерь в возрасте от 7 лет до 17 лет (включительно) осуществляется на основании заявления о зачислении в Лагерь родителей (законных представителей) (далее </w:t>
      </w:r>
      <w:r>
        <w:rPr>
          <w:sz w:val="28"/>
          <w:szCs w:val="28"/>
          <w:highlight w:val="none"/>
        </w:rPr>
        <w:t xml:space="preserve">– заявление, заявитель) </w:t>
      </w:r>
      <w:r>
        <w:rPr>
          <w:sz w:val="28"/>
          <w:szCs w:val="28"/>
          <w:highlight w:val="none"/>
        </w:rPr>
        <w:t xml:space="preserve">при наличии у ребенка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регистрации </w:t>
      </w:r>
      <w:r>
        <w:rPr>
          <w:sz w:val="28"/>
          <w:szCs w:val="28"/>
          <w:highlight w:val="none"/>
          <w14:ligatures w14:val="none"/>
        </w:rPr>
        <w:t xml:space="preserve">по месту жительства в городе Перми</w:t>
      </w:r>
      <w:r>
        <w:rPr>
          <w:sz w:val="28"/>
          <w:szCs w:val="28"/>
          <w:highlight w:val="none"/>
        </w:rPr>
        <w:t xml:space="preserve"> (за исключением детей-сирот и детей, оставшихся без попечения родителей)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2.1.2. дополнить абзацами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«К заявлению прилагаются следующие документы: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паспорта или иного документа, удостоверяющего личность заявителя;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свидетельства о рождении ребенка</w:t>
      </w:r>
      <w:r>
        <w:rPr>
          <w:sz w:val="28"/>
          <w:szCs w:val="28"/>
          <w:highlight w:val="none"/>
        </w:rPr>
        <w:t xml:space="preserve"> или копия паспорта </w:t>
      </w:r>
      <w:r>
        <w:rPr>
          <w:sz w:val="28"/>
          <w:szCs w:val="28"/>
          <w:highlight w:val="none"/>
        </w:rPr>
        <w:t xml:space="preserve">ребенка</w:t>
      </w:r>
      <w:r>
        <w:rPr>
          <w:sz w:val="28"/>
          <w:szCs w:val="28"/>
          <w:highlight w:val="none"/>
        </w:rPr>
        <w:t xml:space="preserve">, достигшего возраста 14 лет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копия документа, подтверждающего регистрацию ребенка </w:t>
      </w:r>
      <w:r>
        <w:rPr>
          <w:sz w:val="28"/>
          <w:szCs w:val="28"/>
          <w:highlight w:val="none"/>
        </w:rPr>
        <w:t xml:space="preserve">по месту жительства в </w:t>
      </w:r>
      <w:r>
        <w:rPr>
          <w:sz w:val="28"/>
          <w:szCs w:val="28"/>
          <w:highlight w:val="none"/>
        </w:rPr>
        <w:t xml:space="preserve">городе Перми</w:t>
      </w:r>
      <w:r>
        <w:rPr>
          <w:sz w:val="28"/>
          <w:szCs w:val="28"/>
          <w:highlight w:val="none"/>
        </w:rPr>
        <w:t xml:space="preserve"> (за исключением детей-сирот и детей, оставшихся без попечения родителей)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документа, подтверждающего нахождение на учете в </w:t>
      </w:r>
      <w:r>
        <w:rPr>
          <w:sz w:val="28"/>
          <w:szCs w:val="28"/>
          <w:highlight w:val="none"/>
        </w:rPr>
        <w:t xml:space="preserve">Территориальном управлении Министерства труда и социального развития Пермского края по городу Перми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для детей-сирот и детей, оставшихся без попечения родителей)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извещения о гибели военнослужащего, или свидетельства о смерти, или решения суда об объявлении его умершим, вступившего в законную силу (для детей, проживающих в семьях, где один из родителей, явля</w:t>
      </w:r>
      <w:r>
        <w:rPr>
          <w:sz w:val="28"/>
          <w:szCs w:val="28"/>
          <w:highlight w:val="none"/>
        </w:rPr>
        <w:t xml:space="preserve">вшийся участником специальной военной операции, погиб)</w:t>
      </w:r>
      <w:r>
        <w:rPr>
          <w:sz w:val="28"/>
          <w:szCs w:val="28"/>
          <w:highlight w:val="none"/>
          <w14:ligatures w14:val="none"/>
        </w:rPr>
        <w:t xml:space="preserve">.»;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tabs>
          <w:tab w:val="center" w:pos="4960" w:leader="none"/>
        </w:tabs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  <w:t xml:space="preserve">2.2. дополнить пунктами 2.1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1</w:t>
      </w:r>
      <w:r>
        <w:rPr>
          <w:sz w:val="28"/>
          <w:szCs w:val="28"/>
          <w:highlight w:val="none"/>
          <w14:ligatures w14:val="none"/>
        </w:rPr>
        <w:t xml:space="preserve">, 2.1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2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 </w:t>
      </w:r>
      <w:r>
        <w:rPr>
          <w:sz w:val="28"/>
          <w:szCs w:val="28"/>
          <w:highlight w:val="none"/>
          <w:vertAlign w:val="baseline"/>
          <w14:ligatures w14:val="none"/>
        </w:rPr>
        <w:tab/>
      </w:r>
      <w:r>
        <w:rPr>
          <w:sz w:val="28"/>
          <w:szCs w:val="28"/>
          <w:highlight w:val="none"/>
          <w14:ligatures w14:val="none"/>
        </w:rPr>
        <w:t xml:space="preserve">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tabs>
          <w:tab w:val="center" w:pos="4960" w:leader="none"/>
        </w:tabs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  <w:t xml:space="preserve">«2.1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1</w:t>
      </w:r>
      <w:r>
        <w:rPr>
          <w:sz w:val="28"/>
          <w:szCs w:val="28"/>
          <w:highlight w:val="none"/>
          <w14:ligatures w14:val="none"/>
        </w:rPr>
        <w:t xml:space="preserve">. Срок </w:t>
      </w:r>
      <w:r>
        <w:rPr>
          <w:sz w:val="28"/>
          <w:szCs w:val="28"/>
          <w:highlight w:val="none"/>
        </w:rPr>
        <w:t xml:space="preserve">рассмотрения заявления и прилагаемых документов Учреждением не должен превышать 18</w:t>
      </w:r>
      <w:r>
        <w:rPr>
          <w:sz w:val="28"/>
          <w:szCs w:val="28"/>
          <w:highlight w:val="none"/>
        </w:rPr>
        <w:t xml:space="preserve"> календарных дней.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vertAlign w:val="baseline"/>
          <w14:ligatures w14:val="none"/>
        </w:rPr>
        <w:t xml:space="preserve">Р</w:t>
      </w:r>
      <w:r>
        <w:rPr>
          <w:sz w:val="28"/>
          <w:szCs w:val="28"/>
          <w:highlight w:val="none"/>
          <w:vertAlign w:val="baseline"/>
        </w:rPr>
        <w:t xml:space="preserve">ез</w:t>
      </w:r>
      <w:r>
        <w:rPr>
          <w:sz w:val="28"/>
          <w:szCs w:val="28"/>
          <w:highlight w:val="none"/>
        </w:rPr>
        <w:t xml:space="preserve">ультатом рассмотрения </w:t>
      </w:r>
      <w:r>
        <w:rPr>
          <w:sz w:val="28"/>
          <w:szCs w:val="28"/>
          <w:highlight w:val="none"/>
        </w:rPr>
        <w:t xml:space="preserve">заявления и прилагаемых документов</w:t>
      </w:r>
      <w:r>
        <w:rPr>
          <w:sz w:val="28"/>
          <w:szCs w:val="28"/>
          <w:highlight w:val="none"/>
        </w:rPr>
        <w:t xml:space="preserve"> является принятие </w:t>
      </w:r>
      <w:r>
        <w:rPr>
          <w:sz w:val="28"/>
          <w:szCs w:val="28"/>
          <w:highlight w:val="none"/>
        </w:rPr>
        <w:t xml:space="preserve">Учреждением </w:t>
      </w:r>
      <w:r>
        <w:rPr>
          <w:sz w:val="28"/>
          <w:szCs w:val="28"/>
          <w:highlight w:val="none"/>
        </w:rPr>
        <w:t xml:space="preserve">решения о зачислении или об отказе в зачислении ребенка в Лагерь.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  <w:t xml:space="preserve">2.1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2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. </w:t>
      </w:r>
      <w:r>
        <w:rPr>
          <w:sz w:val="28"/>
          <w:szCs w:val="28"/>
          <w:highlight w:val="none"/>
        </w:rPr>
        <w:t xml:space="preserve">Основаниями для отказа в зачислении ребенка в Лагерь являются: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представление недостоверных сведений или документов, установленных пунктом 2.1 настоящего Положения;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несоответствие возраста ребенк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требованию</w:t>
      </w:r>
      <w:r>
        <w:rPr>
          <w:sz w:val="28"/>
          <w:szCs w:val="28"/>
          <w:highlight w:val="none"/>
        </w:rPr>
        <w:t xml:space="preserve">, установленном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 в абзаце первом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пункта 2.1 настоящего Положения;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отсутствие свободных мест в Лагере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предоставление </w:t>
      </w:r>
      <w:r>
        <w:rPr>
          <w:sz w:val="28"/>
          <w:szCs w:val="28"/>
          <w:highlight w:val="none"/>
        </w:rPr>
        <w:t xml:space="preserve">в текущем году</w:t>
      </w:r>
      <w:r>
        <w:rPr>
          <w:sz w:val="28"/>
          <w:szCs w:val="28"/>
          <w:highlight w:val="none"/>
        </w:rPr>
        <w:t xml:space="preserve"> бюджетной поддержки</w:t>
      </w:r>
      <w:r>
        <w:rPr>
          <w:sz w:val="28"/>
          <w:szCs w:val="28"/>
          <w:highlight w:val="none"/>
        </w:rPr>
        <w:t xml:space="preserve"> на организацию отдыха и оздоровления ребенка в форме, </w:t>
      </w:r>
      <w:r>
        <w:rPr>
          <w:sz w:val="28"/>
          <w:szCs w:val="28"/>
          <w:highlight w:val="none"/>
        </w:rPr>
        <w:t xml:space="preserve">предусмотренной абзацем вторым пункта 11.1, абзацем третьим пункта 11.3 постановления администрации города Перми от 28 мая 2025 г. № 367 «Об организации оздоровления, отдыха и занятости детей города Перми»</w:t>
      </w:r>
      <w:r>
        <w:rPr>
          <w:sz w:val="28"/>
          <w:szCs w:val="28"/>
          <w:highlight w:val="none"/>
        </w:rPr>
        <w:t xml:space="preserve"> (далее – Постановление) (за исключением детей, состоящих на учете в комиссии по делам несовершеннолетних и защите их прав как находящихся в социально опасном положении, детей, прожив</w:t>
      </w:r>
      <w:r>
        <w:rPr>
          <w:sz w:val="28"/>
          <w:szCs w:val="28"/>
          <w:highlight w:val="none"/>
        </w:rPr>
        <w:t xml:space="preserve">ающих в семьях, где один из родителей, являвшийся участником специальной военной операции, погиб);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двукратное предоставление </w:t>
      </w:r>
      <w:r>
        <w:rPr>
          <w:sz w:val="28"/>
          <w:szCs w:val="28"/>
          <w:highlight w:val="none"/>
        </w:rPr>
        <w:t xml:space="preserve">в текущем году</w:t>
      </w:r>
      <w:r>
        <w:rPr>
          <w:sz w:val="28"/>
          <w:szCs w:val="28"/>
          <w:highlight w:val="none"/>
        </w:rPr>
        <w:t xml:space="preserve"> бюджетной поддержки на организацию отдыха и оздоровления </w:t>
      </w:r>
      <w:r>
        <w:rPr>
          <w:sz w:val="28"/>
          <w:szCs w:val="28"/>
          <w:highlight w:val="none"/>
        </w:rPr>
        <w:t xml:space="preserve">детей, состоящих на учете в комиссии по делам несовершеннолетних и защите их прав как находящихся в социально опасном положении, детей, проживающих в семьях, где один из родителей, являвшийся участником специальной военной операции, погиб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предусмотренной </w:t>
      </w:r>
      <w:r>
        <w:rPr>
          <w:sz w:val="28"/>
          <w:szCs w:val="28"/>
          <w:highlight w:val="none"/>
        </w:rPr>
        <w:t xml:space="preserve">абзацами вторым, третьим пункта 11.2 Постановления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3. Внести в Положение о разновозрастном отряде, утвержденное постановлением </w:t>
      </w:r>
      <w:r>
        <w:rPr>
          <w:sz w:val="28"/>
          <w:szCs w:val="28"/>
        </w:rPr>
        <w:t xml:space="preserve">администрации города Перми от 28 мая </w:t>
      </w:r>
      <w:r>
        <w:rPr>
          <w:sz w:val="28"/>
          <w:szCs w:val="28"/>
        </w:rPr>
        <w:t xml:space="preserve">2025 г. № 367 «Об организации оздоровления, отдыха и занятости детей города Перми»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следующие изменения: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3.1. в пункте 2.1: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3.1.1. абзац первый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«2.1. </w:t>
      </w:r>
      <w:r>
        <w:rPr>
          <w:sz w:val="28"/>
          <w:szCs w:val="28"/>
          <w:highlight w:val="none"/>
        </w:rPr>
        <w:t xml:space="preserve">Зачисление </w:t>
      </w:r>
      <w:r>
        <w:rPr>
          <w:sz w:val="28"/>
          <w:szCs w:val="28"/>
          <w:highlight w:val="none"/>
        </w:rPr>
        <w:t xml:space="preserve">в Отряд </w:t>
      </w:r>
      <w:r>
        <w:rPr>
          <w:sz w:val="28"/>
          <w:szCs w:val="28"/>
          <w:highlight w:val="none"/>
        </w:rPr>
        <w:t xml:space="preserve">детей в возрасте от 7 лет до 17 лет (включительно) осуществляется на основании заявления о зачислении в Отряд родителей (законных представителей) (</w:t>
      </w:r>
      <w:r>
        <w:rPr>
          <w:sz w:val="28"/>
          <w:szCs w:val="28"/>
          <w:highlight w:val="none"/>
        </w:rPr>
        <w:t xml:space="preserve">далее </w:t>
      </w:r>
      <w:r>
        <w:rPr>
          <w:sz w:val="28"/>
          <w:szCs w:val="28"/>
          <w:highlight w:val="none"/>
        </w:rPr>
        <w:t xml:space="preserve">– заявление, заявитель)</w:t>
      </w:r>
      <w:r>
        <w:rPr>
          <w:sz w:val="28"/>
          <w:szCs w:val="28"/>
          <w:highlight w:val="none"/>
        </w:rPr>
        <w:t xml:space="preserve"> при наличии у ребенка регистрации </w:t>
      </w:r>
      <w:r>
        <w:rPr>
          <w:sz w:val="28"/>
          <w:szCs w:val="28"/>
          <w:highlight w:val="none"/>
          <w14:ligatures w14:val="none"/>
        </w:rPr>
        <w:t xml:space="preserve">по месту жительства (</w:t>
      </w:r>
      <w:r>
        <w:rPr>
          <w:sz w:val="28"/>
          <w:szCs w:val="28"/>
          <w:highlight w:val="none"/>
          <w14:ligatures w14:val="none"/>
        </w:rPr>
        <w:t xml:space="preserve">месту</w:t>
      </w:r>
      <w:r>
        <w:rPr>
          <w:sz w:val="28"/>
          <w:szCs w:val="28"/>
          <w:highlight w:val="none"/>
          <w14:ligatures w14:val="none"/>
        </w:rPr>
        <w:t xml:space="preserve"> пребывания</w:t>
      </w:r>
      <w:r>
        <w:rPr>
          <w:sz w:val="28"/>
          <w:szCs w:val="28"/>
          <w:highlight w:val="none"/>
          <w14:ligatures w14:val="none"/>
        </w:rPr>
        <w:t xml:space="preserve">) в городе Перми</w:t>
      </w:r>
      <w:r>
        <w:rPr>
          <w:sz w:val="28"/>
          <w:szCs w:val="28"/>
          <w:highlight w:val="none"/>
          <w14:ligatures w14:val="none"/>
        </w:rPr>
        <w:t xml:space="preserve"> или судебного решения, устанавливающего факт проживания ребенка в городе Перми в период (год) </w:t>
      </w:r>
      <w:r>
        <w:rPr>
          <w:sz w:val="28"/>
          <w:szCs w:val="28"/>
          <w:highlight w:val="none"/>
          <w14:ligatures w14:val="none"/>
        </w:rPr>
        <w:t xml:space="preserve">подачи заявления на получение услуги.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3.1.2. дополнить абзацами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«К</w:t>
      </w:r>
      <w:r>
        <w:rPr>
          <w:sz w:val="28"/>
          <w:szCs w:val="28"/>
          <w:highlight w:val="none"/>
        </w:rPr>
        <w:t xml:space="preserve"> заявлению прилагаются следующие документы: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паспорта или иного документа, удостоверяющего личность заявителя;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свидетельства о рождении ребенка</w:t>
      </w:r>
      <w:r>
        <w:rPr>
          <w:sz w:val="28"/>
          <w:szCs w:val="28"/>
          <w:highlight w:val="none"/>
        </w:rPr>
        <w:t xml:space="preserve"> или копия паспорта </w:t>
      </w:r>
      <w:r>
        <w:rPr>
          <w:sz w:val="28"/>
          <w:szCs w:val="28"/>
          <w:highlight w:val="none"/>
        </w:rPr>
        <w:t xml:space="preserve">ребенка</w:t>
      </w:r>
      <w:r>
        <w:rPr>
          <w:sz w:val="28"/>
          <w:szCs w:val="28"/>
          <w:highlight w:val="none"/>
        </w:rPr>
        <w:t xml:space="preserve">, достигшего возраста 14 лет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копия документа, подтверждающего регистрацию </w:t>
      </w:r>
      <w:r>
        <w:rPr>
          <w:sz w:val="28"/>
          <w:szCs w:val="28"/>
          <w:highlight w:val="none"/>
        </w:rPr>
        <w:t xml:space="preserve">по месту жительства (месту пребывания) в </w:t>
      </w:r>
      <w:r>
        <w:rPr>
          <w:sz w:val="28"/>
          <w:szCs w:val="28"/>
          <w:highlight w:val="none"/>
        </w:rPr>
        <w:t xml:space="preserve">городе Перм</w:t>
      </w:r>
      <w:r>
        <w:rPr>
          <w:sz w:val="28"/>
          <w:szCs w:val="28"/>
          <w:highlight w:val="none"/>
        </w:rPr>
        <w:t xml:space="preserve">и,</w:t>
      </w:r>
      <w:r>
        <w:rPr>
          <w:sz w:val="28"/>
          <w:szCs w:val="28"/>
          <w:highlight w:val="none"/>
        </w:rPr>
        <w:t xml:space="preserve"> или копия </w:t>
      </w:r>
      <w:r>
        <w:rPr>
          <w:sz w:val="28"/>
          <w:szCs w:val="28"/>
          <w:highlight w:val="none"/>
        </w:rPr>
        <w:t xml:space="preserve">судебного решения, устанавливающего факт постоянного проживания ребенка в городе Перми в период (год) подачи заявления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копия извещения о гибели военнослужащего, или свидетельства о смерти, или решения суда об объявлении его умершим, вступившего в законную силу (для детей, проживающих в семьях, где один из родителей, явля</w:t>
      </w:r>
      <w:r>
        <w:rPr>
          <w:sz w:val="28"/>
          <w:szCs w:val="28"/>
          <w:highlight w:val="none"/>
        </w:rPr>
        <w:t xml:space="preserve">вшийся участником специальной военной операции, погиб)</w:t>
      </w:r>
      <w:r>
        <w:rPr>
          <w:sz w:val="28"/>
          <w:szCs w:val="28"/>
          <w:highlight w:val="none"/>
        </w:rPr>
        <w:t xml:space="preserve">.»;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3.2. дополнить пунктами </w:t>
      </w:r>
      <w:r>
        <w:rPr>
          <w:sz w:val="28"/>
          <w:szCs w:val="28"/>
          <w:highlight w:val="none"/>
          <w14:ligatures w14:val="none"/>
        </w:rPr>
        <w:t xml:space="preserve">2.1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1</w:t>
      </w:r>
      <w:r>
        <w:rPr>
          <w:sz w:val="28"/>
          <w:szCs w:val="28"/>
          <w:highlight w:val="none"/>
          <w14:ligatures w14:val="none"/>
        </w:rPr>
        <w:t xml:space="preserve">, 2.1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2 </w:t>
      </w:r>
      <w:r>
        <w:rPr>
          <w:sz w:val="28"/>
          <w:szCs w:val="28"/>
          <w:highlight w:val="none"/>
          <w14:ligatures w14:val="none"/>
        </w:rPr>
        <w:t xml:space="preserve">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14:ligatures w14:val="none"/>
        </w:rPr>
        <w:t xml:space="preserve">2.1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1</w:t>
      </w:r>
      <w:r>
        <w:rPr>
          <w:sz w:val="28"/>
          <w:szCs w:val="28"/>
          <w:highlight w:val="none"/>
        </w:rPr>
        <w:t xml:space="preserve">. Срок рассмотрения заявления и прилагаемых документов Учреждением не должен превышать 18 календарных</w:t>
      </w:r>
      <w:r>
        <w:rPr>
          <w:sz w:val="28"/>
          <w:szCs w:val="28"/>
          <w:highlight w:val="none"/>
        </w:rPr>
        <w:t xml:space="preserve"> дней.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Результатом рассмотрения </w:t>
      </w:r>
      <w:r>
        <w:rPr>
          <w:sz w:val="28"/>
          <w:szCs w:val="28"/>
          <w:highlight w:val="none"/>
        </w:rPr>
        <w:t xml:space="preserve">заявления и прилагаемых документов</w:t>
      </w:r>
      <w:r>
        <w:rPr>
          <w:sz w:val="28"/>
          <w:szCs w:val="28"/>
          <w:highlight w:val="none"/>
        </w:rPr>
        <w:t xml:space="preserve"> является принятие </w:t>
      </w:r>
      <w:r>
        <w:rPr>
          <w:sz w:val="28"/>
          <w:szCs w:val="28"/>
          <w:highlight w:val="none"/>
        </w:rPr>
        <w:t xml:space="preserve">Учреждением </w:t>
      </w:r>
      <w:r>
        <w:rPr>
          <w:sz w:val="28"/>
          <w:szCs w:val="28"/>
          <w:highlight w:val="none"/>
        </w:rPr>
        <w:t xml:space="preserve">решения о зачислении или об отказе в зачислении ребенка в Отряд.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  <w:t xml:space="preserve">2.1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2</w:t>
      </w:r>
      <w:r>
        <w:rPr>
          <w:sz w:val="28"/>
          <w:szCs w:val="28"/>
          <w:highlight w:val="none"/>
        </w:rPr>
        <w:t xml:space="preserve">. Основаниями для отказа в зачислении ребенка в Отряд являются: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представление недостоверных сведений или документов, установленных пунктом 2.1 настоящего Положения;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несоответствие возраста ребенк</w:t>
      </w:r>
      <w:r>
        <w:rPr>
          <w:sz w:val="28"/>
          <w:szCs w:val="28"/>
          <w:highlight w:val="none"/>
        </w:rPr>
        <w:t xml:space="preserve">а 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ребованию</w:t>
      </w:r>
      <w:r>
        <w:rPr>
          <w:sz w:val="28"/>
          <w:szCs w:val="28"/>
          <w:highlight w:val="none"/>
        </w:rPr>
        <w:t xml:space="preserve">, установленному</w:t>
      </w:r>
      <w:r>
        <w:rPr>
          <w:sz w:val="28"/>
          <w:szCs w:val="28"/>
          <w:highlight w:val="none"/>
        </w:rPr>
        <w:t xml:space="preserve"> в абзаце первом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пункта</w:t>
      </w:r>
      <w:r>
        <w:rPr>
          <w:sz w:val="28"/>
          <w:szCs w:val="28"/>
          <w:highlight w:val="none"/>
        </w:rPr>
        <w:t xml:space="preserve"> 2.1 настоящего Положения;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отсутствие свободных мест в Отряде;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предоставление </w:t>
      </w:r>
      <w:r>
        <w:rPr>
          <w:sz w:val="28"/>
          <w:szCs w:val="28"/>
          <w:highlight w:val="none"/>
        </w:rPr>
        <w:t xml:space="preserve">в текущем году</w:t>
      </w:r>
      <w:r>
        <w:rPr>
          <w:sz w:val="28"/>
          <w:szCs w:val="28"/>
          <w:highlight w:val="none"/>
        </w:rPr>
        <w:t xml:space="preserve"> бюджетной поддержки</w:t>
      </w:r>
      <w:r>
        <w:rPr>
          <w:sz w:val="28"/>
          <w:szCs w:val="28"/>
          <w:highlight w:val="none"/>
        </w:rPr>
        <w:t xml:space="preserve"> на организацию отдыха и оздоровления ребенка в форме, </w:t>
      </w:r>
      <w:r>
        <w:rPr>
          <w:sz w:val="28"/>
          <w:szCs w:val="28"/>
          <w:highlight w:val="none"/>
        </w:rPr>
        <w:t xml:space="preserve">предусмотренной абзацем третьим пункта 11.1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постановления администрации города Перми от 28 мая 2025 г. № 367 «Об организации оздоровления, отдыха и занятости детей города Перми»</w:t>
      </w:r>
      <w:r>
        <w:rPr>
          <w:sz w:val="28"/>
          <w:szCs w:val="28"/>
          <w:highlight w:val="none"/>
        </w:rPr>
        <w:t xml:space="preserve"> (за исключением детей,</w:t>
      </w:r>
      <w:r>
        <w:rPr>
          <w:sz w:val="28"/>
          <w:szCs w:val="28"/>
          <w:highlight w:val="none"/>
        </w:rPr>
        <w:t xml:space="preserve"> состоящих на учете в комис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делам несов</w:t>
      </w:r>
      <w:r>
        <w:rPr>
          <w:sz w:val="28"/>
          <w:szCs w:val="28"/>
          <w:highlight w:val="none"/>
        </w:rPr>
        <w:t xml:space="preserve">ершеннолетних и защите их прав как находящихся в социально опасном положении, </w:t>
      </w:r>
      <w:r>
        <w:rPr>
          <w:sz w:val="28"/>
          <w:szCs w:val="28"/>
          <w:highlight w:val="none"/>
        </w:rPr>
        <w:t xml:space="preserve">детей, находящихся в </w:t>
      </w:r>
      <w:r>
        <w:rPr>
          <w:sz w:val="28"/>
          <w:szCs w:val="28"/>
          <w:highlight w:val="none"/>
        </w:rPr>
        <w:t xml:space="preserve">группе риска социально опасного положени</w:t>
      </w:r>
      <w:r>
        <w:rPr>
          <w:sz w:val="28"/>
          <w:szCs w:val="28"/>
          <w:highlight w:val="none"/>
        </w:rPr>
        <w:t xml:space="preserve">я, </w:t>
      </w:r>
      <w:r>
        <w:rPr>
          <w:sz w:val="28"/>
          <w:szCs w:val="28"/>
          <w:highlight w:val="none"/>
        </w:rPr>
        <w:t xml:space="preserve">детей, прож</w:t>
      </w:r>
      <w:r>
        <w:rPr>
          <w:sz w:val="28"/>
          <w:szCs w:val="28"/>
          <w:highlight w:val="none"/>
        </w:rPr>
        <w:t xml:space="preserve">ив</w:t>
      </w:r>
      <w:r>
        <w:rPr>
          <w:sz w:val="28"/>
          <w:szCs w:val="28"/>
          <w:highlight w:val="none"/>
        </w:rPr>
        <w:t xml:space="preserve">ающих в семьях, где один из родителей, </w:t>
      </w:r>
      <w:r>
        <w:rPr>
          <w:sz w:val="28"/>
          <w:szCs w:val="28"/>
          <w:highlight w:val="none"/>
        </w:rPr>
        <w:t xml:space="preserve">являвшийся участником специальной военной операции,</w:t>
      </w:r>
      <w:r>
        <w:rPr>
          <w:sz w:val="28"/>
          <w:szCs w:val="28"/>
          <w:highlight w:val="none"/>
        </w:rPr>
        <w:t xml:space="preserve"> погиб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4. Внести в Положение о многодневном туристическом походе, утвержденное постановлением </w:t>
      </w:r>
      <w:r>
        <w:rPr>
          <w:sz w:val="28"/>
          <w:szCs w:val="28"/>
        </w:rPr>
        <w:t xml:space="preserve">администрации города Перми от 28 мая </w:t>
      </w:r>
      <w:r>
        <w:rPr>
          <w:sz w:val="28"/>
          <w:szCs w:val="28"/>
        </w:rPr>
        <w:t xml:space="preserve">2025 г. № 367 </w:t>
        <w:br/>
        <w:t xml:space="preserve">«Об организации оздоровления, отдыха и занятости детей города Перми»,</w:t>
      </w:r>
      <w:r>
        <w:rPr>
          <w:sz w:val="28"/>
          <w:szCs w:val="28"/>
          <w:highlight w:val="none"/>
          <w14:ligatures w14:val="none"/>
        </w:rPr>
        <w:t xml:space="preserve"> следующие изменения: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4.1. в пункте 2.3: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4.1.1. абзац первый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«2.3. </w:t>
      </w:r>
      <w:r>
        <w:rPr>
          <w:sz w:val="28"/>
          <w:szCs w:val="28"/>
          <w:highlight w:val="none"/>
        </w:rPr>
        <w:t xml:space="preserve">Участие</w:t>
      </w:r>
      <w:r>
        <w:rPr>
          <w:sz w:val="28"/>
          <w:szCs w:val="28"/>
          <w:highlight w:val="none"/>
        </w:rPr>
        <w:t xml:space="preserve"> детей в</w:t>
      </w:r>
      <w:r>
        <w:rPr>
          <w:sz w:val="28"/>
          <w:szCs w:val="28"/>
          <w:highlight w:val="none"/>
        </w:rPr>
        <w:t xml:space="preserve"> возрасте от 10 лет до 17 лет (включительно)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Туристическо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 поход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осуществляется на основании заявле</w:t>
      </w:r>
      <w:r>
        <w:rPr>
          <w:sz w:val="28"/>
          <w:szCs w:val="28"/>
          <w:highlight w:val="none"/>
        </w:rPr>
        <w:t xml:space="preserve">ния родителя (законного предста</w:t>
      </w:r>
      <w:r>
        <w:rPr>
          <w:sz w:val="28"/>
          <w:szCs w:val="28"/>
          <w:highlight w:val="none"/>
        </w:rPr>
        <w:t xml:space="preserve">вителя) </w:t>
      </w:r>
      <w:r>
        <w:rPr>
          <w:sz w:val="28"/>
          <w:szCs w:val="28"/>
          <w:highlight w:val="none"/>
        </w:rPr>
        <w:t xml:space="preserve">об участии в Туристическом походе (далее – заявление, заявитель) при наличии у ребенка регистрации </w:t>
      </w:r>
      <w:r>
        <w:rPr>
          <w:sz w:val="28"/>
          <w:szCs w:val="28"/>
          <w:highlight w:val="none"/>
          <w14:ligatures w14:val="none"/>
        </w:rPr>
        <w:t xml:space="preserve">по месту жительства </w:t>
      </w:r>
      <w:r>
        <w:rPr>
          <w:sz w:val="28"/>
          <w:szCs w:val="28"/>
          <w:highlight w:val="none"/>
          <w14:ligatures w14:val="none"/>
        </w:rPr>
        <w:t xml:space="preserve">(месту</w:t>
      </w:r>
      <w:r>
        <w:rPr>
          <w:sz w:val="28"/>
          <w:szCs w:val="28"/>
          <w:highlight w:val="none"/>
          <w14:ligatures w14:val="none"/>
        </w:rPr>
        <w:t xml:space="preserve"> пребывания</w:t>
      </w:r>
      <w:r>
        <w:rPr>
          <w:sz w:val="28"/>
          <w:szCs w:val="28"/>
          <w:highlight w:val="none"/>
          <w14:ligatures w14:val="none"/>
        </w:rPr>
        <w:t xml:space="preserve">) в городе Перми</w:t>
      </w:r>
      <w:r>
        <w:rPr>
          <w:sz w:val="28"/>
          <w:szCs w:val="28"/>
          <w:highlight w:val="none"/>
          <w14:ligatures w14:val="none"/>
        </w:rPr>
        <w:t xml:space="preserve"> или судебного решения, устанавливающего факт проживания ребенка в городе Перми в период (год) </w:t>
      </w:r>
      <w:r>
        <w:rPr>
          <w:sz w:val="28"/>
          <w:szCs w:val="28"/>
          <w:highlight w:val="none"/>
          <w14:ligatures w14:val="none"/>
        </w:rPr>
        <w:t xml:space="preserve">подачи заявления на получение услуги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4.1.2. дополнить абзацами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«К</w:t>
      </w:r>
      <w:r>
        <w:rPr>
          <w:sz w:val="28"/>
          <w:szCs w:val="28"/>
          <w:highlight w:val="none"/>
        </w:rPr>
        <w:t xml:space="preserve"> заявлению прилагаются следующие документы: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паспорта или иного документа, удостоверяющего личность заявителя;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свидетельства о рождении ребенка</w:t>
      </w:r>
      <w:r>
        <w:rPr>
          <w:sz w:val="28"/>
          <w:szCs w:val="28"/>
          <w:highlight w:val="none"/>
        </w:rPr>
        <w:t xml:space="preserve"> или копия паспорта </w:t>
      </w:r>
      <w:r>
        <w:rPr>
          <w:sz w:val="28"/>
          <w:szCs w:val="28"/>
          <w:highlight w:val="none"/>
        </w:rPr>
        <w:t xml:space="preserve">ребенка</w:t>
      </w:r>
      <w:r>
        <w:rPr>
          <w:sz w:val="28"/>
          <w:szCs w:val="28"/>
          <w:highlight w:val="none"/>
        </w:rPr>
        <w:t xml:space="preserve">, достигшего возраста 14 лет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копия документа, подтверждающего регистрацию </w:t>
      </w:r>
      <w:r>
        <w:rPr>
          <w:sz w:val="28"/>
          <w:szCs w:val="28"/>
          <w:highlight w:val="none"/>
        </w:rPr>
        <w:t xml:space="preserve">по месту жительства (месту пребывания) в </w:t>
      </w:r>
      <w:r>
        <w:rPr>
          <w:sz w:val="28"/>
          <w:szCs w:val="28"/>
          <w:highlight w:val="none"/>
        </w:rPr>
        <w:t xml:space="preserve">городе </w:t>
      </w:r>
      <w:r>
        <w:rPr>
          <w:sz w:val="28"/>
          <w:szCs w:val="28"/>
          <w:highlight w:val="none"/>
        </w:rPr>
        <w:t xml:space="preserve">Перми,</w:t>
      </w:r>
      <w:r>
        <w:rPr>
          <w:sz w:val="28"/>
          <w:szCs w:val="28"/>
          <w:highlight w:val="none"/>
        </w:rPr>
        <w:t xml:space="preserve"> или копия судебного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решения, устанавливающего факт постоянного проживания ребенка в городе Перми в период (год) подачи заявления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письменное согласие на участие р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бенка в </w:t>
      </w:r>
      <w:r>
        <w:rPr>
          <w:sz w:val="28"/>
          <w:szCs w:val="28"/>
          <w:highlight w:val="none"/>
        </w:rPr>
        <w:t xml:space="preserve">Туристическо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 поход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полиса обязательного медицинского страхования</w:t>
      </w:r>
      <w:r>
        <w:rPr>
          <w:sz w:val="28"/>
          <w:szCs w:val="28"/>
          <w:highlight w:val="none"/>
        </w:rPr>
        <w:t xml:space="preserve"> ребенка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копия извещения о гибели военнослужащего, или свидетельства о смерти, или решения суда об объявлении его умершим, вступившего в законную силу (для детей, проживающих в семьях, где один из родителей, явля</w:t>
      </w:r>
      <w:r>
        <w:rPr>
          <w:sz w:val="28"/>
          <w:szCs w:val="28"/>
          <w:highlight w:val="none"/>
        </w:rPr>
        <w:t xml:space="preserve">вшийся участником специальной военной операции, погиб)</w:t>
      </w:r>
      <w:r>
        <w:rPr>
          <w:sz w:val="28"/>
          <w:szCs w:val="28"/>
          <w:highlight w:val="none"/>
          <w14:ligatures w14:val="none"/>
        </w:rPr>
        <w:t xml:space="preserve">.»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4.2. дополнить </w:t>
      </w:r>
      <w:r>
        <w:rPr>
          <w:sz w:val="28"/>
          <w:szCs w:val="28"/>
          <w:highlight w:val="none"/>
        </w:rPr>
        <w:t xml:space="preserve">пунктами </w:t>
      </w:r>
      <w:r>
        <w:rPr>
          <w:sz w:val="28"/>
          <w:szCs w:val="28"/>
          <w:highlight w:val="none"/>
          <w14:ligatures w14:val="none"/>
        </w:rPr>
        <w:t xml:space="preserve">2.3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1</w:t>
      </w:r>
      <w:r>
        <w:rPr>
          <w:sz w:val="28"/>
          <w:szCs w:val="28"/>
          <w:highlight w:val="none"/>
          <w14:ligatures w14:val="none"/>
        </w:rPr>
        <w:t xml:space="preserve">, 2.3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2 </w:t>
      </w:r>
      <w:r>
        <w:rPr>
          <w:sz w:val="28"/>
          <w:szCs w:val="28"/>
          <w:highlight w:val="none"/>
          <w14:ligatures w14:val="none"/>
        </w:rPr>
        <w:t xml:space="preserve">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14:ligatures w14:val="none"/>
        </w:rPr>
        <w:t xml:space="preserve">2.3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1</w:t>
      </w:r>
      <w:r>
        <w:rPr>
          <w:sz w:val="28"/>
          <w:szCs w:val="28"/>
          <w:highlight w:val="none"/>
        </w:rPr>
        <w:t xml:space="preserve">. Срок рассмотрения заявления и прилагаемых документов Учреждением не должен превышать 18</w:t>
      </w:r>
      <w:r>
        <w:rPr>
          <w:sz w:val="28"/>
          <w:szCs w:val="28"/>
          <w:highlight w:val="none"/>
        </w:rPr>
        <w:t xml:space="preserve"> календарных дней.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Результатом рассмотрения </w:t>
      </w:r>
      <w:r>
        <w:rPr>
          <w:sz w:val="28"/>
          <w:szCs w:val="28"/>
          <w:highlight w:val="none"/>
        </w:rPr>
        <w:t xml:space="preserve">заявления и прилагаемых документов</w:t>
      </w:r>
      <w:r>
        <w:rPr>
          <w:sz w:val="28"/>
          <w:szCs w:val="28"/>
          <w:highlight w:val="none"/>
        </w:rPr>
        <w:t xml:space="preserve"> является принятие </w:t>
      </w:r>
      <w:r>
        <w:rPr>
          <w:sz w:val="28"/>
          <w:szCs w:val="28"/>
          <w:highlight w:val="none"/>
        </w:rPr>
        <w:t xml:space="preserve">Учреждением</w:t>
      </w:r>
      <w:r>
        <w:rPr>
          <w:sz w:val="28"/>
          <w:szCs w:val="28"/>
          <w:highlight w:val="none"/>
        </w:rPr>
        <w:t xml:space="preserve"> решения об участии или об отказе в участии ребенка </w:t>
        <w:br/>
        <w:t xml:space="preserve">в Туристическом походе.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  <w:t xml:space="preserve">2.3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2</w:t>
      </w:r>
      <w:r>
        <w:rPr>
          <w:sz w:val="28"/>
          <w:szCs w:val="28"/>
          <w:highlight w:val="none"/>
        </w:rPr>
        <w:t xml:space="preserve">. Основаниями для отказа в участии ребенка в Туристическом походе являются: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представление недостоверных сведений или документов, установленных пунктом 2.3 настоящего Положения;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несоответствие возраста ребенк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тр</w:t>
      </w:r>
      <w:r>
        <w:rPr>
          <w:sz w:val="28"/>
          <w:szCs w:val="28"/>
          <w:highlight w:val="none"/>
        </w:rPr>
        <w:t xml:space="preserve">ебованию</w:t>
      </w:r>
      <w:r>
        <w:rPr>
          <w:sz w:val="28"/>
          <w:szCs w:val="28"/>
          <w:highlight w:val="none"/>
        </w:rPr>
        <w:t xml:space="preserve">, установленному</w:t>
      </w:r>
      <w:r>
        <w:rPr>
          <w:sz w:val="28"/>
          <w:szCs w:val="28"/>
          <w:highlight w:val="none"/>
        </w:rPr>
        <w:t xml:space="preserve"> в абзаце первом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пункта</w:t>
      </w:r>
      <w:r>
        <w:rPr>
          <w:sz w:val="28"/>
          <w:szCs w:val="28"/>
          <w:highlight w:val="none"/>
        </w:rPr>
        <w:t xml:space="preserve"> 2.1 настоящего Положения;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отсутствие свободных мест в Туристическом походе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предоставление </w:t>
      </w:r>
      <w:r>
        <w:rPr>
          <w:sz w:val="28"/>
          <w:szCs w:val="28"/>
          <w:highlight w:val="none"/>
        </w:rPr>
        <w:t xml:space="preserve">в текущем году</w:t>
      </w:r>
      <w:r>
        <w:rPr>
          <w:sz w:val="28"/>
          <w:szCs w:val="28"/>
          <w:highlight w:val="none"/>
        </w:rPr>
        <w:t xml:space="preserve"> бюджетной поддержки</w:t>
      </w:r>
      <w:r>
        <w:rPr>
          <w:sz w:val="28"/>
          <w:szCs w:val="28"/>
          <w:highlight w:val="none"/>
        </w:rPr>
        <w:t xml:space="preserve"> на организацию отдыха и оздоровления ребенка в форме, </w:t>
      </w:r>
      <w:r>
        <w:rPr>
          <w:sz w:val="28"/>
          <w:szCs w:val="28"/>
          <w:highlight w:val="none"/>
        </w:rPr>
        <w:t xml:space="preserve">предусмотренной абзацем третьим пункта 11.1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постановления администрации города Перми от 28 мая 2025 г. № 367 «Об организации оздоровления, отдыха и занятости детей города Перми»</w:t>
      </w:r>
      <w:r>
        <w:rPr>
          <w:sz w:val="28"/>
          <w:szCs w:val="28"/>
          <w:highlight w:val="none"/>
        </w:rPr>
        <w:t xml:space="preserve"> (за исключением детей,</w:t>
      </w:r>
      <w:r>
        <w:rPr>
          <w:sz w:val="28"/>
          <w:szCs w:val="28"/>
          <w:highlight w:val="none"/>
        </w:rPr>
        <w:t xml:space="preserve"> состоящих на учете в комис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делам несов</w:t>
      </w:r>
      <w:r>
        <w:rPr>
          <w:sz w:val="28"/>
          <w:szCs w:val="28"/>
          <w:highlight w:val="none"/>
        </w:rPr>
        <w:t xml:space="preserve">ершеннолетних и защите их прав как находящихся в социально опасном положении, </w:t>
      </w:r>
      <w:r>
        <w:rPr>
          <w:sz w:val="28"/>
          <w:szCs w:val="28"/>
          <w:highlight w:val="none"/>
        </w:rPr>
        <w:t xml:space="preserve">детей, находящихся в </w:t>
      </w:r>
      <w:r>
        <w:rPr>
          <w:sz w:val="28"/>
          <w:szCs w:val="28"/>
          <w:highlight w:val="none"/>
        </w:rPr>
        <w:t xml:space="preserve">группе риска социально опасного положени</w:t>
      </w:r>
      <w:r>
        <w:rPr>
          <w:sz w:val="28"/>
          <w:szCs w:val="28"/>
          <w:highlight w:val="none"/>
        </w:rPr>
        <w:t xml:space="preserve">я, </w:t>
      </w:r>
      <w:r>
        <w:rPr>
          <w:sz w:val="28"/>
          <w:szCs w:val="28"/>
          <w:highlight w:val="none"/>
        </w:rPr>
        <w:t xml:space="preserve">детей, прож</w:t>
      </w:r>
      <w:r>
        <w:rPr>
          <w:sz w:val="28"/>
          <w:szCs w:val="28"/>
          <w:highlight w:val="none"/>
        </w:rPr>
        <w:t xml:space="preserve">ив</w:t>
      </w:r>
      <w:r>
        <w:rPr>
          <w:sz w:val="28"/>
          <w:szCs w:val="28"/>
          <w:highlight w:val="none"/>
        </w:rPr>
        <w:t xml:space="preserve">ающих в семьях, где один из родителей, </w:t>
      </w:r>
      <w:r>
        <w:rPr>
          <w:sz w:val="28"/>
          <w:szCs w:val="28"/>
          <w:highlight w:val="none"/>
        </w:rPr>
        <w:t xml:space="preserve">являвшийся участником специальной военной операции,</w:t>
      </w:r>
      <w:r>
        <w:rPr>
          <w:sz w:val="28"/>
          <w:szCs w:val="28"/>
          <w:highlight w:val="none"/>
        </w:rPr>
        <w:t xml:space="preserve"> погиб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город Пермь www.gorodperm.ru».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Э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9"/>
    <w:link w:val="877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9"/>
    <w:link w:val="878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9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9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9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9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9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6"/>
    <w:next w:val="876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9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76"/>
    <w:next w:val="876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basedOn w:val="879"/>
    <w:link w:val="723"/>
    <w:uiPriority w:val="10"/>
    <w:rPr>
      <w:sz w:val="48"/>
      <w:szCs w:val="48"/>
    </w:rPr>
  </w:style>
  <w:style w:type="paragraph" w:styleId="725">
    <w:name w:val="Subtitle"/>
    <w:basedOn w:val="876"/>
    <w:next w:val="876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79"/>
    <w:link w:val="725"/>
    <w:uiPriority w:val="11"/>
    <w:rPr>
      <w:sz w:val="24"/>
      <w:szCs w:val="24"/>
    </w:rPr>
  </w:style>
  <w:style w:type="paragraph" w:styleId="727">
    <w:name w:val="Quote"/>
    <w:basedOn w:val="876"/>
    <w:next w:val="876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6"/>
    <w:next w:val="876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79"/>
    <w:link w:val="887"/>
    <w:uiPriority w:val="99"/>
  </w:style>
  <w:style w:type="character" w:styleId="732">
    <w:name w:val="Footer Char"/>
    <w:basedOn w:val="879"/>
    <w:link w:val="885"/>
    <w:uiPriority w:val="99"/>
  </w:style>
  <w:style w:type="character" w:styleId="733">
    <w:name w:val="Caption Char"/>
    <w:basedOn w:val="882"/>
    <w:link w:val="885"/>
    <w:uiPriority w:val="99"/>
  </w:style>
  <w:style w:type="table" w:styleId="734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9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9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paragraph" w:styleId="877">
    <w:name w:val="Heading 1"/>
    <w:basedOn w:val="876"/>
    <w:next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878">
    <w:name w:val="Heading 2"/>
    <w:basedOn w:val="876"/>
    <w:next w:val="876"/>
    <w:qFormat/>
    <w:pPr>
      <w:ind w:right="-1"/>
      <w:jc w:val="both"/>
      <w:keepNext/>
      <w:outlineLvl w:val="1"/>
    </w:pPr>
    <w:rPr>
      <w:sz w:val="24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Caption"/>
    <w:basedOn w:val="876"/>
    <w:next w:val="876"/>
    <w:link w:val="733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3">
    <w:name w:val="Body Text"/>
    <w:basedOn w:val="876"/>
    <w:link w:val="907"/>
    <w:pPr>
      <w:ind w:right="3117"/>
    </w:pPr>
    <w:rPr>
      <w:rFonts w:ascii="Courier New" w:hAnsi="Courier New"/>
      <w:sz w:val="26"/>
    </w:rPr>
  </w:style>
  <w:style w:type="paragraph" w:styleId="884">
    <w:name w:val="Body Text Indent"/>
    <w:basedOn w:val="876"/>
    <w:pPr>
      <w:ind w:right="-1"/>
      <w:jc w:val="both"/>
    </w:pPr>
    <w:rPr>
      <w:sz w:val="26"/>
    </w:rPr>
  </w:style>
  <w:style w:type="paragraph" w:styleId="885">
    <w:name w:val="Footer"/>
    <w:basedOn w:val="876"/>
    <w:link w:val="899"/>
    <w:pPr>
      <w:tabs>
        <w:tab w:val="center" w:pos="4153" w:leader="none"/>
        <w:tab w:val="right" w:pos="8306" w:leader="none"/>
      </w:tabs>
    </w:pPr>
  </w:style>
  <w:style w:type="character" w:styleId="886">
    <w:name w:val="page number"/>
    <w:basedOn w:val="879"/>
  </w:style>
  <w:style w:type="paragraph" w:styleId="887">
    <w:name w:val="Header"/>
    <w:basedOn w:val="876"/>
    <w:link w:val="890"/>
    <w:uiPriority w:val="99"/>
    <w:pPr>
      <w:tabs>
        <w:tab w:val="center" w:pos="4153" w:leader="none"/>
        <w:tab w:val="right" w:pos="8306" w:leader="none"/>
      </w:tabs>
    </w:pPr>
  </w:style>
  <w:style w:type="paragraph" w:styleId="888">
    <w:name w:val="Balloon Text"/>
    <w:basedOn w:val="876"/>
    <w:link w:val="889"/>
    <w:rPr>
      <w:rFonts w:ascii="Segoe UI" w:hAnsi="Segoe UI"/>
      <w:sz w:val="18"/>
      <w:szCs w:val="18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character" w:styleId="890" w:customStyle="1">
    <w:name w:val="Верхний колонтитул Знак"/>
    <w:link w:val="887"/>
    <w:uiPriority w:val="99"/>
  </w:style>
  <w:style w:type="paragraph" w:styleId="891" w:customStyle="1">
    <w:name w:val="Форма"/>
    <w:rPr>
      <w:sz w:val="28"/>
      <w:szCs w:val="28"/>
    </w:rPr>
  </w:style>
  <w:style w:type="paragraph" w:styleId="892" w:customStyle="1">
    <w:name w:val="Абзац списка1"/>
    <w:basedOn w:val="876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9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4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95" w:customStyle="1">
    <w:name w:val="formattext"/>
    <w:basedOn w:val="876"/>
    <w:pPr>
      <w:spacing w:before="100" w:beforeAutospacing="1" w:after="100" w:afterAutospacing="1"/>
    </w:pPr>
    <w:rPr>
      <w:sz w:val="24"/>
      <w:szCs w:val="24"/>
    </w:rPr>
  </w:style>
  <w:style w:type="paragraph" w:styleId="896" w:customStyle="1">
    <w:name w:val="Исполнитель"/>
    <w:basedOn w:val="883"/>
    <w:pPr>
      <w:ind w:right="0"/>
      <w:spacing w:after="120" w:line="240" w:lineRule="exact"/>
    </w:pPr>
    <w:rPr>
      <w:rFonts w:ascii="Times New Roman" w:hAnsi="Times New Roman"/>
      <w:sz w:val="24"/>
    </w:rPr>
  </w:style>
  <w:style w:type="table" w:styleId="897">
    <w:name w:val="Table Grid"/>
    <w:basedOn w:val="880"/>
    <w:uiPriority w:val="59"/>
    <w:rPr>
      <w:rFonts w:ascii="Calibri" w:hAnsi="Calibri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8">
    <w:name w:val="Normal (Web)"/>
    <w:basedOn w:val="87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9" w:customStyle="1">
    <w:name w:val="Нижний колонтитул Знак"/>
    <w:basedOn w:val="879"/>
    <w:link w:val="885"/>
  </w:style>
  <w:style w:type="character" w:styleId="900" w:customStyle="1">
    <w:name w:val="Текст примечания Знак"/>
    <w:basedOn w:val="879"/>
    <w:link w:val="901"/>
  </w:style>
  <w:style w:type="paragraph" w:styleId="901">
    <w:name w:val="annotation text"/>
    <w:basedOn w:val="876"/>
    <w:link w:val="900"/>
    <w:pPr>
      <w:ind w:firstLine="709"/>
    </w:pPr>
  </w:style>
  <w:style w:type="character" w:styleId="902" w:customStyle="1">
    <w:name w:val="Текст примечания Знак1"/>
    <w:basedOn w:val="879"/>
  </w:style>
  <w:style w:type="character" w:styleId="903">
    <w:name w:val="annotation reference"/>
    <w:rPr>
      <w:sz w:val="16"/>
      <w:szCs w:val="16"/>
    </w:rPr>
  </w:style>
  <w:style w:type="paragraph" w:styleId="904">
    <w:name w:val="annotation subject"/>
    <w:basedOn w:val="901"/>
    <w:next w:val="901"/>
    <w:link w:val="905"/>
    <w:pPr>
      <w:ind w:firstLine="0"/>
    </w:pPr>
    <w:rPr>
      <w:b/>
      <w:bCs/>
    </w:rPr>
  </w:style>
  <w:style w:type="character" w:styleId="905" w:customStyle="1">
    <w:name w:val="Тема примечания Знак"/>
    <w:link w:val="904"/>
    <w:rPr>
      <w:b/>
      <w:bCs/>
    </w:rPr>
  </w:style>
  <w:style w:type="character" w:styleId="906">
    <w:name w:val="Placeholder Text"/>
    <w:basedOn w:val="879"/>
    <w:uiPriority w:val="99"/>
    <w:semiHidden/>
    <w:rPr>
      <w:color w:val="808080"/>
    </w:rPr>
  </w:style>
  <w:style w:type="character" w:styleId="907" w:customStyle="1">
    <w:name w:val="Основной текст Знак"/>
    <w:basedOn w:val="879"/>
    <w:link w:val="883"/>
    <w:rPr>
      <w:rFonts w:ascii="Courier New" w:hAnsi="Courier New"/>
      <w:sz w:val="26"/>
    </w:rPr>
  </w:style>
  <w:style w:type="paragraph" w:styleId="908">
    <w:name w:val="List Paragraph"/>
    <w:basedOn w:val="876"/>
    <w:uiPriority w:val="34"/>
    <w:qFormat/>
    <w:pPr>
      <w:contextualSpacing/>
      <w:ind w:left="720"/>
    </w:pPr>
  </w:style>
  <w:style w:type="character" w:styleId="909">
    <w:name w:val="Hyperlink"/>
    <w:basedOn w:val="879"/>
    <w:unhideWhenUsed/>
    <w:rPr>
      <w:color w:val="0000ff" w:themeColor="hyperlink"/>
      <w:u w:val="single"/>
    </w:rPr>
  </w:style>
  <w:style w:type="paragraph" w:styleId="910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1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1014-A9BB-441B-8EE8-8DB82476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45</cp:revision>
  <dcterms:created xsi:type="dcterms:W3CDTF">2024-06-25T09:39:00Z</dcterms:created>
  <dcterms:modified xsi:type="dcterms:W3CDTF">2025-09-01T11:10:32Z</dcterms:modified>
</cp:coreProperties>
</file>