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7"/>
        <w:keepNext w:val="0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3006407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9320070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72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-549910</wp:posOffset>
                </wp:positionV>
                <wp:extent cx="6285865" cy="1557655"/>
                <wp:effectExtent l="0" t="0" r="635" b="4445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5765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0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after="720"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pPr>
                                <w:jc w:val="center"/>
                                <w:spacing w:after="720"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617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30pt;mso-position-vertical:absolute;width:494.95pt;height:122.6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0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after="720" w:line="360" w:lineRule="exact"/>
                          <w:widowControl w:val="off"/>
                        </w:pPr>
                        <w:r/>
                        <w:r/>
                      </w:p>
                      <w:p>
                        <w:pPr>
                          <w:jc w:val="center"/>
                          <w:spacing w:after="720" w:line="360" w:lineRule="exact"/>
                          <w:widowControl w:val="off"/>
                        </w:pPr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617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</w:p>
    <w:p>
      <w:pPr>
        <w:pStyle w:val="951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74"/>
        <w:spacing w:line="240" w:lineRule="exac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74"/>
        <w:spacing w:line="240" w:lineRule="exac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74"/>
        <w:ind w:right="5387"/>
        <w:spacing w:line="240" w:lineRule="exact"/>
      </w:pPr>
      <w:r/>
      <w:r/>
    </w:p>
    <w:p>
      <w:pPr>
        <w:pStyle w:val="974"/>
        <w:ind w:right="5387"/>
        <w:spacing w:line="240" w:lineRule="exact"/>
      </w:pPr>
      <w:r/>
      <w:r/>
    </w:p>
    <w:p>
      <w:pPr>
        <w:pStyle w:val="974"/>
        <w:ind w:right="5387"/>
        <w:spacing w:line="240" w:lineRule="exact"/>
      </w:pPr>
      <w:r/>
      <w:r/>
    </w:p>
    <w:p>
      <w:pPr>
        <w:pStyle w:val="974"/>
        <w:ind w:right="5387"/>
        <w:spacing w:line="240" w:lineRule="exact"/>
      </w:pPr>
      <w:r/>
      <w:r/>
    </w:p>
    <w:p>
      <w:pPr>
        <w:pStyle w:val="974"/>
        <w:ind w:right="5387"/>
        <w:spacing w:line="240" w:lineRule="exact"/>
      </w:pPr>
      <w:r/>
      <w:r/>
    </w:p>
    <w:p>
      <w:pPr>
        <w:pStyle w:val="974"/>
        <w:ind w:right="5387"/>
        <w:spacing w:line="240" w:lineRule="exact"/>
      </w:pPr>
      <w:r/>
      <w:r/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«Развитие физической культуры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спорта города Перми»,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утвержденную постановлением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18.10.2024 № 962 </w:t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города Перми </w:t>
      </w:r>
      <w:r>
        <w:rPr>
          <w:sz w:val="28"/>
          <w:szCs w:val="28"/>
        </w:rPr>
        <w:br/>
        <w:t xml:space="preserve">от 02 сентября 2024 г. № 715 «Об утверждении Порядка разработки, реализации </w:t>
      </w:r>
      <w:r>
        <w:rPr>
          <w:sz w:val="28"/>
          <w:szCs w:val="28"/>
        </w:rPr>
        <w:br/>
        <w:t xml:space="preserve">и оценки эффективности муниципальных программ города Перми», в целях актуализации правовых акто</w:t>
      </w:r>
      <w:r>
        <w:rPr>
          <w:sz w:val="28"/>
          <w:szCs w:val="28"/>
        </w:rPr>
        <w:t xml:space="preserve">в администрации города Перми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муниципальную программу «Развитие физической культуры и спорта города Перми», утвержденную постановлением администрации города Перми от 18 октября </w:t>
      </w:r>
      <w:r>
        <w:rPr>
          <w:sz w:val="28"/>
          <w:szCs w:val="28"/>
        </w:rPr>
        <w:t xml:space="preserve">2024 г. № 962 (в ред. от 24.03.2025 № 190, от 07.05.2025 № 310, от 23.06.2025 № 419, от 14.07.2025            № 455).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</w:t>
      </w:r>
      <w:r>
        <w:rPr>
          <w:sz w:val="28"/>
          <w:szCs w:val="28"/>
        </w:rPr>
        <w:t xml:space="preserve">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</w:t>
      </w:r>
      <w:r>
        <w:rPr>
          <w:sz w:val="28"/>
          <w:szCs w:val="28"/>
        </w:rPr>
        <w:t xml:space="preserve">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</w:t>
      </w:r>
      <w:r>
        <w:rPr>
          <w:sz w:val="28"/>
          <w:szCs w:val="28"/>
        </w:rPr>
        <w:t xml:space="preserve">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Э.О. Соснин</w:t>
      </w:r>
      <w:r>
        <w:rPr>
          <w:sz w:val="28"/>
          <w:szCs w:val="28"/>
        </w:rPr>
      </w:r>
    </w:p>
    <w:p>
      <w:pPr>
        <w:pStyle w:val="951"/>
        <w:ind w:right="0"/>
        <w:jc w:val="both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037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08.09.2025 № 617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муниципальную программу «Развитие физической культуры и спорта города Перми», утвержденную постановлением администрации города Перми от 18 октября 2024 г. № 962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1. Раздел «Паспорт муниципальной программы «Развитие физической культуры и спорта города Пе</w:t>
      </w:r>
      <w:r>
        <w:rPr>
          <w:bCs/>
          <w:sz w:val="28"/>
          <w:szCs w:val="28"/>
          <w:lang w:eastAsia="en-US"/>
        </w:rPr>
        <w:t xml:space="preserve">рми» изложить </w:t>
      </w:r>
      <w:r>
        <w:rPr>
          <w:bCs/>
          <w:sz w:val="28"/>
          <w:szCs w:val="28"/>
          <w:lang w:eastAsia="en-US"/>
        </w:rPr>
        <w:br/>
        <w:t xml:space="preserve">в следующей редакции:</w:t>
      </w:r>
      <w:r>
        <w:rPr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 «Развитие физической культуры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спорта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3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40"/>
        <w:gridCol w:w="820"/>
        <w:gridCol w:w="2756"/>
        <w:gridCol w:w="1276"/>
        <w:gridCol w:w="1417"/>
        <w:gridCol w:w="1276"/>
        <w:gridCol w:w="1417"/>
        <w:gridCol w:w="1418"/>
        <w:gridCol w:w="1417"/>
      </w:tblGrid>
      <w:tr>
        <w:tblPrEx/>
        <w:trPr>
          <w:trHeight w:val="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Куратор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</w:t>
            </w:r>
            <w:r>
              <w:rPr>
                <w:color w:val="000000"/>
                <w:sz w:val="22"/>
                <w:szCs w:val="22"/>
              </w:rPr>
              <w:t xml:space="preserve">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Период реализации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2025-2029 годы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Цель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Целевые показатели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целевого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целевых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систематически занимающихся физической культурой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спортом (в общей численности граждан,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имеющих противопоказаний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ограничений </w:t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занятий физической культурой и спортом)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граждан спортивными сооружениями исходя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1 922 638,3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1 832 687,3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1 624 412,3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1 588 240,3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1 588 240,3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8 556 218,5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1 867 867,8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1 832 687,3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1 624 412,3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1 588 240,3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1 588 240,3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8 501 448,0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(налоговые расходы)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6 449,2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6 713,7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6 982,2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7 261,4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7 551,9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34 958,4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43 277,3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43 277,3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2</w:t>
      </w:r>
      <w:r>
        <w:rPr>
          <w:bCs/>
          <w:sz w:val="28"/>
          <w:szCs w:val="28"/>
          <w:lang w:eastAsia="en-US"/>
        </w:rPr>
        <w:t xml:space="preserve">. Раздел «Паспорт комплекса процессных мероприятий 1 «</w:t>
      </w:r>
      <w:r>
        <w:rPr>
          <w:bCs/>
          <w:sz w:val="28"/>
          <w:szCs w:val="28"/>
        </w:rPr>
        <w:t xml:space="preserve">Совершенствование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спортивной инфраструктуры </w:t>
      </w:r>
      <w:r>
        <w:rPr>
          <w:bCs/>
          <w:sz w:val="28"/>
          <w:szCs w:val="28"/>
        </w:rPr>
        <w:br/>
        <w:t xml:space="preserve">и материально-технической базы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занятий физической культурой и массовым спортом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</w:t>
      </w:r>
      <w:r>
        <w:rPr>
          <w:b/>
          <w:bCs/>
          <w:sz w:val="28"/>
          <w:szCs w:val="28"/>
        </w:rPr>
        <w:t xml:space="preserve"> 1 «Совершенствование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спортивной инфраструктуры 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 материально-технической базы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для занятий физической культурой и массовым спортом»</w:t>
      </w:r>
      <w:r>
        <w:rPr>
          <w:sz w:val="28"/>
          <w:szCs w:val="28"/>
        </w:rPr>
      </w:r>
    </w:p>
    <w:p>
      <w:pPr>
        <w:pStyle w:val="107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70"/>
        <w:gridCol w:w="742"/>
        <w:gridCol w:w="4425"/>
        <w:gridCol w:w="1134"/>
        <w:gridCol w:w="1134"/>
        <w:gridCol w:w="1134"/>
        <w:gridCol w:w="1276"/>
        <w:gridCol w:w="1275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объектов муниципальных учреждений системы физической культуры и спорта, в которых проведены работы по приведению в нормативное состояние и улучшению материально-технического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28</w:t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устроенных муниципальных плоскостных спортивных сооружений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оснащением их спортивным инвентарем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371 757,1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337 579,0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196 379,5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196 379,5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196 379,5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1 298 474,6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356 432,8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337 579,0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196 379,5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196 379,5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196 379,5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1 283 150,3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3 831,1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3 831,1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Российской Федерации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7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3. Раздел «Паспорт комплекса процессных мероприятий 2 «</w:t>
      </w:r>
      <w:r>
        <w:rPr>
          <w:bCs/>
          <w:sz w:val="28"/>
          <w:szCs w:val="28"/>
        </w:rPr>
        <w:t xml:space="preserve">Организация и проведение физкультурных мероприятий, спортивно-массовой работы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2 «Организация и проведение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физкультурных мероприятий, 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спортивно-массовой работы»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right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69"/>
        <w:gridCol w:w="960"/>
        <w:gridCol w:w="4360"/>
        <w:gridCol w:w="1236"/>
        <w:gridCol w:w="1165"/>
        <w:gridCol w:w="1134"/>
        <w:gridCol w:w="1134"/>
        <w:gridCol w:w="1134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</w:t>
            </w:r>
            <w:r>
              <w:rPr>
                <w:color w:val="000000"/>
                <w:sz w:val="22"/>
                <w:szCs w:val="22"/>
              </w:rPr>
              <w:t xml:space="preserve">лнитель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муниципальных работ физкультурно-спортивной направленности по месту проживания граждан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1 677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1 677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организованных занятий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организации и проведению спортивно-оздоровительной работы по развитию физической культуры и спорта среди различных групп населения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15 912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15 912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15 912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15 912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15 912</w:t>
            </w:r>
            <w:r/>
          </w:p>
        </w:tc>
      </w:tr>
      <w:tr>
        <w:tblPrEx/>
        <w:trPr>
          <w:trHeight w:val="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мер поддержки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виде скидки по арендной плате муниципального имущества некоммерческим организациям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6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8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321 923,1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297 079,7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297 079,7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270 333,0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270 333,0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1 456 748,5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319 476,9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297 079,7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297 079,7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270 333,0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270 333,0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1 454 302,3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(налоговые расходы)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6 449,2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6 713,7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6 982,2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7 261,4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7 551,9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34 958,4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7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4. Раздел «Паспорт комплекса процессных мероприятий 3 «</w:t>
      </w:r>
      <w:r>
        <w:rPr>
          <w:bCs/>
          <w:sz w:val="28"/>
          <w:szCs w:val="28"/>
        </w:rPr>
        <w:t xml:space="preserve">Реализация дополнительных общеобразовательных программ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bCs/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 w:line="240" w:lineRule="exac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3 «Реализация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дополнительных общеобразовательных программ»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61"/>
        <w:gridCol w:w="585"/>
        <w:gridCol w:w="4735"/>
        <w:gridCol w:w="1261"/>
        <w:gridCol w:w="1405"/>
        <w:gridCol w:w="1261"/>
        <w:gridCol w:w="1261"/>
        <w:gridCol w:w="1276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5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5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услуг по реализации дополнительных образовательных программ спортивной подготовки по олимпийским и неолимпийским видам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20 661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20 661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20 661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20 661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20 661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1 033 606,5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1 039 419,0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1 039 419,0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1 039 419,0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1 039 419,0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5 191 282,5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1 033 606,5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1 039 419,0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1 039 419,0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1 039 419,0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1 039 419,0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5 191 282,5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7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5. Раздел «Паспорт комплекса процессных мероприятий 4 «</w:t>
      </w:r>
      <w:r>
        <w:rPr>
          <w:bCs/>
          <w:sz w:val="28"/>
          <w:szCs w:val="28"/>
        </w:rPr>
        <w:t xml:space="preserve">Обеспечение деятельности комитета по физической культуре и спорту администрации города Перми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bCs/>
          <w:sz w:val="28"/>
          <w:szCs w:val="28"/>
          <w:lang w:eastAsia="en-US"/>
        </w:rPr>
      </w:r>
    </w:p>
    <w:p>
      <w:pPr>
        <w:pStyle w:val="1075"/>
        <w:jc w:val="both"/>
        <w:spacing w:before="0" w:beforeAutospacing="0" w:after="0" w:afterAutospacing="0" w:line="240" w:lineRule="exac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«ПАСПОРТ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4 «Обеспечение деятельности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комитета по физической культуре и спорту администрации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Перми»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pStyle w:val="1075"/>
        <w:jc w:val="both"/>
        <w:spacing w:before="0" w:beforeAutospacing="0" w:after="0" w:afterAutospacing="0" w:line="240" w:lineRule="exac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tbl>
      <w:tblPr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70"/>
        <w:gridCol w:w="4883"/>
        <w:gridCol w:w="1276"/>
        <w:gridCol w:w="1134"/>
        <w:gridCol w:w="1134"/>
        <w:gridCol w:w="1276"/>
        <w:gridCol w:w="1276"/>
        <w:gridCol w:w="1275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5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</w:t>
            </w:r>
            <w:r>
              <w:rPr>
                <w:color w:val="000000"/>
                <w:sz w:val="22"/>
                <w:szCs w:val="22"/>
              </w:rPr>
              <w:t xml:space="preserve">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87 321,1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91 534,1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91 534,1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82 108,8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82 108,8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434 606,9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87 321,1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91 534,1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91 534,1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82 108,8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82 108,8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434 606,9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6. Раздел «</w:t>
      </w:r>
      <w:r>
        <w:rPr>
          <w:bCs/>
          <w:sz w:val="28"/>
          <w:szCs w:val="28"/>
        </w:rPr>
        <w:t xml:space="preserve">Финансовое обеспечение реализации муниципальной программы «Развитие физической культуры и спорта города Перми» </w:t>
      </w:r>
      <w:r>
        <w:rPr>
          <w:bCs/>
          <w:sz w:val="28"/>
          <w:szCs w:val="28"/>
          <w:lang w:eastAsia="en-US"/>
        </w:rPr>
        <w:t xml:space="preserve">изложить в следующей редакции:</w:t>
      </w:r>
      <w:r>
        <w:rPr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ФИНАНСОВОЕ ОБЕСПЕЧЕНИЕ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муниципальной программы «Развитие физической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культуры и спорта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853"/>
        <w:gridCol w:w="1134"/>
        <w:gridCol w:w="1701"/>
        <w:gridCol w:w="1276"/>
        <w:gridCol w:w="1276"/>
        <w:gridCol w:w="1276"/>
        <w:gridCol w:w="1417"/>
        <w:gridCol w:w="1276"/>
        <w:gridCol w:w="1559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 (ФП), ТО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тыс. рублей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14768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1134"/>
        <w:gridCol w:w="1701"/>
        <w:gridCol w:w="1276"/>
        <w:gridCol w:w="1276"/>
        <w:gridCol w:w="1276"/>
        <w:gridCol w:w="1417"/>
        <w:gridCol w:w="1276"/>
        <w:gridCol w:w="1559"/>
      </w:tblGrid>
      <w:tr>
        <w:tblPrEx/>
        <w:trPr>
          <w:trHeight w:val="300"/>
          <w:tblHeader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1 922 638,3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1 832 687,3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1 624 412,3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1 588 240,3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1 588 240,3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8 556 218,5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45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1 867 867,8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1 832 687,3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1 624 412,3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1 588 240,3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1 588 240,3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8 501 448,0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(налоговые расходы)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6 449,2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6 713,7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6 982,2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7 261,4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7 551,9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34 958,4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43 277,3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43 277,3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7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Муниципальные проекты в рамках региональных проектов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1 «Развитие инфраструктуры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занятий физической культурой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спортом»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84 792,0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84 792,0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54 792,0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54 792,0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«Капитальный ремонт объектов спортивной инфраструктуры муниципального значения»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54 792,0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54 792,0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2 «Комфортный край»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14 742,8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7 742,8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 «Устройство спортивных площадок и оснащение объектов спортивным оборудованием и инвентарем для занятий физической культурой и спортом»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7 742,8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7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Муниципальные проекты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1 «Капитальные вложения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объекты недвижимого имущества муниципальной собственности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сфере физической культуры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массового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8 495,8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67 075,5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75 571,3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59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«Реконструкция физкультурно-оздоровительного комплекса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адресу: г. Пермь, ул. Рабочая, 9»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8 156,7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54 951,6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63 108,3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59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1.2 «Реконструкция ледовой арены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МАУ ДО «ДЮЦ «Здоровье»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339,1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12 123,9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12 463,0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7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Комплексы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78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«Совершенствование спортивной инфраструктуры и материально-технической базы для занятий физической культурой и массовым спортом»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371 757,1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337 579,0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196 379,5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196 379,5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196 379,5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1 298 474,6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356 432,8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337 579,0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196 379,5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196 379,5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196 379,5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1 283 150,3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6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3 831,1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3 831,1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6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85"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«Взносы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капитальный ремонт общего имущества в многоквартирных домах»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968,5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3 270,1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75"/>
        </w:trPr>
        <w:tc>
          <w:tcPr>
            <w:tcW w:w="385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1.2 «Ремонт, приведение в нормативное состояние и улучшение материально-технического обеспечения муниципальных учреждений системы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229 953,4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124 518,1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183 318,6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183 318,6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183 318,6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bookmarkStart w:id="0" w:name="_GoBack"/>
            <w:r/>
            <w:bookmarkEnd w:id="0"/>
            <w:r>
              <w:rPr>
                <w:color w:val="000000"/>
                <w:sz w:val="22"/>
                <w:szCs w:val="22"/>
              </w:rPr>
              <w:t xml:space="preserve">04 427,3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12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3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1.3 «Устройство муниципальных плоскостных спортивных сооружений с оснащением их спортивным инвентарем»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44 709,5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12 485,5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12 485,5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12 485,5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12 485,5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94 651,5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1.4 «Оснащение объектов муниципальных учреждений системы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79 994,9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79 994,9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1.6 «Приобретение спортивного оборудования и инвентаря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приведения организаций дополнительного образования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 специальным наименованием «спортивная школа», использующих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своем наименовании слово «олимпийский» или образованные на его основе слова или словосочетания,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нормативное состояние»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3 831,1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3 831,1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«Организация и проведение физкультурных мероприятий, спортивно-массовой работы»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321 923,1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297 079,7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297 079,7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270 333,0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270 333,0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1 456 748,5</w:t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319 476,9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297 079,7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297 079,7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270 333,0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270 333,0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1 454 302,3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бюджет города Перми (налоговые расходы)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6 449,2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6 713,7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6 982,2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7 261,4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7 551,9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34 958,4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 «Выполнение муниципальных работ учреждениями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142 357,8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148 451,1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148 451,1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145 306,2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145 306,2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729 872,3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72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2.2 «Повышение фонда оплаты труда»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5 776,4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5 776,4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72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2.3 «Организация и проведение официальных физкультурно-оздоровительных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спортивных мероприятий Пермского городского округа»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30 703,1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32 878,0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32 878,0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29 276,2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29 276,2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155 011,5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КФКС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17 389,0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19 563,9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19 563,9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15 962,1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15 962,1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88 441,0</w:t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3 661,5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АСР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11 650,0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АМР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11 982,5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10 984,0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АИР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10 651,5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7 988,5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АОР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7 988,5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1 664,0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5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2.4 «Субсидия некоммерческим организациям,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являющимся государственными (муниципальными) учреждениями,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организацию и проведение спортивных мероприятий для лиц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ограниченными возможностями здоровья согласно календарному плану»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4 033,0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48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2.5 «Субсидия некоммерческим организациям,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являющимся государственными (муниципальными) учреждениями,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реализацию социально значимых программ в сфере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21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2.6 «Субсидия некоммерческой организации «Фонд Развития Пермского Баскетбола «ПАРМА» в целях возмещения затрат, связанных с оказанием содействия субъекту физической культуры и спорта, осуществляющему свою деятельность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территории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460 000,0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2.7 «Предоставление мер поддержки в виде скидки по арендной плате муниципального имущества некоммерческим организациям»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(налоговые расходы)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6 449,2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6 713,7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6 982,2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7 261,4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7 551,9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34 958,4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2.8 «Субсидия некоммерческой организации «Пермская кра</w:t>
            </w:r>
            <w:r>
              <w:rPr>
                <w:color w:val="000000"/>
                <w:sz w:val="22"/>
                <w:szCs w:val="22"/>
              </w:rPr>
              <w:t xml:space="preserve">евая организация общественно-государственного объединения всероссийского физкультурно-спортивного общества «ДИНАМО» на финансовое обеспечение затрат, связанных с оказанием содействия субъекту физической культуры и спорта, осуществляющему свою деятельность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территории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5 911,5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5 911,5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4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2.9 «Реализация мероприятия «Умею плавать»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815,4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14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97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2.10 «Участие 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30 706,1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12 544,0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12 544,0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12 544,0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12 544,0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80 882,1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97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3 «Реализация дополнительных общеобразовательных программ»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1 033 606,5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1 039 419,0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1 039 419,0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1 039 419,0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1 039 419,0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5 192 282,5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3.1 «Оказание услуг по реализации дополнительных образовательных программ спортивной подготовки по олимпийским и неолимпийским видам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957 056,4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980 968,7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980 968,7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980 968,7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980 968,7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4 880 931,2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5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941 292,3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965 196,5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965 196,5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965 196,5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965 196,5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4 802 078,3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15 764,1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15 772,2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15 772,2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15 772,2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15 772,2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78 852,9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500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3.2 «Дополнительные меры поддержки муниципальным учреждениям города Перми на обеспечение участия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официальных спортивных соревнованиях, проводимых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пределами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43 343,3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38 855,7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38 855,7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38 855,7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38 855,7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198 766,1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3.3 «Повышение фонда оплаты труда»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12 931,9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12 931,9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12 927,3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12 927,3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79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3.4 «Присуждение стипендии Главы города Перми-главы администрации города Перми «Спортивные надежды»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2 850,0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2 850,0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2 850,0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2 850,0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2 850,0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14 250,0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98"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3.5 «Предоставление мер социальной поддержки руководителям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и педагогическим работникам муниципальных образовательных учреждений города Перми»</w:t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17 424,9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16 744,6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16 744,6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16 744,6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16 744,6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84 403,3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3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«Обеспечение деятельности комитета по физической культуре и спорту администрации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87 321,1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91 534,1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91 534,1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82 108,8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82 108,8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434 606,9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4.1 «Содержание муниципального казенного учреждения «Центр бухгалтерского учета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отчетности в сфере физической культуры и спорта</w:t>
            </w:r>
            <w:r>
              <w:rPr>
                <w:sz w:val="22"/>
                <w:szCs w:val="22"/>
              </w:rPr>
              <w:t xml:space="preserve">» города Перми</w:t>
            </w: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66 800,4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69 331,3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69 331,3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63 213,2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63 213,2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331 889,4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31"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4.2 «Содержание муниципальных органов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20 520,7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22 202,8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22 202,8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18 895,6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18 895,6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102 717,5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r/>
      <w:r/>
    </w:p>
    <w:sectPr>
      <w:headerReference w:type="default" r:id="rId11"/>
      <w:headerReference w:type="even" r:id="rId12"/>
      <w:footerReference w:type="default" r:id="rId13"/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mbria">
    <w:panose1 w:val="0204080305040603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/>
    <w:r/>
  </w:p>
  <w:p>
    <w:pPr>
      <w:pStyle w:val="80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end"/>
    </w:r>
    <w:r>
      <w:rPr>
        <w:rStyle w:val="953"/>
      </w:rPr>
    </w:r>
  </w:p>
  <w:p>
    <w:pPr>
      <w:pStyle w:val="8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00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4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"/>
  </w:num>
  <w:num w:numId="5">
    <w:abstractNumId w:val="3"/>
  </w:num>
  <w:num w:numId="6">
    <w:abstractNumId w:val="9"/>
  </w:num>
  <w:num w:numId="7">
    <w:abstractNumId w:val="13"/>
  </w:num>
  <w:num w:numId="8">
    <w:abstractNumId w:val="15"/>
  </w:num>
  <w:num w:numId="9">
    <w:abstractNumId w:val="0"/>
  </w:num>
  <w:num w:numId="10">
    <w:abstractNumId w:val="4"/>
  </w:num>
  <w:num w:numId="11">
    <w:abstractNumId w:val="10"/>
  </w:num>
  <w:num w:numId="12">
    <w:abstractNumId w:val="8"/>
  </w:num>
  <w:num w:numId="13">
    <w:abstractNumId w:val="6"/>
  </w:num>
  <w:num w:numId="14">
    <w:abstractNumId w:val="16"/>
  </w:num>
  <w:num w:numId="15">
    <w:abstractNumId w:val="12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 w:default="1">
    <w:name w:val="Normal"/>
    <w:qFormat/>
    <w:rPr>
      <w:sz w:val="24"/>
      <w:szCs w:val="24"/>
    </w:rPr>
  </w:style>
  <w:style w:type="paragraph" w:styleId="756">
    <w:name w:val="Heading 1"/>
    <w:basedOn w:val="755"/>
    <w:next w:val="755"/>
    <w:link w:val="782"/>
    <w:qFormat/>
    <w:pPr>
      <w:ind w:right="-1" w:firstLine="709"/>
      <w:jc w:val="both"/>
      <w:keepNext/>
      <w:outlineLvl w:val="0"/>
    </w:pPr>
  </w:style>
  <w:style w:type="paragraph" w:styleId="757">
    <w:name w:val="Heading 2"/>
    <w:basedOn w:val="755"/>
    <w:next w:val="755"/>
    <w:link w:val="783"/>
    <w:qFormat/>
    <w:pPr>
      <w:ind w:right="-1"/>
      <w:jc w:val="both"/>
      <w:keepNext/>
      <w:outlineLvl w:val="1"/>
    </w:pPr>
  </w:style>
  <w:style w:type="paragraph" w:styleId="758">
    <w:name w:val="Heading 3"/>
    <w:basedOn w:val="755"/>
    <w:next w:val="755"/>
    <w:link w:val="7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1">
    <w:name w:val="Heading 6"/>
    <w:basedOn w:val="755"/>
    <w:next w:val="755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55"/>
    <w:next w:val="755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55"/>
    <w:next w:val="755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55"/>
    <w:next w:val="755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1 Char"/>
    <w:basedOn w:val="765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5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65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basedOn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basedOn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Subtitle Char"/>
    <w:basedOn w:val="765"/>
    <w:uiPriority w:val="11"/>
    <w:rPr>
      <w:sz w:val="24"/>
      <w:szCs w:val="24"/>
    </w:rPr>
  </w:style>
  <w:style w:type="character" w:styleId="778" w:customStyle="1">
    <w:name w:val="Quote Char"/>
    <w:uiPriority w:val="29"/>
    <w:rPr>
      <w:i/>
    </w:rPr>
  </w:style>
  <w:style w:type="character" w:styleId="779" w:customStyle="1">
    <w:name w:val="Intense Quote Char"/>
    <w:uiPriority w:val="30"/>
    <w:rPr>
      <w:i/>
    </w:rPr>
  </w:style>
  <w:style w:type="character" w:styleId="780" w:customStyle="1">
    <w:name w:val="Footnote Text Char"/>
    <w:uiPriority w:val="99"/>
    <w:rPr>
      <w:sz w:val="18"/>
    </w:rPr>
  </w:style>
  <w:style w:type="character" w:styleId="781" w:customStyle="1">
    <w:name w:val="Endnote Text Char"/>
    <w:uiPriority w:val="99"/>
    <w:rPr>
      <w:sz w:val="20"/>
    </w:rPr>
  </w:style>
  <w:style w:type="character" w:styleId="782" w:customStyle="1">
    <w:name w:val="Заголовок 1 Знак"/>
    <w:link w:val="756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Заголовок 2 Знак"/>
    <w:link w:val="757"/>
    <w:uiPriority w:val="9"/>
    <w:rPr>
      <w:rFonts w:ascii="Arial" w:hAnsi="Arial" w:eastAsia="Arial" w:cs="Arial"/>
      <w:sz w:val="34"/>
    </w:rPr>
  </w:style>
  <w:style w:type="character" w:styleId="784" w:customStyle="1">
    <w:name w:val="Заголовок 3 Знак"/>
    <w:link w:val="758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75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9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93">
    <w:name w:val="Title"/>
    <w:basedOn w:val="755"/>
    <w:next w:val="755"/>
    <w:link w:val="1074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794" w:customStyle="1">
    <w:name w:val="Title Char"/>
    <w:uiPriority w:val="10"/>
    <w:rPr>
      <w:sz w:val="48"/>
      <w:szCs w:val="48"/>
    </w:rPr>
  </w:style>
  <w:style w:type="paragraph" w:styleId="795">
    <w:name w:val="Subtitle"/>
    <w:basedOn w:val="755"/>
    <w:next w:val="755"/>
    <w:link w:val="796"/>
    <w:uiPriority w:val="11"/>
    <w:qFormat/>
    <w:pPr>
      <w:spacing w:before="200" w:after="200"/>
    </w:pPr>
  </w:style>
  <w:style w:type="character" w:styleId="796" w:customStyle="1">
    <w:name w:val="Подзаголовок Знак"/>
    <w:link w:val="795"/>
    <w:uiPriority w:val="11"/>
    <w:rPr>
      <w:sz w:val="24"/>
      <w:szCs w:val="24"/>
    </w:rPr>
  </w:style>
  <w:style w:type="paragraph" w:styleId="797">
    <w:name w:val="Quote"/>
    <w:basedOn w:val="755"/>
    <w:next w:val="755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55"/>
    <w:next w:val="755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paragraph" w:styleId="801">
    <w:name w:val="Header"/>
    <w:basedOn w:val="755"/>
    <w:link w:val="956"/>
    <w:uiPriority w:val="99"/>
    <w:pPr>
      <w:tabs>
        <w:tab w:val="center" w:pos="4153" w:leader="none"/>
        <w:tab w:val="right" w:pos="8306" w:leader="none"/>
      </w:tabs>
    </w:pPr>
  </w:style>
  <w:style w:type="character" w:styleId="802" w:customStyle="1">
    <w:name w:val="Header Char"/>
    <w:uiPriority w:val="99"/>
  </w:style>
  <w:style w:type="paragraph" w:styleId="803">
    <w:name w:val="Footer"/>
    <w:basedOn w:val="755"/>
    <w:link w:val="1032"/>
    <w:uiPriority w:val="99"/>
    <w:pPr>
      <w:tabs>
        <w:tab w:val="center" w:pos="4153" w:leader="none"/>
        <w:tab w:val="right" w:pos="8306" w:leader="none"/>
      </w:tabs>
    </w:pPr>
  </w:style>
  <w:style w:type="character" w:styleId="804" w:customStyle="1">
    <w:name w:val="Footer Char"/>
    <w:uiPriority w:val="99"/>
  </w:style>
  <w:style w:type="paragraph" w:styleId="805">
    <w:name w:val="Caption"/>
    <w:basedOn w:val="755"/>
    <w:next w:val="75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06" w:customStyle="1">
    <w:name w:val="Caption Char"/>
    <w:uiPriority w:val="99"/>
  </w:style>
  <w:style w:type="table" w:styleId="807">
    <w:name w:val="Table Grid"/>
    <w:basedOn w:val="76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0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3">
    <w:name w:val="Hyperlink"/>
    <w:uiPriority w:val="99"/>
    <w:unhideWhenUsed/>
    <w:rPr>
      <w:color w:val="0000ff"/>
      <w:u w:val="single"/>
    </w:rPr>
  </w:style>
  <w:style w:type="paragraph" w:styleId="934">
    <w:name w:val="footnote text"/>
    <w:basedOn w:val="755"/>
    <w:link w:val="935"/>
    <w:uiPriority w:val="99"/>
    <w:semiHidden/>
    <w:unhideWhenUsed/>
    <w:pPr>
      <w:spacing w:after="40"/>
    </w:pPr>
    <w:rPr>
      <w:sz w:val="18"/>
    </w:rPr>
  </w:style>
  <w:style w:type="character" w:styleId="935" w:customStyle="1">
    <w:name w:val="Текст сноски Знак"/>
    <w:link w:val="934"/>
    <w:uiPriority w:val="99"/>
    <w:rPr>
      <w:sz w:val="18"/>
    </w:rPr>
  </w:style>
  <w:style w:type="character" w:styleId="936">
    <w:name w:val="footnote reference"/>
    <w:uiPriority w:val="99"/>
    <w:unhideWhenUsed/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uiPriority w:val="99"/>
    <w:semiHidden/>
    <w:unhideWhenUsed/>
    <w:rPr>
      <w:vertAlign w:val="superscript"/>
    </w:rPr>
  </w:style>
  <w:style w:type="paragraph" w:styleId="940">
    <w:name w:val="toc 1"/>
    <w:basedOn w:val="755"/>
    <w:next w:val="755"/>
    <w:uiPriority w:val="39"/>
    <w:unhideWhenUsed/>
    <w:pPr>
      <w:spacing w:after="57"/>
    </w:pPr>
  </w:style>
  <w:style w:type="paragraph" w:styleId="941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42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43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44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45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46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47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48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  <w:rPr>
      <w:lang w:eastAsia="zh-CN"/>
    </w:rPr>
  </w:style>
  <w:style w:type="paragraph" w:styleId="950">
    <w:name w:val="table of figures"/>
    <w:basedOn w:val="755"/>
    <w:next w:val="755"/>
    <w:uiPriority w:val="99"/>
    <w:unhideWhenUsed/>
  </w:style>
  <w:style w:type="paragraph" w:styleId="951">
    <w:name w:val="Body Text"/>
    <w:basedOn w:val="755"/>
    <w:link w:val="975"/>
    <w:pPr>
      <w:ind w:right="3117"/>
    </w:pPr>
    <w:rPr>
      <w:rFonts w:ascii="Courier New" w:hAnsi="Courier New"/>
      <w:sz w:val="26"/>
      <w:szCs w:val="20"/>
      <w:lang w:val="en-US" w:eastAsia="en-US"/>
    </w:rPr>
  </w:style>
  <w:style w:type="paragraph" w:styleId="952">
    <w:name w:val="Body Text Indent"/>
    <w:basedOn w:val="755"/>
    <w:pPr>
      <w:ind w:right="-1"/>
      <w:jc w:val="both"/>
    </w:pPr>
    <w:rPr>
      <w:sz w:val="26"/>
    </w:rPr>
  </w:style>
  <w:style w:type="character" w:styleId="953">
    <w:name w:val="page number"/>
    <w:basedOn w:val="765"/>
  </w:style>
  <w:style w:type="paragraph" w:styleId="954">
    <w:name w:val="Balloon Text"/>
    <w:basedOn w:val="755"/>
    <w:link w:val="955"/>
    <w:rPr>
      <w:rFonts w:ascii="Segoe UI" w:hAnsi="Segoe UI"/>
      <w:sz w:val="18"/>
      <w:szCs w:val="18"/>
      <w:lang w:val="en-US" w:eastAsia="en-US"/>
    </w:rPr>
  </w:style>
  <w:style w:type="character" w:styleId="955" w:customStyle="1">
    <w:name w:val="Текст выноски Знак"/>
    <w:link w:val="954"/>
    <w:rPr>
      <w:rFonts w:ascii="Segoe UI" w:hAnsi="Segoe UI" w:cs="Segoe UI"/>
      <w:sz w:val="18"/>
      <w:szCs w:val="18"/>
    </w:rPr>
  </w:style>
  <w:style w:type="character" w:styleId="956" w:customStyle="1">
    <w:name w:val="Верхний колонтитул Знак"/>
    <w:link w:val="801"/>
    <w:uiPriority w:val="99"/>
  </w:style>
  <w:style w:type="numbering" w:styleId="957" w:customStyle="1">
    <w:name w:val="Нет списка1"/>
    <w:next w:val="767"/>
    <w:uiPriority w:val="99"/>
    <w:semiHidden/>
    <w:unhideWhenUsed/>
  </w:style>
  <w:style w:type="character" w:styleId="958">
    <w:name w:val="FollowedHyperlink"/>
    <w:uiPriority w:val="99"/>
    <w:unhideWhenUsed/>
    <w:rPr>
      <w:color w:val="800080"/>
      <w:u w:val="single"/>
    </w:rPr>
  </w:style>
  <w:style w:type="paragraph" w:styleId="959" w:customStyle="1">
    <w:name w:val="xl65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6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67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2" w:customStyle="1">
    <w:name w:val="xl68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3" w:customStyle="1">
    <w:name w:val="xl69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0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5" w:customStyle="1">
    <w:name w:val="xl71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2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3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xl74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9" w:customStyle="1">
    <w:name w:val="xl75"/>
    <w:basedOn w:val="75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1" w:customStyle="1">
    <w:name w:val="xl77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2" w:customStyle="1">
    <w:name w:val="xl78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xl79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4" w:customStyle="1">
    <w:name w:val="Форма"/>
    <w:rPr>
      <w:sz w:val="28"/>
      <w:szCs w:val="28"/>
    </w:rPr>
  </w:style>
  <w:style w:type="character" w:styleId="975" w:customStyle="1">
    <w:name w:val="Основной текст Знак"/>
    <w:link w:val="951"/>
    <w:rPr>
      <w:rFonts w:ascii="Courier New" w:hAnsi="Courier New"/>
      <w:sz w:val="26"/>
    </w:rPr>
  </w:style>
  <w:style w:type="paragraph" w:styleId="976" w:customStyle="1">
    <w:name w:val="ConsPlusNormal"/>
    <w:rPr>
      <w:sz w:val="28"/>
      <w:szCs w:val="28"/>
    </w:rPr>
  </w:style>
  <w:style w:type="numbering" w:styleId="977" w:customStyle="1">
    <w:name w:val="Нет списка11"/>
    <w:next w:val="767"/>
    <w:uiPriority w:val="99"/>
    <w:semiHidden/>
    <w:unhideWhenUsed/>
  </w:style>
  <w:style w:type="numbering" w:styleId="978" w:customStyle="1">
    <w:name w:val="Нет списка111"/>
    <w:next w:val="767"/>
    <w:uiPriority w:val="99"/>
    <w:semiHidden/>
    <w:unhideWhenUsed/>
  </w:style>
  <w:style w:type="paragraph" w:styleId="979" w:customStyle="1">
    <w:name w:val="font5"/>
    <w:basedOn w:val="75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80" w:customStyle="1">
    <w:name w:val="xl80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</w:rPr>
  </w:style>
  <w:style w:type="paragraph" w:styleId="981" w:customStyle="1">
    <w:name w:val="xl81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</w:rPr>
  </w:style>
  <w:style w:type="paragraph" w:styleId="982" w:customStyle="1">
    <w:name w:val="xl82"/>
    <w:basedOn w:val="75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</w:rPr>
  </w:style>
  <w:style w:type="paragraph" w:styleId="983" w:customStyle="1">
    <w:name w:val="xl83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84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8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86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87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8" w:customStyle="1">
    <w:name w:val="xl88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9" w:customStyle="1">
    <w:name w:val="xl89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0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1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92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3" w:customStyle="1">
    <w:name w:val="xl93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94"/>
    <w:basedOn w:val="75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5" w:customStyle="1">
    <w:name w:val="xl9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6" w:customStyle="1">
    <w:name w:val="xl96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7" w:customStyle="1">
    <w:name w:val="xl97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98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9" w:customStyle="1">
    <w:name w:val="xl99"/>
    <w:basedOn w:val="75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0" w:customStyle="1">
    <w:name w:val="xl100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1" w:customStyle="1">
    <w:name w:val="xl101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2" w:customStyle="1">
    <w:name w:val="xl102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3" w:customStyle="1">
    <w:name w:val="xl103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4" w:customStyle="1">
    <w:name w:val="xl104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</w:style>
  <w:style w:type="paragraph" w:styleId="1005" w:customStyle="1">
    <w:name w:val="xl10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6" w:customStyle="1">
    <w:name w:val="xl106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</w:style>
  <w:style w:type="paragraph" w:styleId="1007" w:customStyle="1">
    <w:name w:val="xl107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8" w:customStyle="1">
    <w:name w:val="xl108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9" w:customStyle="1">
    <w:name w:val="xl109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0" w:customStyle="1">
    <w:name w:val="xl110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1" w:customStyle="1">
    <w:name w:val="xl111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2" w:customStyle="1">
    <w:name w:val="xl112"/>
    <w:basedOn w:val="755"/>
    <w:pPr>
      <w:spacing w:before="100" w:beforeAutospacing="1" w:after="100" w:afterAutospacing="1"/>
      <w:shd w:val="clear" w:color="000000" w:fill="ffffff"/>
    </w:pPr>
  </w:style>
  <w:style w:type="paragraph" w:styleId="1013" w:customStyle="1">
    <w:name w:val="xl113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4" w:customStyle="1">
    <w:name w:val="xl114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5" w:customStyle="1">
    <w:name w:val="xl115"/>
    <w:basedOn w:val="75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styleId="1016" w:customStyle="1">
    <w:name w:val="xl116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7" w:customStyle="1">
    <w:name w:val="xl117"/>
    <w:basedOn w:val="75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8" w:customStyle="1">
    <w:name w:val="xl118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19" w:customStyle="1">
    <w:name w:val="xl119"/>
    <w:basedOn w:val="75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20" w:customStyle="1">
    <w:name w:val="xl120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21" w:customStyle="1">
    <w:name w:val="xl121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1022" w:customStyle="1">
    <w:name w:val="xl122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3" w:customStyle="1">
    <w:name w:val="xl123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24" w:customStyle="1">
    <w:name w:val="xl124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</w:style>
  <w:style w:type="paragraph" w:styleId="1025" w:customStyle="1">
    <w:name w:val="xl12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numbering" w:styleId="1026" w:customStyle="1">
    <w:name w:val="Нет списка2"/>
    <w:next w:val="767"/>
    <w:uiPriority w:val="99"/>
    <w:semiHidden/>
    <w:unhideWhenUsed/>
  </w:style>
  <w:style w:type="numbering" w:styleId="1027" w:customStyle="1">
    <w:name w:val="Нет списка3"/>
    <w:next w:val="767"/>
    <w:uiPriority w:val="99"/>
    <w:semiHidden/>
    <w:unhideWhenUsed/>
  </w:style>
  <w:style w:type="paragraph" w:styleId="1028" w:customStyle="1">
    <w:name w:val="font6"/>
    <w:basedOn w:val="7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9" w:customStyle="1">
    <w:name w:val="font7"/>
    <w:basedOn w:val="7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0" w:customStyle="1">
    <w:name w:val="font8"/>
    <w:basedOn w:val="75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1" w:customStyle="1">
    <w:name w:val="Нет списка4"/>
    <w:next w:val="767"/>
    <w:uiPriority w:val="99"/>
    <w:semiHidden/>
    <w:unhideWhenUsed/>
  </w:style>
  <w:style w:type="character" w:styleId="1032" w:customStyle="1">
    <w:name w:val="Нижний колонтитул Знак"/>
    <w:link w:val="803"/>
    <w:uiPriority w:val="99"/>
  </w:style>
  <w:style w:type="paragraph" w:styleId="1033" w:customStyle="1">
    <w:name w:val="Приложение"/>
    <w:basedOn w:val="951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34" w:customStyle="1">
    <w:name w:val="Подпись на  бланке должностного лица"/>
    <w:basedOn w:val="755"/>
    <w:next w:val="951"/>
    <w:pPr>
      <w:ind w:left="7088"/>
      <w:spacing w:before="480" w:line="240" w:lineRule="exact"/>
    </w:pPr>
    <w:rPr>
      <w:sz w:val="22"/>
    </w:rPr>
  </w:style>
  <w:style w:type="paragraph" w:styleId="1035">
    <w:name w:val="Signature"/>
    <w:basedOn w:val="755"/>
    <w:next w:val="951"/>
    <w:link w:val="1036"/>
    <w:pPr>
      <w:spacing w:before="480" w:line="240" w:lineRule="exact"/>
      <w:tabs>
        <w:tab w:val="left" w:pos="5103" w:leader="none"/>
        <w:tab w:val="right" w:pos="9639" w:leader="none"/>
      </w:tabs>
    </w:pPr>
    <w:rPr>
      <w:sz w:val="22"/>
      <w:szCs w:val="20"/>
      <w:lang w:val="en-US" w:eastAsia="en-US"/>
    </w:rPr>
  </w:style>
  <w:style w:type="character" w:styleId="1036" w:customStyle="1">
    <w:name w:val="Подпись Знак"/>
    <w:link w:val="1035"/>
    <w:rPr>
      <w:sz w:val="22"/>
    </w:rPr>
  </w:style>
  <w:style w:type="paragraph" w:styleId="1037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1038" w:customStyle="1">
    <w:name w:val="xl64"/>
    <w:basedOn w:val="755"/>
    <w:pPr>
      <w:spacing w:before="100" w:beforeAutospacing="1" w:after="100" w:afterAutospacing="1"/>
    </w:pPr>
  </w:style>
  <w:style w:type="paragraph" w:styleId="1039">
    <w:name w:val="HTML Preformatted"/>
    <w:basedOn w:val="755"/>
    <w:link w:val="1040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1040" w:customStyle="1">
    <w:name w:val="Стандартный HTML Знак"/>
    <w:link w:val="1039"/>
    <w:uiPriority w:val="99"/>
    <w:rPr>
      <w:rFonts w:ascii="Courier New" w:hAnsi="Courier New" w:cs="Courier New"/>
    </w:rPr>
  </w:style>
  <w:style w:type="character" w:styleId="1041">
    <w:name w:val="annotation reference"/>
    <w:semiHidden/>
    <w:unhideWhenUsed/>
    <w:rPr>
      <w:sz w:val="16"/>
      <w:szCs w:val="16"/>
    </w:rPr>
  </w:style>
  <w:style w:type="paragraph" w:styleId="1042">
    <w:name w:val="annotation text"/>
    <w:basedOn w:val="755"/>
    <w:link w:val="1043"/>
    <w:semiHidden/>
    <w:unhideWhenUsed/>
  </w:style>
  <w:style w:type="character" w:styleId="1043" w:customStyle="1">
    <w:name w:val="Текст примечания Знак"/>
    <w:basedOn w:val="765"/>
    <w:link w:val="1042"/>
    <w:semiHidden/>
  </w:style>
  <w:style w:type="paragraph" w:styleId="1044">
    <w:name w:val="annotation subject"/>
    <w:basedOn w:val="1042"/>
    <w:next w:val="1042"/>
    <w:link w:val="1045"/>
    <w:semiHidden/>
    <w:unhideWhenUsed/>
    <w:rPr>
      <w:b/>
      <w:bCs/>
      <w:sz w:val="20"/>
      <w:szCs w:val="20"/>
      <w:lang w:val="en-US" w:eastAsia="en-US"/>
    </w:rPr>
  </w:style>
  <w:style w:type="character" w:styleId="1045" w:customStyle="1">
    <w:name w:val="Тема примечания Знак"/>
    <w:link w:val="1044"/>
    <w:semiHidden/>
    <w:rPr>
      <w:b/>
      <w:bCs/>
    </w:rPr>
  </w:style>
  <w:style w:type="table" w:styleId="1046" w:customStyle="1">
    <w:name w:val="Табличка 0-19"/>
    <w:basedOn w:val="766"/>
    <w:rPr>
      <w:color w:val="000000"/>
      <w:sz w:val="24"/>
    </w:rPr>
    <w:tblPr/>
  </w:style>
  <w:style w:type="table" w:styleId="1047" w:customStyle="1">
    <w:name w:val="Сетка таблицы светлая1"/>
    <w:basedOn w:val="766"/>
    <w:uiPriority w:val="40"/>
    <w:tblPr/>
  </w:style>
  <w:style w:type="table" w:styleId="1048" w:customStyle="1">
    <w:name w:val="0-19"/>
    <w:basedOn w:val="766"/>
    <w:rPr>
      <w:sz w:val="28"/>
    </w:rPr>
    <w:tblPr/>
  </w:style>
  <w:style w:type="character" w:styleId="1049" w:customStyle="1">
    <w:name w:val="blk"/>
    <w:basedOn w:val="765"/>
  </w:style>
  <w:style w:type="character" w:styleId="1050" w:customStyle="1">
    <w:name w:val="nobr"/>
    <w:basedOn w:val="765"/>
  </w:style>
  <w:style w:type="paragraph" w:styleId="1051" w:customStyle="1">
    <w:name w:val="xl63"/>
    <w:basedOn w:val="755"/>
    <w:pPr>
      <w:spacing w:before="100" w:beforeAutospacing="1" w:after="100" w:afterAutospacing="1"/>
    </w:pPr>
  </w:style>
  <w:style w:type="paragraph" w:styleId="1052" w:customStyle="1">
    <w:name w:val="xl12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53" w:customStyle="1">
    <w:name w:val="xl127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1054" w:customStyle="1">
    <w:name w:val="xl128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5" w:customStyle="1">
    <w:name w:val="xl129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6" w:customStyle="1">
    <w:name w:val="xl130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1057" w:customStyle="1">
    <w:name w:val="xl131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</w:rPr>
  </w:style>
  <w:style w:type="paragraph" w:styleId="1058" w:customStyle="1">
    <w:name w:val="xl132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59" w:customStyle="1">
    <w:name w:val="xl133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1060" w:customStyle="1">
    <w:name w:val="xl134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</w:rPr>
  </w:style>
  <w:style w:type="paragraph" w:styleId="1061" w:customStyle="1">
    <w:name w:val="xl135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62" w:customStyle="1">
    <w:name w:val="xl13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1063" w:customStyle="1">
    <w:name w:val="xl137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</w:rPr>
  </w:style>
  <w:style w:type="paragraph" w:styleId="1064" w:customStyle="1">
    <w:name w:val="xl138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65" w:customStyle="1">
    <w:name w:val="xl139"/>
    <w:basedOn w:val="755"/>
    <w:pPr>
      <w:spacing w:before="100" w:beforeAutospacing="1" w:after="100" w:afterAutospacing="1"/>
      <w:shd w:val="clear" w:color="000000" w:fill="ccc0da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1066" w:customStyle="1">
    <w:name w:val="xl140"/>
    <w:basedOn w:val="755"/>
    <w:pPr>
      <w:spacing w:before="100" w:beforeAutospacing="1" w:after="100" w:afterAutospacing="1"/>
      <w:shd w:val="clear" w:color="000000" w:fill="ccc0da"/>
      <w:pBdr>
        <w:top w:val="single" w:color="000000" w:sz="4" w:space="0"/>
        <w:bottom w:val="single" w:color="000000" w:sz="4" w:space="0"/>
      </w:pBdr>
    </w:pPr>
    <w:rPr>
      <w:color w:val="000000"/>
    </w:rPr>
  </w:style>
  <w:style w:type="paragraph" w:styleId="1067" w:customStyle="1">
    <w:name w:val="xl141"/>
    <w:basedOn w:val="755"/>
    <w:pPr>
      <w:spacing w:before="100" w:beforeAutospacing="1" w:after="100" w:afterAutospacing="1"/>
      <w:shd w:val="clear" w:color="000000" w:fill="ccc0da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68" w:customStyle="1">
    <w:name w:val="xl142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1069" w:customStyle="1">
    <w:name w:val="xl143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</w:rPr>
  </w:style>
  <w:style w:type="paragraph" w:styleId="1070" w:customStyle="1">
    <w:name w:val="xl144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71" w:customStyle="1">
    <w:name w:val="xl145"/>
    <w:basedOn w:val="755"/>
    <w:pPr>
      <w:spacing w:before="100" w:beforeAutospacing="1" w:after="100" w:afterAutospacing="1"/>
      <w:shd w:val="clear" w:color="000000" w:fill="dbe5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72">
    <w:name w:val="Document Map"/>
    <w:basedOn w:val="755"/>
    <w:link w:val="1073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1073" w:customStyle="1">
    <w:name w:val="Схема документа Знак"/>
    <w:link w:val="1072"/>
    <w:semiHidden/>
    <w:rPr>
      <w:rFonts w:ascii="Tahoma" w:hAnsi="Tahoma" w:cs="Tahoma"/>
      <w:sz w:val="16"/>
      <w:szCs w:val="16"/>
    </w:rPr>
  </w:style>
  <w:style w:type="character" w:styleId="1074" w:customStyle="1">
    <w:name w:val="Название Знак"/>
    <w:link w:val="793"/>
    <w:rPr>
      <w:rFonts w:ascii="Cambria" w:hAnsi="Cambria" w:eastAsia="Times New Roman" w:cs="Times New Roman"/>
      <w:b/>
      <w:bCs/>
      <w:sz w:val="32"/>
      <w:szCs w:val="32"/>
    </w:rPr>
  </w:style>
  <w:style w:type="paragraph" w:styleId="1075">
    <w:name w:val="Normal (Web)"/>
    <w:basedOn w:val="755"/>
    <w:uiPriority w:val="99"/>
    <w:unhideWhenUsed/>
    <w:pPr>
      <w:spacing w:before="100" w:beforeAutospacing="1" w:after="100" w:afterAutospacing="1"/>
    </w:pPr>
  </w:style>
  <w:style w:type="character" w:styleId="1076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9</cp:revision>
  <dcterms:created xsi:type="dcterms:W3CDTF">2025-08-01T04:33:00Z</dcterms:created>
  <dcterms:modified xsi:type="dcterms:W3CDTF">2025-09-08T10:48:18Z</dcterms:modified>
  <cp:version>983040</cp:version>
</cp:coreProperties>
</file>