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94"/>
        <w:pageBreakBefore/>
        <w:rPr>
          <w:color w:val="000000" w:themeColor="text1"/>
          <w:highlight w:val="white"/>
          <w:lang w:val="ru-RU"/>
        </w:rPr>
      </w:pPr>
      <w:r>
        <w:rPr>
          <w:color w:val="000000" w:themeColor="text1"/>
          <w:highlight w:val="white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808" distR="114808" simplePos="0" relativeHeight="2147483648" behindDoc="1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-26034</wp:posOffset>
                </wp:positionV>
                <wp:extent cx="6285227" cy="1273267"/>
                <wp:effectExtent l="0" t="0" r="0" b="0"/>
                <wp:wrapNone/>
                <wp:docPr id="1" name="group 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flipH="0" flipV="0">
                          <a:off x="0" y="0"/>
                          <a:ext cx="6285226" cy="1273266"/>
                          <a:chOff x="0" y="0"/>
                          <a:chExt cx="6285226" cy="1273266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226" cy="794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56"/>
                                <w:jc w:val="center"/>
                                <w:spacing w:before="120"/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 xml:space="preserve">АДМИНИСТРАЦИЯ ГОРОДА ПЕРМИ</w:t>
                              </w:r>
                              <w:r/>
                            </w:p>
                            <w:p>
                              <w:pPr>
                                <w:pStyle w:val="956"/>
                                <w:jc w:val="center"/>
                                <w:spacing w:line="360" w:lineRule="exact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 xml:space="preserve">П О С Т А Н О В Л Е Н И Е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 flipH="0" flipV="0">
                            <a:off x="0" y="930368"/>
                            <a:ext cx="1787022" cy="340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56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09.09.2025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anchor="ctr" upright="1"/>
                      </wps:wsp>
                      <wps:wsp>
                        <wps:cNvPr id="2" name=""/>
                        <wps:cNvSpPr txBox="1"/>
                        <wps:spPr bwMode="auto">
                          <a:xfrm flipH="0" flipV="0">
                            <a:off x="4935135" y="1001847"/>
                            <a:ext cx="1350090" cy="2714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56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622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-2147483648;o:allowoverlap:true;o:allowincell:true;mso-position-horizontal-relative:text;margin-left:1.15pt;mso-position-horizontal:absolute;mso-position-vertical-relative:text;margin-top:-2.05pt;mso-position-vertical:absolute;width:494.90pt;height:100.26pt;mso-wrap-distance-left:9.04pt;mso-wrap-distance-top:0.00pt;mso-wrap-distance-right:9.04pt;mso-wrap-distance-bottom:0.00pt;" coordorigin="0,0" coordsize="62852,12732">
                <v:shape id="shape 1" o:spid="_x0000_s1" o:spt="202" type="#_x0000_t202" style="position:absolute;left:0;top:0;width:62852;height:7944;visibility:visible;" fillcolor="#FFFFFF" stroked="f">
                  <v:textbox inset="0,0,0,0">
                    <w:txbxContent>
                      <w:p>
                        <w:pPr>
                          <w:pStyle w:val="956"/>
                          <w:jc w:val="center"/>
                          <w:spacing w:before="120"/>
                        </w:pPr>
                        <w:r>
                          <w:rPr>
                            <w:b/>
                            <w:color w:val="000000"/>
                            <w:sz w:val="28"/>
                          </w:rPr>
                          <w:t xml:space="preserve">АДМИНИСТРАЦИЯ ГОРОДА ПЕРМИ</w:t>
                        </w:r>
                        <w:r/>
                      </w:p>
                      <w:p>
                        <w:pPr>
                          <w:pStyle w:val="956"/>
                          <w:jc w:val="center"/>
                          <w:spacing w:line="360" w:lineRule="exact"/>
                        </w:pPr>
                        <w:r>
                          <w:rPr>
                            <w:color w:val="000000"/>
                            <w:sz w:val="28"/>
                          </w:rPr>
                          <w:t xml:space="preserve">П О С Т А Н О В Л Е Н И Е</w:t>
                        </w:r>
                        <w:r/>
                      </w:p>
                    </w:txbxContent>
                  </v:textbox>
                </v:shape>
                <v:shape id="shape 2" o:spid="_x0000_s2" o:spt="202" type="#_x0000_t202" style="position:absolute;left:0;top:9303;width:17870;height:3400;v-text-anchor:middle;visibility:visible;" filled="f" stroked="f">
                  <v:textbox inset="0,0,0,0">
                    <w:txbxContent>
                      <w:p>
                        <w:pPr>
                          <w:pStyle w:val="956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09.09.2025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49351;top:10018;width:13500;height:2714;v-text-anchor:middle;visibility:visible;" fillcolor="#FFFFFF" stroked="f">
                  <v:textbox inset="0,0,0,0">
                    <w:txbxContent>
                      <w:p>
                        <w:pPr>
                          <w:pStyle w:val="956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622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000000" w:themeColor="text1"/>
          <w:highlight w:val="white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808" distR="114808" simplePos="0" relativeHeight="251658752" behindDoc="1" locked="0" layoutInCell="1" allowOverlap="1">
                <wp:simplePos x="0" y="0"/>
                <wp:positionH relativeFrom="column">
                  <wp:posOffset>2988945</wp:posOffset>
                </wp:positionH>
                <wp:positionV relativeFrom="paragraph">
                  <wp:posOffset>-520699</wp:posOffset>
                </wp:positionV>
                <wp:extent cx="406400" cy="494665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406400" cy="494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-251658752;o:allowoverlap:true;o:allowincell:true;mso-position-horizontal-relative:text;margin-left:235.35pt;mso-position-horizontal:absolute;mso-position-vertical-relative:text;margin-top:-41.00pt;mso-position-vertical:absolute;width:32.00pt;height:38.95pt;mso-wrap-distance-left:9.04pt;mso-wrap-distance-top:0.00pt;mso-wrap-distance-right:9.04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color w:val="000000" w:themeColor="text1"/>
          <w:highlight w:val="white"/>
          <w:lang w:val="ru-RU"/>
        </w:rPr>
      </w:r>
      <w:r>
        <w:rPr>
          <w:color w:val="000000" w:themeColor="text1"/>
          <w:highlight w:val="white"/>
          <w:lang w:val="ru-RU"/>
        </w:rPr>
      </w:r>
    </w:p>
    <w:p>
      <w:pPr>
        <w:pStyle w:val="1020"/>
        <w:jc w:val="left"/>
        <w:tabs>
          <w:tab w:val="center" w:pos="4150" w:leader="none"/>
          <w:tab w:val="right" w:pos="8304" w:leader="none"/>
        </w:tabs>
        <w:rPr>
          <w:color w:val="000000" w:themeColor="text1"/>
          <w:highlight w:val="white"/>
          <w:lang w:val="ru-RU"/>
        </w:rPr>
      </w:pPr>
      <w:r>
        <w:rPr>
          <w:color w:val="000000" w:themeColor="text1"/>
          <w:highlight w:val="white"/>
          <w:lang w:val="ru-RU"/>
        </w:rPr>
      </w:r>
      <w:r>
        <w:rPr>
          <w:color w:val="000000" w:themeColor="text1"/>
          <w:highlight w:val="white"/>
          <w:lang w:val="ru-RU"/>
        </w:rPr>
      </w:r>
      <w:r>
        <w:rPr>
          <w:color w:val="000000" w:themeColor="text1"/>
          <w:highlight w:val="white"/>
          <w:lang w:val="ru-RU"/>
        </w:rPr>
      </w:r>
    </w:p>
    <w:p>
      <w:pPr>
        <w:pStyle w:val="1020"/>
        <w:tabs>
          <w:tab w:val="center" w:pos="4150" w:leader="none"/>
          <w:tab w:val="right" w:pos="8304" w:leader="none"/>
        </w:tabs>
        <w:rPr>
          <w:color w:val="000000" w:themeColor="text1"/>
          <w:highlight w:val="white"/>
          <w:lang w:val="ru-RU"/>
        </w:rPr>
      </w:pPr>
      <w:r>
        <w:rPr>
          <w:color w:val="000000" w:themeColor="text1"/>
          <w:highlight w:val="white"/>
          <w:lang w:val="ru-RU"/>
        </w:rPr>
      </w:r>
      <w:r>
        <w:rPr>
          <w:color w:val="000000" w:themeColor="text1"/>
          <w:highlight w:val="white"/>
          <w:lang w:val="ru-RU"/>
        </w:rPr>
      </w:r>
      <w:r>
        <w:rPr>
          <w:color w:val="000000" w:themeColor="text1"/>
          <w:highlight w:val="white"/>
          <w:lang w:val="ru-RU"/>
        </w:rPr>
      </w:r>
    </w:p>
    <w:p>
      <w:pPr>
        <w:pStyle w:val="1094"/>
        <w:rPr>
          <w:color w:val="000000" w:themeColor="text1"/>
          <w:highlight w:val="white"/>
          <w:lang w:val="ru-RU"/>
        </w:rPr>
      </w:pPr>
      <w:r>
        <w:rPr>
          <w:color w:val="000000" w:themeColor="text1"/>
          <w:highlight w:val="white"/>
          <w:lang w:val="ru-RU"/>
        </w:rPr>
      </w:r>
      <w:r>
        <w:rPr>
          <w:color w:val="000000" w:themeColor="text1"/>
          <w:highlight w:val="white"/>
          <w:lang w:val="ru-RU"/>
        </w:rPr>
      </w:r>
      <w:r>
        <w:rPr>
          <w:color w:val="000000" w:themeColor="text1"/>
          <w:highlight w:val="white"/>
          <w:lang w:val="ru-RU"/>
        </w:rPr>
      </w:r>
    </w:p>
    <w:p>
      <w:pPr>
        <w:pStyle w:val="1020"/>
        <w:jc w:val="left"/>
        <w:tabs>
          <w:tab w:val="center" w:pos="4150" w:leader="none"/>
          <w:tab w:val="right" w:pos="8304" w:leader="none"/>
        </w:tabs>
        <w:rPr>
          <w:color w:val="000000" w:themeColor="text1"/>
          <w:highlight w:val="white"/>
          <w:lang w:val="ru-RU"/>
        </w:rPr>
      </w:pPr>
      <w:r>
        <w:rPr>
          <w:color w:val="000000" w:themeColor="text1"/>
          <w:highlight w:val="white"/>
          <w:lang w:val="ru-RU"/>
        </w:rPr>
      </w:r>
      <w:r>
        <w:rPr>
          <w:color w:val="000000" w:themeColor="text1"/>
          <w:highlight w:val="white"/>
          <w:lang w:val="ru-RU"/>
        </w:rPr>
      </w:r>
      <w:r>
        <w:rPr>
          <w:color w:val="000000" w:themeColor="text1"/>
          <w:highlight w:val="white"/>
          <w:lang w:val="ru-RU"/>
        </w:rPr>
      </w:r>
    </w:p>
    <w:p>
      <w:pPr>
        <w:pStyle w:val="1020"/>
        <w:tabs>
          <w:tab w:val="center" w:pos="4150" w:leader="none"/>
          <w:tab w:val="right" w:pos="8304" w:leader="none"/>
        </w:tabs>
        <w:rPr>
          <w:color w:val="000000" w:themeColor="text1"/>
          <w:highlight w:val="white"/>
          <w:lang w:val="ru-RU"/>
        </w:rPr>
      </w:pPr>
      <w:r>
        <w:rPr>
          <w:color w:val="000000" w:themeColor="text1"/>
          <w:highlight w:val="white"/>
          <w:lang w:val="ru-RU"/>
        </w:rPr>
      </w:r>
      <w:r>
        <w:rPr>
          <w:color w:val="000000" w:themeColor="text1"/>
          <w:highlight w:val="white"/>
          <w:lang w:val="ru-RU"/>
        </w:rPr>
      </w:r>
      <w:r>
        <w:rPr>
          <w:color w:val="000000" w:themeColor="text1"/>
          <w:highlight w:val="white"/>
          <w:lang w:val="ru-RU"/>
        </w:rPr>
      </w:r>
    </w:p>
    <w:p>
      <w:pPr>
        <w:pStyle w:val="1010"/>
        <w:ind w:right="0"/>
        <w:jc w:val="both"/>
        <w:rPr>
          <w:color w:val="000000" w:themeColor="text1"/>
          <w:highlight w:val="white"/>
          <w:lang w:val="ru-RU"/>
        </w:rPr>
      </w:pPr>
      <w:r>
        <w:rPr>
          <w:color w:val="000000" w:themeColor="text1"/>
          <w:highlight w:val="white"/>
          <w:lang w:val="ru-RU"/>
        </w:rPr>
      </w:r>
      <w:r>
        <w:rPr>
          <w:color w:val="000000" w:themeColor="text1"/>
          <w:highlight w:val="white"/>
          <w:lang w:val="ru-RU"/>
        </w:rPr>
      </w:r>
      <w:r>
        <w:rPr>
          <w:color w:val="000000" w:themeColor="text1"/>
          <w:highlight w:val="white"/>
          <w:lang w:val="ru-RU"/>
        </w:rPr>
      </w:r>
    </w:p>
    <w:p>
      <w:pPr>
        <w:pStyle w:val="1008"/>
        <w:rPr>
          <w:color w:val="000000" w:themeColor="text1"/>
          <w:highlight w:val="white"/>
          <w:lang w:val="ru-RU"/>
        </w:rPr>
      </w:pPr>
      <w:r>
        <w:rPr>
          <w:color w:val="000000" w:themeColor="text1"/>
          <w:highlight w:val="white"/>
          <w:lang w:val="ru-RU"/>
        </w:rPr>
      </w:r>
      <w:r>
        <w:rPr>
          <w:color w:val="000000" w:themeColor="text1"/>
          <w:highlight w:val="white"/>
          <w:lang w:val="ru-RU"/>
        </w:rPr>
      </w:r>
      <w:r>
        <w:rPr>
          <w:color w:val="000000" w:themeColor="text1"/>
          <w:highlight w:val="white"/>
          <w:lang w:val="ru-RU"/>
        </w:rPr>
      </w:r>
    </w:p>
    <w:p>
      <w:pPr>
        <w:pStyle w:val="1008"/>
        <w:spacing w:line="240" w:lineRule="exact"/>
        <w:rPr>
          <w:b/>
          <w:bCs/>
          <w:color w:val="000000" w:themeColor="text1"/>
          <w:highlight w:val="white"/>
          <w:lang w:val="ru-RU"/>
        </w:rPr>
      </w:pPr>
      <w:r>
        <w:rPr>
          <w:b/>
          <w:bCs/>
          <w:color w:val="000000" w:themeColor="text1"/>
          <w:highlight w:val="white"/>
          <w:lang w:val="ru-RU"/>
        </w:rPr>
      </w:r>
      <w:r>
        <w:rPr>
          <w:b/>
          <w:bCs/>
          <w:color w:val="000000" w:themeColor="text1"/>
          <w:highlight w:val="white"/>
          <w:lang w:val="ru-RU"/>
        </w:rPr>
      </w:r>
      <w:r>
        <w:rPr>
          <w:b/>
          <w:bCs/>
          <w:color w:val="000000" w:themeColor="text1"/>
          <w:highlight w:val="white"/>
          <w:lang w:val="ru-RU"/>
        </w:rPr>
      </w:r>
    </w:p>
    <w:p>
      <w:pPr>
        <w:pStyle w:val="1008"/>
        <w:spacing w:line="240" w:lineRule="exact"/>
        <w:rPr>
          <w:b w:val="0"/>
          <w:bCs w:val="0"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lang w:val="ru-RU"/>
        </w:rPr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Style w:val="1008"/>
        <w:spacing w:line="240" w:lineRule="exact"/>
        <w:rPr>
          <w:b/>
          <w:bCs/>
          <w:color w:val="000000" w:themeColor="text1"/>
          <w:sz w:val="28"/>
          <w:szCs w:val="28"/>
          <w:lang w:val="ru-RU"/>
        </w:rPr>
      </w:pPr>
      <w:r>
        <w:rPr>
          <w:b/>
          <w:color w:val="000000" w:themeColor="text1"/>
          <w:sz w:val="28"/>
          <w:highlight w:val="white"/>
          <w:lang w:val="ru-RU"/>
        </w:rPr>
        <w:t xml:space="preserve">О внесении изменений </w:t>
      </w:r>
      <w:r>
        <w:rPr>
          <w:b/>
          <w:color w:val="000000" w:themeColor="text1"/>
          <w:sz w:val="28"/>
          <w:highlight w:val="white"/>
          <w:lang w:val="ru-RU"/>
        </w:rPr>
        <w:br/>
        <w:t xml:space="preserve">в муниципальную программу </w:t>
      </w:r>
      <w:r>
        <w:rPr>
          <w:b/>
          <w:color w:val="000000" w:themeColor="text1"/>
          <w:sz w:val="28"/>
          <w:highlight w:val="white"/>
          <w:lang w:val="ru-RU"/>
        </w:rPr>
        <w:br/>
        <w:t xml:space="preserve">«Социальная поддержка</w:t>
      </w:r>
      <w:r>
        <w:rPr>
          <w:b/>
          <w:bCs/>
          <w:color w:val="000000" w:themeColor="text1"/>
          <w:sz w:val="28"/>
          <w:szCs w:val="28"/>
          <w:lang w:val="ru-RU"/>
        </w:rPr>
      </w:r>
      <w:r>
        <w:rPr>
          <w:b/>
          <w:bCs/>
          <w:color w:val="000000" w:themeColor="text1"/>
          <w:sz w:val="28"/>
          <w:szCs w:val="28"/>
          <w:lang w:val="ru-RU"/>
        </w:rPr>
      </w:r>
    </w:p>
    <w:p>
      <w:pPr>
        <w:pStyle w:val="1008"/>
        <w:spacing w:line="240" w:lineRule="exact"/>
        <w:rPr>
          <w:b/>
          <w:color w:val="000000" w:themeColor="text1"/>
          <w:sz w:val="28"/>
          <w:highlight w:val="white"/>
          <w:lang w:val="ru-RU"/>
        </w:rPr>
      </w:pPr>
      <w:r>
        <w:rPr>
          <w:b/>
          <w:color w:val="000000" w:themeColor="text1"/>
          <w:sz w:val="28"/>
          <w:highlight w:val="white"/>
          <w:lang w:val="ru-RU"/>
        </w:rPr>
        <w:t xml:space="preserve">и обеспечение семейного </w:t>
      </w:r>
      <w:r>
        <w:rPr>
          <w:b/>
          <w:color w:val="000000" w:themeColor="text1"/>
          <w:sz w:val="28"/>
          <w:highlight w:val="white"/>
          <w:lang w:val="ru-RU"/>
        </w:rPr>
      </w:r>
      <w:r>
        <w:rPr>
          <w:b/>
          <w:color w:val="000000" w:themeColor="text1"/>
          <w:sz w:val="28"/>
          <w:highlight w:val="white"/>
          <w:lang w:val="ru-RU"/>
        </w:rPr>
      </w:r>
    </w:p>
    <w:p>
      <w:pPr>
        <w:pStyle w:val="1008"/>
        <w:spacing w:line="240" w:lineRule="exact"/>
        <w:rPr>
          <w:b/>
          <w:color w:val="000000" w:themeColor="text1"/>
          <w:sz w:val="28"/>
          <w:highlight w:val="white"/>
          <w:lang w:val="ru-RU"/>
        </w:rPr>
      </w:pPr>
      <w:r>
        <w:rPr>
          <w:b/>
          <w:color w:val="000000" w:themeColor="text1"/>
          <w:sz w:val="28"/>
          <w:highlight w:val="white"/>
          <w:lang w:val="ru-RU"/>
        </w:rPr>
        <w:t xml:space="preserve">благополучия населения </w:t>
      </w:r>
      <w:r>
        <w:rPr>
          <w:b/>
          <w:color w:val="000000" w:themeColor="text1"/>
          <w:sz w:val="28"/>
          <w:highlight w:val="white"/>
          <w:lang w:val="ru-RU"/>
        </w:rPr>
      </w:r>
      <w:r>
        <w:rPr>
          <w:b/>
          <w:color w:val="000000" w:themeColor="text1"/>
          <w:sz w:val="28"/>
          <w:highlight w:val="white"/>
          <w:lang w:val="ru-RU"/>
        </w:rPr>
      </w:r>
    </w:p>
    <w:p>
      <w:pPr>
        <w:pStyle w:val="1008"/>
        <w:spacing w:line="240" w:lineRule="exact"/>
        <w:rPr>
          <w:b/>
          <w:color w:val="000000" w:themeColor="text1"/>
          <w:sz w:val="28"/>
          <w:highlight w:val="white"/>
          <w:lang w:val="ru-RU"/>
        </w:rPr>
      </w:pPr>
      <w:r>
        <w:rPr>
          <w:b/>
          <w:color w:val="000000" w:themeColor="text1"/>
          <w:sz w:val="28"/>
          <w:highlight w:val="white"/>
          <w:lang w:val="ru-RU"/>
        </w:rPr>
        <w:t xml:space="preserve">города Перми», утвержденную </w:t>
      </w:r>
      <w:r>
        <w:rPr>
          <w:b/>
          <w:color w:val="000000" w:themeColor="text1"/>
          <w:sz w:val="28"/>
          <w:highlight w:val="white"/>
          <w:lang w:val="ru-RU"/>
        </w:rPr>
      </w:r>
      <w:r>
        <w:rPr>
          <w:b/>
          <w:color w:val="000000" w:themeColor="text1"/>
          <w:sz w:val="28"/>
          <w:highlight w:val="white"/>
          <w:lang w:val="ru-RU"/>
        </w:rPr>
      </w:r>
    </w:p>
    <w:p>
      <w:pPr>
        <w:pStyle w:val="1008"/>
        <w:spacing w:line="240" w:lineRule="exact"/>
        <w:rPr>
          <w:b/>
          <w:color w:val="000000" w:themeColor="text1"/>
          <w:sz w:val="28"/>
          <w:highlight w:val="white"/>
          <w:lang w:val="ru-RU"/>
        </w:rPr>
      </w:pPr>
      <w:r>
        <w:rPr>
          <w:b/>
          <w:color w:val="000000" w:themeColor="text1"/>
          <w:sz w:val="28"/>
          <w:highlight w:val="white"/>
          <w:lang w:val="ru-RU"/>
        </w:rPr>
        <w:t xml:space="preserve">постановлением администрации </w:t>
      </w:r>
      <w:r>
        <w:rPr>
          <w:b/>
          <w:color w:val="000000" w:themeColor="text1"/>
          <w:sz w:val="28"/>
          <w:highlight w:val="white"/>
          <w:lang w:val="ru-RU"/>
        </w:rPr>
      </w:r>
      <w:r>
        <w:rPr>
          <w:b/>
          <w:color w:val="000000" w:themeColor="text1"/>
          <w:sz w:val="28"/>
          <w:highlight w:val="white"/>
          <w:lang w:val="ru-RU"/>
        </w:rPr>
      </w:r>
    </w:p>
    <w:p>
      <w:pPr>
        <w:pStyle w:val="1008"/>
        <w:spacing w:line="240" w:lineRule="exact"/>
        <w:rPr>
          <w:b/>
          <w:color w:val="000000" w:themeColor="text1"/>
          <w:highlight w:val="white"/>
          <w:lang w:val="ru-RU"/>
        </w:rPr>
      </w:pPr>
      <w:r>
        <w:rPr>
          <w:b/>
          <w:color w:val="000000" w:themeColor="text1"/>
          <w:sz w:val="28"/>
          <w:highlight w:val="white"/>
          <w:lang w:val="ru-RU"/>
        </w:rPr>
        <w:t xml:space="preserve">города Перми от 17.10.2024 № 91</w:t>
      </w:r>
      <w:r>
        <w:rPr>
          <w:b/>
          <w:color w:val="000000" w:themeColor="text1"/>
          <w:sz w:val="28"/>
          <w:lang w:val="ru-RU"/>
        </w:rPr>
        <w:t xml:space="preserve">7</w:t>
      </w:r>
      <w:r>
        <w:rPr>
          <w:b/>
          <w:color w:val="000000" w:themeColor="text1"/>
          <w:highlight w:val="white"/>
          <w:lang w:val="ru-RU"/>
        </w:rPr>
      </w:r>
      <w:r>
        <w:rPr>
          <w:b/>
          <w:color w:val="000000" w:themeColor="text1"/>
          <w:highlight w:val="white"/>
          <w:lang w:val="ru-RU"/>
        </w:rPr>
      </w:r>
    </w:p>
    <w:p>
      <w:pPr>
        <w:pStyle w:val="1008"/>
        <w:ind w:right="4812"/>
        <w:jc w:val="both"/>
        <w:spacing w:line="240" w:lineRule="exact"/>
        <w:rPr>
          <w:b/>
          <w:color w:val="000000" w:themeColor="text1"/>
          <w:highlight w:val="white"/>
          <w:lang w:val="ru-RU"/>
        </w:rPr>
      </w:pPr>
      <w:r>
        <w:rPr>
          <w:b/>
          <w:color w:val="000000" w:themeColor="text1"/>
          <w:highlight w:val="white"/>
          <w:lang w:val="ru-RU"/>
        </w:rPr>
      </w:r>
      <w:r>
        <w:rPr>
          <w:b/>
          <w:color w:val="000000" w:themeColor="text1"/>
          <w:highlight w:val="white"/>
          <w:lang w:val="ru-RU"/>
        </w:rPr>
      </w:r>
      <w:r>
        <w:rPr>
          <w:b/>
          <w:color w:val="000000" w:themeColor="text1"/>
          <w:highlight w:val="white"/>
          <w:lang w:val="ru-RU"/>
        </w:rPr>
      </w:r>
    </w:p>
    <w:p>
      <w:pPr>
        <w:pStyle w:val="1008"/>
        <w:ind w:right="4812"/>
        <w:jc w:val="both"/>
        <w:spacing w:line="240" w:lineRule="exact"/>
        <w:rPr>
          <w:b/>
          <w:color w:val="000000" w:themeColor="text1"/>
          <w:highlight w:val="white"/>
          <w:lang w:val="ru-RU"/>
        </w:rPr>
      </w:pPr>
      <w:r>
        <w:rPr>
          <w:b/>
          <w:color w:val="000000" w:themeColor="text1"/>
          <w:highlight w:val="white"/>
          <w:lang w:val="ru-RU"/>
        </w:rPr>
      </w:r>
      <w:r>
        <w:rPr>
          <w:b/>
          <w:color w:val="000000" w:themeColor="text1"/>
          <w:highlight w:val="white"/>
          <w:lang w:val="ru-RU"/>
        </w:rPr>
      </w:r>
      <w:r>
        <w:rPr>
          <w:b/>
          <w:color w:val="000000" w:themeColor="text1"/>
          <w:highlight w:val="white"/>
          <w:lang w:val="ru-RU"/>
        </w:rPr>
      </w:r>
    </w:p>
    <w:p>
      <w:pPr>
        <w:pStyle w:val="1008"/>
        <w:ind w:right="4812"/>
        <w:jc w:val="both"/>
        <w:spacing w:line="240" w:lineRule="exact"/>
        <w:rPr>
          <w:color w:val="000000" w:themeColor="text1"/>
          <w:highlight w:val="white"/>
          <w:lang w:val="ru-RU"/>
        </w:rPr>
      </w:pPr>
      <w:r>
        <w:rPr>
          <w:color w:val="000000" w:themeColor="text1"/>
          <w:highlight w:val="white"/>
          <w:lang w:val="ru-RU"/>
        </w:rPr>
      </w:r>
      <w:r>
        <w:rPr>
          <w:color w:val="000000" w:themeColor="text1"/>
          <w:highlight w:val="white"/>
          <w:lang w:val="ru-RU"/>
        </w:rPr>
      </w:r>
      <w:r>
        <w:rPr>
          <w:color w:val="000000" w:themeColor="text1"/>
          <w:highlight w:val="white"/>
          <w:lang w:val="ru-RU"/>
        </w:rPr>
      </w:r>
    </w:p>
    <w:p>
      <w:pPr>
        <w:pStyle w:val="1008"/>
        <w:ind w:firstLine="720"/>
        <w:jc w:val="both"/>
        <w:rPr>
          <w:lang w:val="ru-RU"/>
        </w:rPr>
      </w:pPr>
      <w:r>
        <w:rPr>
          <w:color w:val="000000" w:themeColor="text1"/>
          <w:sz w:val="28"/>
          <w:highlight w:val="white"/>
          <w:lang w:val="ru-RU"/>
        </w:rPr>
        <w:t xml:space="preserve">В соответствии с Бюджетным</w:t>
      </w:r>
      <w:r>
        <w:rPr>
          <w:color w:val="000000" w:themeColor="text1"/>
          <w:sz w:val="28"/>
          <w:highlight w:val="white"/>
          <w:lang w:val="ru-RU"/>
        </w:rPr>
        <w:t xml:space="preserve"> </w:t>
      </w:r>
      <w:r>
        <w:rPr>
          <w:color w:val="000000" w:themeColor="text1"/>
          <w:sz w:val="28"/>
          <w:highlight w:val="white"/>
          <w:lang w:val="ru-RU"/>
        </w:rPr>
        <w:t xml:space="preserve">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Уставом города Перми, постановлением администрации города Перми от 02 сентября 2024 г. № 715</w:t>
      </w:r>
      <w:r>
        <w:rPr>
          <w:color w:val="000000" w:themeColor="text1"/>
          <w:sz w:val="28"/>
          <w:highlight w:val="none"/>
          <w:lang w:val="ru-RU"/>
        </w:rPr>
        <w:t xml:space="preserve"> </w:t>
        <w:br/>
      </w:r>
      <w:r>
        <w:rPr>
          <w:color w:val="000000" w:themeColor="text1"/>
          <w:sz w:val="28"/>
          <w:highlight w:val="white"/>
          <w:lang w:val="ru-RU"/>
        </w:rPr>
        <w:t xml:space="preserve">«Об утверждении Порядка разработки, реализации и оценки эффективности муниципальных программ города Перми»</w:t>
      </w:r>
      <w:r>
        <w:rPr>
          <w:lang w:val="ru-RU"/>
        </w:rPr>
      </w:r>
      <w:r>
        <w:rPr>
          <w:lang w:val="ru-RU"/>
        </w:rPr>
      </w:r>
    </w:p>
    <w:p>
      <w:pPr>
        <w:pStyle w:val="1008"/>
        <w:jc w:val="both"/>
        <w:rPr>
          <w:color w:val="000000" w:themeColor="text1"/>
          <w:highlight w:val="white"/>
          <w:lang w:val="ru-RU"/>
        </w:rPr>
      </w:pPr>
      <w:r>
        <w:rPr>
          <w:color w:val="000000" w:themeColor="text1"/>
          <w:sz w:val="28"/>
          <w:highlight w:val="white"/>
          <w:lang w:val="ru-RU"/>
        </w:rPr>
        <w:t xml:space="preserve">администрация города Перми ПОСТАНОВЛЯЕТ:</w:t>
      </w:r>
      <w:r>
        <w:rPr>
          <w:color w:val="000000" w:themeColor="text1"/>
          <w:highlight w:val="white"/>
          <w:lang w:val="ru-RU"/>
        </w:rPr>
      </w:r>
      <w:r>
        <w:rPr>
          <w:color w:val="000000" w:themeColor="text1"/>
          <w:highlight w:val="white"/>
          <w:lang w:val="ru-RU"/>
        </w:rPr>
      </w:r>
    </w:p>
    <w:p>
      <w:pPr>
        <w:pStyle w:val="1008"/>
        <w:ind w:firstLine="709"/>
        <w:jc w:val="both"/>
        <w:rPr>
          <w:color w:val="000000" w:themeColor="text1"/>
          <w:sz w:val="28"/>
          <w:szCs w:val="28"/>
          <w:highlight w:val="white"/>
          <w:lang w:val="ru-RU"/>
        </w:rPr>
      </w:pPr>
      <w:r>
        <w:rPr>
          <w:color w:val="000000" w:themeColor="text1"/>
          <w:sz w:val="28"/>
          <w:highlight w:val="white"/>
          <w:lang w:val="ru-RU"/>
        </w:rPr>
        <w:t xml:space="preserve">1. Утвердить прилагаемые изменения в </w:t>
      </w:r>
      <w:r>
        <w:rPr>
          <w:color w:val="000000" w:themeColor="text1"/>
          <w:sz w:val="28"/>
          <w:highlight w:val="white"/>
          <w:lang w:val="ru-RU"/>
        </w:rPr>
        <w:t xml:space="preserve">муниципальную программу «Социальная поддержка и обеспечение семейного благополучия населения города Перми», утвержденную постановлением администрации города Перми от 17 октября 2024 г. № 917</w:t>
      </w:r>
      <w:r>
        <w:rPr>
          <w:color w:val="000000" w:themeColor="text1"/>
          <w:sz w:val="28"/>
          <w:highlight w:val="white"/>
          <w:lang w:val="ru-RU"/>
        </w:rPr>
        <w:t xml:space="preserve"> (в ред. от 07.11.2024 № 1075, от 01.04.2025 № 210, от 27.05.2025 </w:t>
        <w:br/>
        <w:t xml:space="preserve">№ 358, от 04.06.2025 № 390).</w:t>
      </w:r>
      <w:r>
        <w:rPr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sz w:val="28"/>
          <w:szCs w:val="28"/>
          <w:highlight w:val="white"/>
          <w:lang w:val="ru-RU"/>
        </w:rPr>
      </w:r>
    </w:p>
    <w:p>
      <w:pPr>
        <w:pStyle w:val="1008"/>
        <w:ind w:firstLine="709"/>
        <w:jc w:val="both"/>
        <w:rPr>
          <w:lang w:val="ru-RU"/>
        </w:rPr>
      </w:pPr>
      <w:r>
        <w:rPr>
          <w:color w:val="000000" w:themeColor="text1"/>
          <w:sz w:val="28"/>
          <w:highlight w:val="white"/>
          <w:lang w:val="ru-RU"/>
        </w:rPr>
        <w:t xml:space="preserve">2.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lang w:val="ru-RU"/>
        </w:rPr>
      </w:r>
      <w:r>
        <w:rPr>
          <w:lang w:val="ru-RU"/>
        </w:rPr>
      </w:r>
    </w:p>
    <w:p>
      <w:pPr>
        <w:pStyle w:val="1008"/>
        <w:ind w:firstLine="709"/>
        <w:jc w:val="both"/>
        <w:rPr>
          <w:color w:val="000000" w:themeColor="text1"/>
          <w:highlight w:val="white"/>
          <w:lang w:val="ru-RU"/>
        </w:rPr>
      </w:pPr>
      <w:r>
        <w:rPr>
          <w:color w:val="000000" w:themeColor="text1"/>
          <w:sz w:val="28"/>
          <w:highlight w:val="white"/>
          <w:lang w:val="ru-RU"/>
        </w:rPr>
        <w:t xml:space="preserve">3. Управлению по общим вопр</w:t>
      </w:r>
      <w:r>
        <w:rPr>
          <w:color w:val="000000" w:themeColor="text1"/>
          <w:sz w:val="28"/>
          <w:highlight w:val="white"/>
          <w:lang w:val="ru-RU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color w:val="000000" w:themeColor="text1"/>
          <w:highlight w:val="white"/>
          <w:lang w:val="ru-RU"/>
        </w:rPr>
      </w:r>
      <w:r>
        <w:rPr>
          <w:color w:val="000000" w:themeColor="text1"/>
          <w:highlight w:val="white"/>
          <w:lang w:val="ru-RU"/>
        </w:rPr>
      </w:r>
    </w:p>
    <w:p>
      <w:pPr>
        <w:pStyle w:val="1008"/>
        <w:ind w:firstLine="709"/>
        <w:jc w:val="both"/>
        <w:rPr>
          <w:color w:val="000000" w:themeColor="text1"/>
          <w:highlight w:val="white"/>
          <w:lang w:val="ru-RU"/>
        </w:rPr>
      </w:pPr>
      <w:r>
        <w:rPr>
          <w:color w:val="000000" w:themeColor="text1"/>
          <w:sz w:val="28"/>
          <w:highlight w:val="white"/>
          <w:lang w:val="ru-RU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color w:val="000000" w:themeColor="text1"/>
          <w:highlight w:val="white"/>
          <w:lang w:val="ru-RU"/>
        </w:rPr>
      </w:r>
      <w:r>
        <w:rPr>
          <w:color w:val="000000" w:themeColor="text1"/>
          <w:highlight w:val="white"/>
          <w:lang w:val="ru-RU"/>
        </w:rPr>
      </w:r>
    </w:p>
    <w:p>
      <w:pPr>
        <w:pStyle w:val="1008"/>
        <w:ind w:firstLine="709"/>
        <w:jc w:val="both"/>
        <w:rPr>
          <w:color w:val="000000" w:themeColor="text1"/>
          <w:sz w:val="28"/>
          <w:szCs w:val="28"/>
          <w:highlight w:val="white"/>
          <w:lang w:val="ru-RU"/>
        </w:rPr>
      </w:pPr>
      <w:r>
        <w:rPr>
          <w:color w:val="000000" w:themeColor="text1"/>
          <w:sz w:val="28"/>
          <w:szCs w:val="28"/>
          <w:highlight w:val="white"/>
          <w:lang w:val="ru-RU"/>
        </w:rPr>
        <w:t xml:space="preserve">5. Контроль за исполнением настоящего постановления возложить</w:t>
      </w:r>
      <w:r>
        <w:rPr>
          <w:color w:val="000000" w:themeColor="text1"/>
          <w:sz w:val="28"/>
          <w:szCs w:val="28"/>
          <w:highlight w:val="white"/>
          <w:lang w:val="ru-RU"/>
        </w:rPr>
        <w:br/>
        <w:t xml:space="preserve">на заместителя главы администрации города Перми Мальцеву Е.Д.</w:t>
      </w:r>
      <w:r>
        <w:rPr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sz w:val="28"/>
          <w:szCs w:val="28"/>
          <w:highlight w:val="white"/>
          <w:lang w:val="ru-RU"/>
        </w:rPr>
      </w:r>
    </w:p>
    <w:p>
      <w:pPr>
        <w:pStyle w:val="1008"/>
        <w:ind w:firstLine="720"/>
        <w:jc w:val="both"/>
        <w:rPr>
          <w:color w:val="000000" w:themeColor="text1"/>
          <w:sz w:val="28"/>
          <w:szCs w:val="28"/>
          <w:highlight w:val="white"/>
          <w:lang w:val="ru-RU"/>
        </w:rPr>
      </w:pPr>
      <w:r>
        <w:rPr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sz w:val="28"/>
          <w:szCs w:val="28"/>
          <w:highlight w:val="white"/>
          <w:lang w:val="ru-RU"/>
        </w:rPr>
      </w:r>
    </w:p>
    <w:p>
      <w:pPr>
        <w:pStyle w:val="1008"/>
        <w:ind w:firstLine="720"/>
        <w:jc w:val="both"/>
        <w:rPr>
          <w:color w:val="000000" w:themeColor="text1"/>
          <w:sz w:val="28"/>
          <w:szCs w:val="28"/>
          <w:highlight w:val="white"/>
          <w:lang w:val="ru-RU"/>
        </w:rPr>
      </w:pPr>
      <w:r>
        <w:rPr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sz w:val="28"/>
          <w:szCs w:val="28"/>
          <w:highlight w:val="white"/>
          <w:lang w:val="ru-RU"/>
        </w:rPr>
      </w:r>
    </w:p>
    <w:p>
      <w:pPr>
        <w:pStyle w:val="1008"/>
        <w:ind w:firstLine="720"/>
        <w:jc w:val="both"/>
        <w:rPr>
          <w:color w:val="000000" w:themeColor="text1"/>
          <w:sz w:val="28"/>
          <w:szCs w:val="28"/>
          <w:highlight w:val="white"/>
          <w:lang w:val="ru-RU"/>
        </w:rPr>
      </w:pPr>
      <w:r>
        <w:rPr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sz w:val="28"/>
          <w:szCs w:val="28"/>
          <w:highlight w:val="white"/>
          <w:lang w:val="ru-RU"/>
        </w:rPr>
      </w:r>
    </w:p>
    <w:p>
      <w:pPr>
        <w:pStyle w:val="1008"/>
        <w:jc w:val="both"/>
        <w:spacing w:line="240" w:lineRule="exact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highlight w:val="white"/>
          <w:lang w:val="ru-RU"/>
        </w:rPr>
        <w:t xml:space="preserve">Глава города Перми</w:t>
      </w:r>
      <w:r>
        <w:rPr>
          <w:color w:val="000000" w:themeColor="text1"/>
          <w:sz w:val="28"/>
          <w:szCs w:val="28"/>
          <w:highlight w:val="white"/>
          <w:lang w:val="ru-RU"/>
        </w:rPr>
        <w:tab/>
      </w:r>
      <w:r>
        <w:rPr>
          <w:color w:val="000000" w:themeColor="text1"/>
          <w:sz w:val="28"/>
          <w:szCs w:val="28"/>
          <w:highlight w:val="white"/>
          <w:lang w:val="ru-RU"/>
        </w:rPr>
        <w:tab/>
      </w:r>
      <w:r>
        <w:rPr>
          <w:color w:val="000000" w:themeColor="text1"/>
          <w:sz w:val="28"/>
          <w:szCs w:val="28"/>
          <w:highlight w:val="white"/>
          <w:lang w:val="ru-RU"/>
        </w:rPr>
        <w:tab/>
      </w:r>
      <w:r>
        <w:rPr>
          <w:color w:val="000000" w:themeColor="text1"/>
          <w:sz w:val="28"/>
          <w:szCs w:val="28"/>
          <w:highlight w:val="white"/>
          <w:lang w:val="ru-RU"/>
        </w:rPr>
        <w:tab/>
      </w:r>
      <w:r>
        <w:rPr>
          <w:color w:val="000000" w:themeColor="text1"/>
          <w:sz w:val="28"/>
          <w:szCs w:val="28"/>
          <w:highlight w:val="white"/>
          <w:lang w:val="ru-RU"/>
        </w:rPr>
        <w:tab/>
      </w:r>
      <w:r>
        <w:rPr>
          <w:color w:val="000000" w:themeColor="text1"/>
          <w:sz w:val="28"/>
          <w:szCs w:val="28"/>
          <w:highlight w:val="white"/>
          <w:lang w:val="ru-RU"/>
        </w:rPr>
        <w:tab/>
      </w:r>
      <w:r>
        <w:rPr>
          <w:color w:val="000000" w:themeColor="text1"/>
          <w:sz w:val="28"/>
          <w:szCs w:val="28"/>
          <w:highlight w:val="white"/>
          <w:lang w:val="ru-RU"/>
        </w:rPr>
        <w:tab/>
      </w:r>
      <w:r>
        <w:rPr>
          <w:color w:val="000000" w:themeColor="text1"/>
          <w:sz w:val="28"/>
          <w:szCs w:val="28"/>
          <w:highlight w:val="white"/>
          <w:lang w:val="ru-RU"/>
        </w:rPr>
        <w:tab/>
        <w:t xml:space="preserve">        Э.О. Соснин</w:t>
      </w: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  <w:lang w:val="ru-RU"/>
        </w:rPr>
      </w:r>
    </w:p>
    <w:p>
      <w:pPr>
        <w:pStyle w:val="1008"/>
        <w:jc w:val="both"/>
        <w:spacing w:line="240" w:lineRule="exact"/>
        <w:rPr>
          <w:color w:val="000000" w:themeColor="text1"/>
          <w:highlight w:val="white"/>
          <w:lang w:val="ru-RU"/>
        </w:rPr>
        <w:sectPr>
          <w:headerReference w:type="default" r:id="rId9"/>
          <w:headerReference w:type="first" r:id="rId10"/>
          <w:footerReference w:type="first" r:id="rId12"/>
          <w:footnotePr/>
          <w:endnotePr/>
          <w:type w:val="continuous"/>
          <w:pgSz w:w="11905" w:h="16837" w:orient="portrait"/>
          <w:pgMar w:top="1134" w:right="567" w:bottom="1134" w:left="1417" w:header="363" w:footer="709" w:gutter="0"/>
          <w:cols w:num="1" w:sep="0" w:space="708" w:equalWidth="1"/>
          <w:docGrid w:linePitch="360"/>
          <w:titlePg/>
        </w:sectPr>
      </w:pPr>
      <w:r>
        <w:rPr>
          <w:color w:val="000000" w:themeColor="text1"/>
          <w:highlight w:val="white"/>
          <w:lang w:val="ru-RU"/>
        </w:rPr>
      </w:r>
      <w:r>
        <w:rPr>
          <w:color w:val="000000" w:themeColor="text1"/>
          <w:highlight w:val="white"/>
          <w:lang w:val="ru-RU"/>
        </w:rPr>
      </w:r>
      <w:r>
        <w:rPr>
          <w:color w:val="000000" w:themeColor="text1"/>
          <w:highlight w:val="white"/>
          <w:lang w:val="ru-RU"/>
        </w:rPr>
      </w:r>
    </w:p>
    <w:p>
      <w:pPr>
        <w:pStyle w:val="1008"/>
        <w:ind w:firstLine="9637"/>
        <w:pageBreakBefore/>
        <w:spacing w:line="240" w:lineRule="exact"/>
        <w:rPr>
          <w:color w:val="000000" w:themeColor="text1"/>
          <w:highlight w:val="white"/>
          <w:lang w:val="ru-RU"/>
        </w:rPr>
      </w:pPr>
      <w:r>
        <w:rPr>
          <w:color w:val="000000" w:themeColor="text1"/>
          <w:sz w:val="28"/>
          <w:highlight w:val="white"/>
          <w:lang w:val="ru-RU"/>
        </w:rPr>
        <w:t xml:space="preserve">УТВЕРЖДЕНЫ</w:t>
      </w:r>
      <w:r>
        <w:rPr>
          <w:color w:val="000000" w:themeColor="text1"/>
          <w:highlight w:val="white"/>
          <w:lang w:val="ru-RU"/>
        </w:rPr>
      </w:r>
      <w:r>
        <w:rPr>
          <w:color w:val="000000" w:themeColor="text1"/>
          <w:highlight w:val="white"/>
          <w:lang w:val="ru-RU"/>
        </w:rPr>
      </w:r>
    </w:p>
    <w:p>
      <w:pPr>
        <w:pStyle w:val="1008"/>
        <w:ind w:firstLine="9637"/>
        <w:spacing w:line="240" w:lineRule="exact"/>
        <w:rPr>
          <w:color w:val="000000" w:themeColor="text1"/>
          <w:highlight w:val="white"/>
          <w:lang w:val="ru-RU"/>
        </w:rPr>
      </w:pPr>
      <w:r>
        <w:rPr>
          <w:color w:val="000000" w:themeColor="text1"/>
          <w:sz w:val="28"/>
          <w:highlight w:val="white"/>
          <w:lang w:val="ru-RU"/>
        </w:rPr>
        <w:t xml:space="preserve">постановлением администрации</w:t>
      </w:r>
      <w:r>
        <w:rPr>
          <w:color w:val="000000" w:themeColor="text1"/>
          <w:highlight w:val="white"/>
          <w:lang w:val="ru-RU"/>
        </w:rPr>
      </w:r>
      <w:r>
        <w:rPr>
          <w:color w:val="000000" w:themeColor="text1"/>
          <w:highlight w:val="white"/>
          <w:lang w:val="ru-RU"/>
        </w:rPr>
      </w:r>
    </w:p>
    <w:p>
      <w:pPr>
        <w:pStyle w:val="1008"/>
        <w:ind w:firstLine="9637"/>
        <w:spacing w:line="240" w:lineRule="exact"/>
        <w:rPr>
          <w:color w:val="000000" w:themeColor="text1"/>
          <w:highlight w:val="white"/>
          <w:lang w:val="ru-RU"/>
        </w:rPr>
      </w:pPr>
      <w:r>
        <w:rPr>
          <w:color w:val="000000" w:themeColor="text1"/>
          <w:sz w:val="28"/>
          <w:highlight w:val="white"/>
          <w:lang w:val="ru-RU"/>
        </w:rPr>
        <w:t xml:space="preserve">города Перми</w:t>
      </w:r>
      <w:r>
        <w:rPr>
          <w:color w:val="000000" w:themeColor="text1"/>
          <w:highlight w:val="white"/>
          <w:lang w:val="ru-RU"/>
        </w:rPr>
      </w:r>
      <w:r>
        <w:rPr>
          <w:color w:val="000000" w:themeColor="text1"/>
          <w:highlight w:val="white"/>
          <w:lang w:val="ru-RU"/>
        </w:rPr>
      </w:r>
    </w:p>
    <w:p>
      <w:pPr>
        <w:pStyle w:val="1008"/>
        <w:ind w:left="9637"/>
        <w:spacing w:line="240" w:lineRule="exact"/>
        <w:rPr>
          <w:color w:val="000000" w:themeColor="text1"/>
          <w:highlight w:val="white"/>
          <w:lang w:val="ru-RU"/>
        </w:rPr>
      </w:pPr>
      <w:r>
        <w:rPr>
          <w:color w:val="000000" w:themeColor="text1"/>
          <w:sz w:val="28"/>
          <w:highlight w:val="white"/>
          <w:lang w:val="ru-RU"/>
        </w:rPr>
        <w:t xml:space="preserve">от</w:t>
      </w:r>
      <w:r>
        <w:rPr>
          <w:color w:val="000000" w:themeColor="text1"/>
          <w:sz w:val="28"/>
          <w:highlight w:val="white"/>
          <w:lang w:val="ru-RU"/>
        </w:rPr>
        <w:t xml:space="preserve"> 09.09.2025 № 622</w:t>
      </w:r>
      <w:r>
        <w:rPr>
          <w:color w:val="000000" w:themeColor="text1"/>
          <w:highlight w:val="white"/>
          <w:lang w:val="ru-RU"/>
        </w:rPr>
      </w:r>
      <w:r>
        <w:rPr>
          <w:color w:val="000000" w:themeColor="text1"/>
          <w:highlight w:val="white"/>
          <w:lang w:val="ru-RU"/>
        </w:rPr>
      </w:r>
    </w:p>
    <w:p>
      <w:pPr>
        <w:pStyle w:val="1008"/>
        <w:rPr>
          <w:color w:val="000000" w:themeColor="text1"/>
          <w:sz w:val="28"/>
          <w:szCs w:val="28"/>
          <w:highlight w:val="white"/>
          <w:lang w:val="ru-RU"/>
        </w:rPr>
      </w:pPr>
      <w:r>
        <w:rPr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sz w:val="28"/>
          <w:szCs w:val="28"/>
          <w:highlight w:val="white"/>
          <w:lang w:val="ru-RU"/>
        </w:rPr>
      </w:r>
    </w:p>
    <w:p>
      <w:pPr>
        <w:pStyle w:val="1008"/>
        <w:rPr>
          <w:color w:val="000000" w:themeColor="text1"/>
          <w:sz w:val="28"/>
          <w:szCs w:val="28"/>
          <w:highlight w:val="white"/>
          <w:lang w:val="ru-RU"/>
        </w:rPr>
      </w:pPr>
      <w:r>
        <w:rPr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sz w:val="28"/>
          <w:szCs w:val="28"/>
          <w:highlight w:val="white"/>
          <w:lang w:val="ru-RU"/>
        </w:rPr>
      </w:r>
    </w:p>
    <w:p>
      <w:pPr>
        <w:pStyle w:val="1008"/>
        <w:rPr>
          <w:color w:val="000000" w:themeColor="text1"/>
          <w:sz w:val="28"/>
          <w:szCs w:val="28"/>
          <w:highlight w:val="white"/>
          <w:lang w:val="ru-RU"/>
        </w:rPr>
      </w:pPr>
      <w:r>
        <w:rPr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sz w:val="28"/>
          <w:szCs w:val="28"/>
          <w:highlight w:val="white"/>
          <w:lang w:val="ru-RU"/>
        </w:rPr>
      </w:r>
    </w:p>
    <w:p>
      <w:pPr>
        <w:pStyle w:val="1008"/>
        <w:jc w:val="center"/>
        <w:spacing w:line="240" w:lineRule="exact"/>
        <w:rPr>
          <w:b/>
          <w:color w:val="000000" w:themeColor="text1"/>
          <w:highlight w:val="white"/>
          <w:lang w:val="ru-RU"/>
        </w:rPr>
      </w:pPr>
      <w:r>
        <w:rPr>
          <w:b/>
          <w:color w:val="000000" w:themeColor="text1"/>
          <w:sz w:val="28"/>
          <w:highlight w:val="white"/>
          <w:lang w:val="ru-RU"/>
        </w:rPr>
        <w:t xml:space="preserve">ИЗМЕНЕНИЯ</w:t>
      </w:r>
      <w:r>
        <w:rPr>
          <w:b/>
          <w:color w:val="000000" w:themeColor="text1"/>
          <w:highlight w:val="white"/>
          <w:lang w:val="ru-RU"/>
        </w:rPr>
      </w:r>
      <w:r>
        <w:rPr>
          <w:b/>
          <w:color w:val="000000" w:themeColor="text1"/>
          <w:highlight w:val="white"/>
          <w:lang w:val="ru-RU"/>
        </w:rPr>
      </w:r>
    </w:p>
    <w:p>
      <w:pPr>
        <w:pStyle w:val="1008"/>
        <w:jc w:val="center"/>
        <w:spacing w:line="240" w:lineRule="exact"/>
        <w:rPr>
          <w:b/>
          <w:bCs/>
          <w:color w:val="000000" w:themeColor="text1"/>
          <w:sz w:val="28"/>
          <w:szCs w:val="28"/>
          <w:lang w:val="ru-RU"/>
        </w:rPr>
      </w:pPr>
      <w:r>
        <w:rPr>
          <w:b/>
          <w:color w:val="000000" w:themeColor="text1"/>
          <w:sz w:val="28"/>
          <w:highlight w:val="white"/>
          <w:lang w:val="ru-RU"/>
        </w:rPr>
        <w:t xml:space="preserve">в муниципальную программу «Социальная поддержка и обеспечение семейного благополучия </w:t>
      </w:r>
      <w:r>
        <w:rPr>
          <w:b/>
          <w:color w:val="000000" w:themeColor="text1"/>
          <w:sz w:val="28"/>
          <w:highlight w:val="white"/>
          <w:lang w:val="ru-RU"/>
        </w:rPr>
        <w:br/>
        <w:t xml:space="preserve">населения города Перми», утвержденную постановлением администрации города Перми </w:t>
      </w:r>
      <w:r>
        <w:rPr>
          <w:b/>
          <w:color w:val="000000" w:themeColor="text1"/>
          <w:sz w:val="28"/>
          <w:highlight w:val="white"/>
          <w:lang w:val="ru-RU"/>
        </w:rPr>
        <w:br/>
        <w:t xml:space="preserve">от 17 октября 2024 г. № 917</w:t>
      </w:r>
      <w:r>
        <w:rPr>
          <w:b/>
          <w:bCs/>
          <w:color w:val="000000" w:themeColor="text1"/>
          <w:sz w:val="28"/>
          <w:szCs w:val="28"/>
          <w:lang w:val="ru-RU"/>
        </w:rPr>
      </w:r>
      <w:r>
        <w:rPr>
          <w:b/>
          <w:bCs/>
          <w:color w:val="000000" w:themeColor="text1"/>
          <w:sz w:val="28"/>
          <w:szCs w:val="28"/>
          <w:lang w:val="ru-RU"/>
        </w:rPr>
      </w:r>
    </w:p>
    <w:p>
      <w:pPr>
        <w:pStyle w:val="1008"/>
        <w:spacing w:line="240" w:lineRule="exact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  <w:lang w:val="ru-RU"/>
        </w:rPr>
      </w:r>
    </w:p>
    <w:p>
      <w:pPr>
        <w:ind w:right="0" w:firstLine="709"/>
        <w:jc w:val="both"/>
        <w:spacing w:line="240" w:lineRule="auto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  <w:highlight w:val="white"/>
          <w:lang w:val="ru-RU"/>
        </w:rPr>
        <w:t xml:space="preserve">1. </w:t>
      </w:r>
      <w:r>
        <w:rPr>
          <w:color w:val="000000" w:themeColor="text1"/>
          <w:sz w:val="28"/>
          <w:szCs w:val="28"/>
          <w:lang w:val="ru-RU"/>
        </w:rPr>
        <w:t xml:space="preserve">В разделе «Паспорт муници</w:t>
      </w:r>
      <w:r>
        <w:rPr>
          <w:color w:val="000000" w:themeColor="text1"/>
          <w:sz w:val="28"/>
          <w:szCs w:val="28"/>
          <w:lang w:val="ru-RU"/>
        </w:rPr>
        <w:t xml:space="preserve">пальной программы «Социальная поддержка и обеспечение семейного благополучия населения города Перми» строки «Целевые показатели программы», «Объемы и источники финансового обеспечения программы» изложить в следующей редакции: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W w:w="14984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1695"/>
        <w:gridCol w:w="425"/>
        <w:gridCol w:w="5069"/>
        <w:gridCol w:w="1276"/>
        <w:gridCol w:w="1276"/>
        <w:gridCol w:w="1276"/>
        <w:gridCol w:w="1276"/>
        <w:gridCol w:w="1276"/>
        <w:gridCol w:w="141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Merge w:val="restart"/>
            <w:textDirection w:val="lrTb"/>
            <w:noWrap/>
          </w:tcPr>
          <w:p>
            <w:pPr>
              <w:pStyle w:val="1120"/>
              <w:ind w:right="0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Cs w:val="24"/>
                <w:lang w:val="ru-RU"/>
              </w:rPr>
              <w:t xml:space="preserve">Целевые показатели программы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pStyle w:val="1120"/>
              <w:ind w:right="0"/>
              <w:jc w:val="center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Cs w:val="24"/>
                <w:lang w:val="ru-RU"/>
              </w:rPr>
              <w:t xml:space="preserve">№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9" w:type="dxa"/>
            <w:vMerge w:val="restart"/>
            <w:textDirection w:val="lrTb"/>
            <w:noWrap/>
          </w:tcPr>
          <w:p>
            <w:pPr>
              <w:pStyle w:val="1120"/>
              <w:ind w:right="0" w:hanging="27"/>
              <w:jc w:val="center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Cs w:val="24"/>
                <w:lang w:val="ru-RU"/>
              </w:rPr>
              <w:t xml:space="preserve">Наименование целевого показателя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/>
          </w:tcPr>
          <w:p>
            <w:pPr>
              <w:pStyle w:val="1120"/>
              <w:ind w:right="0" w:hanging="27"/>
              <w:jc w:val="center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Cs w:val="24"/>
                <w:lang w:val="ru-RU"/>
              </w:rPr>
              <w:t xml:space="preserve">Ед. изм.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/>
          </w:tcPr>
          <w:p>
            <w:pPr>
              <w:pStyle w:val="1120"/>
              <w:ind w:right="0"/>
              <w:jc w:val="center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Cs w:val="24"/>
                <w:lang w:val="ru-RU"/>
              </w:rPr>
              <w:t xml:space="preserve">Значения целевых показателей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vMerge w:val="continue"/>
            <w:textDirection w:val="lrTb"/>
            <w:noWrap/>
          </w:tcPr>
          <w:p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</w:r>
            <w:r>
              <w:rPr>
                <w:sz w:val="28"/>
                <w:szCs w:val="28"/>
                <w:lang w:eastAsia="zh-CN"/>
              </w:rPr>
            </w:r>
            <w:r>
              <w:rPr>
                <w:sz w:val="28"/>
                <w:szCs w:val="28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continue"/>
            <w:textDirection w:val="lrTb"/>
            <w:noWrap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</w:r>
            <w:r>
              <w:rPr>
                <w:sz w:val="28"/>
                <w:szCs w:val="28"/>
                <w:lang w:eastAsia="zh-CN"/>
              </w:rPr>
            </w:r>
            <w:r>
              <w:rPr>
                <w:sz w:val="28"/>
                <w:szCs w:val="28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9" w:type="dxa"/>
            <w:vMerge w:val="continue"/>
            <w:textDirection w:val="lrTb"/>
            <w:noWrap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</w:r>
            <w:r>
              <w:rPr>
                <w:sz w:val="28"/>
                <w:szCs w:val="28"/>
                <w:lang w:eastAsia="zh-CN"/>
              </w:rPr>
            </w:r>
            <w:r>
              <w:rPr>
                <w:sz w:val="28"/>
                <w:szCs w:val="28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continue"/>
            <w:textDirection w:val="lrTb"/>
            <w:noWrap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</w:r>
            <w:r>
              <w:rPr>
                <w:sz w:val="28"/>
                <w:szCs w:val="28"/>
                <w:lang w:eastAsia="zh-CN"/>
              </w:rPr>
            </w:r>
            <w:r>
              <w:rPr>
                <w:sz w:val="28"/>
                <w:szCs w:val="28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pStyle w:val="1120"/>
              <w:ind w:right="0"/>
              <w:jc w:val="center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Cs w:val="24"/>
                <w:lang w:val="ru-RU"/>
              </w:rPr>
              <w:t xml:space="preserve">2025 год 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pStyle w:val="1120"/>
              <w:ind w:left="-56" w:right="0"/>
              <w:jc w:val="center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Cs w:val="24"/>
                <w:lang w:val="ru-RU"/>
              </w:rPr>
              <w:t xml:space="preserve">2026 год 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pStyle w:val="1120"/>
              <w:ind w:left="-56" w:right="0"/>
              <w:jc w:val="center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Cs w:val="24"/>
                <w:lang w:val="ru-RU"/>
              </w:rPr>
              <w:t xml:space="preserve">2027 год 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pStyle w:val="1120"/>
              <w:ind w:right="0"/>
              <w:jc w:val="center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Cs w:val="24"/>
                <w:lang w:val="ru-RU"/>
              </w:rPr>
              <w:t xml:space="preserve">2028 год 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pStyle w:val="1120"/>
              <w:ind w:right="0"/>
              <w:jc w:val="center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Cs w:val="24"/>
                <w:lang w:val="ru-RU"/>
              </w:rPr>
              <w:t xml:space="preserve">2029 год 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8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vMerge w:val="continue"/>
            <w:textDirection w:val="lrTb"/>
            <w:noWrap/>
          </w:tcPr>
          <w:p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</w:r>
            <w:r>
              <w:rPr>
                <w:sz w:val="28"/>
                <w:szCs w:val="28"/>
                <w:lang w:eastAsia="zh-CN"/>
              </w:rPr>
            </w:r>
            <w:r>
              <w:rPr>
                <w:sz w:val="28"/>
                <w:szCs w:val="28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/>
          </w:tcPr>
          <w:p>
            <w:pPr>
              <w:pStyle w:val="1120"/>
              <w:ind w:right="0"/>
              <w:jc w:val="center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Cs w:val="24"/>
                <w:lang w:val="ru-RU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9" w:type="dxa"/>
            <w:textDirection w:val="lrTb"/>
            <w:noWrap/>
          </w:tcPr>
          <w:p>
            <w:pPr>
              <w:pStyle w:val="1008"/>
              <w:ind w:right="0" w:hanging="27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Доля лиц, получивших адресную социальную муниципальную помощь и дополнительные меры социальной поддержки, от общего числа обратившихся граждан, имеющих право на их получение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pStyle w:val="1120"/>
              <w:ind w:right="0" w:hanging="27"/>
              <w:jc w:val="center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Cs w:val="24"/>
                <w:lang w:val="ru-RU"/>
              </w:rPr>
              <w:t xml:space="preserve">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91,3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92,0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93,7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94,1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96,3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vMerge w:val="continue"/>
            <w:textDirection w:val="lrTb"/>
            <w:noWrap/>
          </w:tcPr>
          <w:p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</w:r>
            <w:r>
              <w:rPr>
                <w:sz w:val="28"/>
                <w:szCs w:val="28"/>
                <w:lang w:eastAsia="zh-CN"/>
              </w:rPr>
            </w:r>
            <w:r>
              <w:rPr>
                <w:sz w:val="28"/>
                <w:szCs w:val="28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9" w:type="dxa"/>
            <w:textDirection w:val="lrTb"/>
            <w:noWrap/>
          </w:tcPr>
          <w:p>
            <w:pPr>
              <w:pStyle w:val="1008"/>
              <w:ind w:right="0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Доля доступных приоритетных объектов социальной инфраструктуры от общей численности приоритетных объектов социальной инфраструктуры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%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79,2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84,2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89,2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93,3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100,0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vMerge w:val="continue"/>
            <w:textDirection w:val="lrTb"/>
            <w:noWrap/>
          </w:tcPr>
          <w:p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</w:r>
            <w:r>
              <w:rPr>
                <w:sz w:val="28"/>
                <w:szCs w:val="28"/>
                <w:lang w:eastAsia="zh-CN"/>
              </w:rPr>
            </w:r>
            <w:r>
              <w:rPr>
                <w:sz w:val="28"/>
                <w:szCs w:val="28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/>
          </w:tcPr>
          <w:p>
            <w:pPr>
              <w:pStyle w:val="1120"/>
              <w:ind w:right="0"/>
              <w:jc w:val="center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Cs w:val="24"/>
                <w:lang w:val="ru-RU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9" w:type="dxa"/>
            <w:textDirection w:val="lrTb"/>
            <w:noWrap/>
          </w:tcPr>
          <w:p>
            <w:pPr>
              <w:pStyle w:val="1008"/>
              <w:ind w:right="0" w:hanging="27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Количество семей, находящихся в социально опасном положении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pStyle w:val="1120"/>
              <w:ind w:right="0" w:hanging="27"/>
              <w:jc w:val="center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Cs w:val="24"/>
                <w:lang w:val="ru-RU"/>
              </w:rPr>
              <w:t xml:space="preserve">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992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990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pStyle w:val="1120"/>
              <w:ind w:right="0"/>
              <w:jc w:val="center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Cs w:val="24"/>
                <w:lang w:val="ru-RU"/>
              </w:rPr>
              <w:t xml:space="preserve">988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pStyle w:val="1120"/>
              <w:ind w:right="0"/>
              <w:jc w:val="center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Cs w:val="24"/>
                <w:lang w:val="ru-RU"/>
              </w:rPr>
              <w:t xml:space="preserve">986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pStyle w:val="1120"/>
              <w:ind w:right="0"/>
              <w:jc w:val="center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Cs w:val="24"/>
                <w:lang w:val="ru-RU"/>
              </w:rPr>
              <w:t xml:space="preserve">984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vMerge w:val="continue"/>
            <w:textDirection w:val="lrTb"/>
            <w:noWrap/>
          </w:tcPr>
          <w:p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</w:r>
            <w:r>
              <w:rPr>
                <w:sz w:val="28"/>
                <w:szCs w:val="28"/>
                <w:lang w:eastAsia="zh-CN"/>
              </w:rPr>
            </w:r>
            <w:r>
              <w:rPr>
                <w:sz w:val="28"/>
                <w:szCs w:val="28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/>
          </w:tcPr>
          <w:p>
            <w:pPr>
              <w:pStyle w:val="1120"/>
              <w:ind w:right="0"/>
              <w:jc w:val="center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Cs w:val="24"/>
                <w:lang w:val="ru-RU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9" w:type="dxa"/>
            <w:textDirection w:val="lrTb"/>
            <w:noWrap/>
          </w:tcPr>
          <w:p>
            <w:pPr>
              <w:pStyle w:val="1008"/>
              <w:ind w:right="0" w:hanging="27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Доля детей города Перми в возрасте от 7 до 17 лет (включительно), охваченных различными формами оздоровления, отдыха и занятости за счет бюджетов бюджетной системы Российской Федерации, от общей численности детей данного </w:t>
            </w:r>
            <w:r>
              <w:rPr>
                <w:sz w:val="24"/>
                <w:szCs w:val="24"/>
                <w:lang w:val="ru-RU"/>
              </w:rPr>
              <w:t xml:space="preserve">возраста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pStyle w:val="1120"/>
              <w:ind w:right="0" w:hanging="27"/>
              <w:jc w:val="center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Cs w:val="24"/>
                <w:lang w:val="ru-RU"/>
              </w:rPr>
              <w:t xml:space="preserve">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31,</w:t>
            </w:r>
            <w:r>
              <w:rPr>
                <w:sz w:val="24"/>
                <w:szCs w:val="24"/>
                <w:lang w:val="ru-RU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30,8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pStyle w:val="1120"/>
              <w:ind w:right="0"/>
              <w:jc w:val="center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Cs w:val="24"/>
                <w:lang w:val="ru-RU"/>
              </w:rPr>
              <w:t xml:space="preserve">31,3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pStyle w:val="1120"/>
              <w:ind w:right="0"/>
              <w:jc w:val="center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Cs w:val="24"/>
                <w:lang w:val="ru-RU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pStyle w:val="1120"/>
              <w:ind w:right="0"/>
              <w:jc w:val="center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Cs w:val="24"/>
                <w:lang w:val="ru-RU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top"/>
            <w:vMerge w:val="restart"/>
            <w:textDirection w:val="lrTb"/>
            <w:noWrap/>
          </w:tcPr>
          <w:p>
            <w:pPr>
              <w:ind w:right="0"/>
              <w:spacing w:line="240" w:lineRule="auto"/>
              <w:rPr>
                <w:sz w:val="28"/>
                <w:szCs w:val="28"/>
              </w:rPr>
              <w:suppressLineNumbers w:val="0"/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Объемы и источники финансового обеспечения программы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4" w:type="dxa"/>
            <w:vMerge w:val="restart"/>
            <w:textDirection w:val="lrTb"/>
            <w:noWrap/>
          </w:tcPr>
          <w:p>
            <w:pPr>
              <w:pStyle w:val="1008"/>
              <w:ind w:left="57" w:right="0" w:hanging="27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Источники финансового обеспечения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5" w:type="dxa"/>
            <w:vMerge w:val="restart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Расходы (тыс. рублей)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vMerge w:val="continue"/>
            <w:textDirection w:val="lrTb"/>
            <w:noWrap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4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2025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2026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2027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2028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2029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Итого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vMerge w:val="continue"/>
            <w:textDirection w:val="lrTb"/>
            <w:noWrap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4" w:type="dxa"/>
            <w:vMerge w:val="restart"/>
            <w:textDirection w:val="lrTb"/>
            <w:noWrap/>
          </w:tcPr>
          <w:p>
            <w:pPr>
              <w:ind w:left="57" w:right="0"/>
              <w:spacing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Всего,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/>
          </w:tcPr>
          <w:p>
            <w:pPr>
              <w:pStyle w:val="1120"/>
              <w:ind w:right="0"/>
              <w:jc w:val="center"/>
              <w:spacing w:line="240" w:lineRule="auto"/>
              <w:rPr>
                <w:highlight w:val="none"/>
              </w:rPr>
              <w:suppressLineNumbers w:val="0"/>
            </w:pPr>
            <w:r>
              <w:rPr>
                <w:highlight w:val="none"/>
                <w:lang w:val="ru-RU"/>
              </w:rPr>
              <w:t xml:space="preserve">743 97</w:t>
            </w:r>
            <w:r>
              <w:rPr>
                <w:highlight w:val="none"/>
                <w:lang w:val="ru-RU"/>
              </w:rPr>
              <w:t xml:space="preserve">4</w:t>
            </w:r>
            <w:r>
              <w:rPr>
                <w:highlight w:val="none"/>
                <w:lang w:val="ru-RU"/>
              </w:rPr>
              <w:t xml:space="preserve">,6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color w:val="000000"/>
                <w:sz w:val="24"/>
                <w:szCs w:val="24"/>
                <w:highlight w:val="none"/>
                <w:lang w:val="ru-RU"/>
              </w:rPr>
              <w:t xml:space="preserve">708 631,8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color w:val="000000"/>
                <w:sz w:val="24"/>
                <w:szCs w:val="24"/>
                <w:highlight w:val="none"/>
                <w:lang w:val="ru-RU"/>
              </w:rPr>
              <w:t xml:space="preserve">758 631,8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color w:val="000000"/>
                <w:sz w:val="24"/>
                <w:szCs w:val="24"/>
                <w:highlight w:val="none"/>
                <w:lang w:val="ru-RU"/>
              </w:rPr>
              <w:t xml:space="preserve">378 889,7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color w:val="000000"/>
                <w:sz w:val="24"/>
                <w:szCs w:val="24"/>
                <w:highlight w:val="none"/>
                <w:lang w:val="ru-RU"/>
              </w:rPr>
              <w:t xml:space="preserve">378 889,7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color w:val="000000"/>
                <w:sz w:val="24"/>
                <w:szCs w:val="24"/>
                <w:highlight w:val="none"/>
                <w:lang w:val="ru-RU"/>
              </w:rPr>
              <w:t xml:space="preserve">2 969 017,</w:t>
            </w:r>
            <w:r>
              <w:rPr>
                <w:color w:val="000000"/>
                <w:sz w:val="24"/>
                <w:szCs w:val="24"/>
                <w:highlight w:val="none"/>
                <w:lang w:val="ru-RU"/>
              </w:rPr>
              <w:t xml:space="preserve">6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6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vMerge w:val="continue"/>
            <w:textDirection w:val="lrTb"/>
            <w:noWrap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4" w:type="dxa"/>
            <w:vMerge w:val="restart"/>
            <w:textDirection w:val="lrTb"/>
            <w:noWrap/>
          </w:tcPr>
          <w:p>
            <w:pPr>
              <w:ind w:left="57" w:right="0"/>
              <w:spacing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бюджет Пермского края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/>
          </w:tcPr>
          <w:p>
            <w:pPr>
              <w:pStyle w:val="1120"/>
              <w:ind w:right="0"/>
              <w:jc w:val="center"/>
              <w:spacing w:line="240" w:lineRule="auto"/>
              <w:rPr>
                <w:highlight w:val="none"/>
              </w:rPr>
              <w:suppressLineNumbers w:val="0"/>
            </w:pPr>
            <w:r>
              <w:rPr>
                <w:highlight w:val="none"/>
                <w:lang w:val="ru-RU"/>
              </w:rPr>
              <w:t xml:space="preserve">371 017,9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color w:val="000000"/>
                <w:sz w:val="24"/>
                <w:szCs w:val="24"/>
                <w:highlight w:val="none"/>
                <w:lang w:val="ru-RU"/>
              </w:rPr>
              <w:t xml:space="preserve">372 559,1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color w:val="000000"/>
                <w:sz w:val="24"/>
                <w:szCs w:val="24"/>
                <w:highlight w:val="none"/>
                <w:lang w:val="ru-RU"/>
              </w:rPr>
              <w:t xml:space="preserve">372 559,1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color w:val="000000"/>
                <w:sz w:val="24"/>
                <w:szCs w:val="24"/>
                <w:highlight w:val="none"/>
                <w:lang w:val="ru-RU"/>
              </w:rPr>
              <w:t xml:space="preserve">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color w:val="000000"/>
                <w:sz w:val="24"/>
                <w:szCs w:val="24"/>
                <w:highlight w:val="none"/>
                <w:lang w:val="ru-RU"/>
              </w:rPr>
              <w:t xml:space="preserve">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color w:val="000000"/>
                <w:sz w:val="24"/>
                <w:szCs w:val="24"/>
                <w:highlight w:val="none"/>
                <w:lang w:val="ru-RU"/>
              </w:rPr>
              <w:t xml:space="preserve">1 116 136,1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vMerge w:val="continue"/>
            <w:textDirection w:val="lrTb"/>
            <w:noWrap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4" w:type="dxa"/>
            <w:vMerge w:val="restart"/>
            <w:textDirection w:val="lrTb"/>
            <w:noWrap/>
          </w:tcPr>
          <w:p>
            <w:pPr>
              <w:ind w:left="57" w:right="0"/>
              <w:spacing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/>
          </w:tcPr>
          <w:p>
            <w:pPr>
              <w:pStyle w:val="1120"/>
              <w:ind w:right="0"/>
              <w:jc w:val="center"/>
              <w:spacing w:line="240" w:lineRule="auto"/>
              <w:rPr>
                <w:highlight w:val="none"/>
              </w:rPr>
              <w:suppressLineNumbers w:val="0"/>
            </w:pPr>
            <w:r>
              <w:rPr>
                <w:highlight w:val="none"/>
                <w:lang w:val="ru-RU"/>
              </w:rPr>
              <w:t xml:space="preserve">372 95</w:t>
            </w:r>
            <w:r>
              <w:rPr>
                <w:highlight w:val="none"/>
                <w:lang w:val="ru-RU"/>
              </w:rPr>
              <w:t xml:space="preserve">6</w:t>
            </w:r>
            <w:r>
              <w:rPr>
                <w:highlight w:val="none"/>
                <w:lang w:val="ru-RU"/>
              </w:rPr>
              <w:t xml:space="preserve">,7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color w:val="000000"/>
                <w:sz w:val="24"/>
                <w:szCs w:val="24"/>
                <w:highlight w:val="none"/>
                <w:lang w:val="ru-RU"/>
              </w:rPr>
              <w:t xml:space="preserve">336 072,7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color w:val="000000"/>
                <w:sz w:val="24"/>
                <w:szCs w:val="24"/>
                <w:highlight w:val="none"/>
                <w:lang w:val="ru-RU"/>
              </w:rPr>
              <w:t xml:space="preserve">386 072,7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color w:val="000000"/>
                <w:sz w:val="24"/>
                <w:szCs w:val="24"/>
                <w:highlight w:val="none"/>
                <w:lang w:val="ru-RU"/>
              </w:rPr>
              <w:t xml:space="preserve">378 889,7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color w:val="000000"/>
                <w:sz w:val="24"/>
                <w:szCs w:val="24"/>
                <w:highlight w:val="none"/>
                <w:lang w:val="ru-RU"/>
              </w:rPr>
              <w:t xml:space="preserve">378 889,7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color w:val="000000"/>
                <w:sz w:val="24"/>
                <w:szCs w:val="24"/>
                <w:highlight w:val="none"/>
                <w:lang w:val="ru-RU"/>
              </w:rPr>
              <w:t xml:space="preserve">1 852 881</w:t>
            </w:r>
            <w:r>
              <w:rPr>
                <w:color w:val="000000"/>
                <w:sz w:val="24"/>
                <w:szCs w:val="24"/>
                <w:highlight w:val="none"/>
                <w:lang w:val="ru-RU"/>
              </w:rPr>
              <w:t xml:space="preserve">,</w:t>
            </w:r>
            <w:r>
              <w:rPr>
                <w:color w:val="000000"/>
                <w:sz w:val="24"/>
                <w:szCs w:val="24"/>
                <w:highlight w:val="none"/>
                <w:lang w:val="ru-RU"/>
              </w:rPr>
              <w:t xml:space="preserve">5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vMerge w:val="continue"/>
            <w:textDirection w:val="lrTb"/>
            <w:noWrap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4" w:type="dxa"/>
            <w:vMerge w:val="restart"/>
            <w:textDirection w:val="lrTb"/>
            <w:noWrap/>
          </w:tcPr>
          <w:p>
            <w:pPr>
              <w:ind w:left="57" w:right="0"/>
              <w:spacing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бюджет города Перми (налоговые расходы)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7 791,7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8 087,6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4"/>
                <w:szCs w:val="24"/>
                <w:highlight w:val="none"/>
              </w:rPr>
              <w:suppressLineNumbers w:val="0"/>
            </w:pPr>
            <w:r>
              <w:rPr>
                <w:sz w:val="24"/>
                <w:szCs w:val="24"/>
                <w:highlight w:val="none"/>
              </w:rPr>
              <w:t xml:space="preserve">8 388,2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4"/>
                <w:szCs w:val="24"/>
                <w:highlight w:val="none"/>
              </w:rPr>
              <w:suppressLineNumbers w:val="0"/>
            </w:pPr>
            <w:r>
              <w:rPr>
                <w:sz w:val="24"/>
                <w:szCs w:val="24"/>
                <w:highlight w:val="none"/>
              </w:rPr>
              <w:t xml:space="preserve">8 700,8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4"/>
                <w:szCs w:val="24"/>
                <w:highlight w:val="none"/>
              </w:rPr>
              <w:suppressLineNumbers w:val="0"/>
            </w:pPr>
            <w:r>
              <w:rPr>
                <w:sz w:val="24"/>
                <w:szCs w:val="24"/>
                <w:highlight w:val="none"/>
              </w:rPr>
              <w:t xml:space="preserve">9 025,9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highlight w:val="none"/>
              </w:rPr>
              <w:suppressLineNumbers w:val="0"/>
            </w:pPr>
            <w:r>
              <w:rPr>
                <w:sz w:val="24"/>
                <w:szCs w:val="24"/>
                <w:highlight w:val="none"/>
              </w:rPr>
              <w:t xml:space="preserve">41 994,2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ind w:left="0" w:right="0" w:firstLine="709"/>
        <w:jc w:val="left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yellow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</w:p>
    <w:p>
      <w:pPr>
        <w:pStyle w:val="1091"/>
        <w:ind w:left="0" w:righ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2. В разделе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«Паспорт комплекса процессных мероприятий 1 «Оказание дополнительных мер социальной помощи </w:t>
        <w:br/>
        <w:t xml:space="preserve">и поддержки, содействие в получении социальных услуг отдельным категориям граждан» строки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ru-RU"/>
        </w:rPr>
        <w:t xml:space="preserve">Показатели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 комплекса процессных мероприятий»,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 «Объемы и источники финансового обеспечения комплекса процессных мероприятий»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 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tbl>
      <w:tblPr>
        <w:tblStyle w:val="82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133"/>
        <w:gridCol w:w="560"/>
        <w:gridCol w:w="4785"/>
        <w:gridCol w:w="992"/>
        <w:gridCol w:w="1276"/>
        <w:gridCol w:w="1276"/>
        <w:gridCol w:w="1276"/>
        <w:gridCol w:w="1276"/>
        <w:gridCol w:w="1417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Показатели комплекса процессных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8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Наименование показателя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Ед. изм.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Значения показателей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2025 год 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2026 год 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2027 год 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2028 год 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2029 год 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Доля лиц, получивших адресную социальную муниципальную помощь и дополнительные меры социальной поддержки путем предоставления выплат, от общего числа обратившихся граждан, имеющих право на их получение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val="ru-RU"/>
              </w:rPr>
              <w:t xml:space="preserve">37,7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40,3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58,2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69,8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получателей адресной социальной муниципальной помощи и дополнительных мер социальной поддержки путем предоставления выплат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чел.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  <w:highlight w:val="gree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val="ru-RU"/>
              </w:rPr>
              <w:t xml:space="preserve">1301</w:t>
            </w:r>
            <w:r>
              <w:rPr>
                <w:sz w:val="24"/>
                <w:szCs w:val="24"/>
                <w:highlight w:val="green"/>
              </w:rPr>
            </w:r>
            <w:r>
              <w:rPr>
                <w:sz w:val="24"/>
                <w:szCs w:val="24"/>
                <w:highlight w:val="gree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1300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1500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1500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1500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Доля многодетных семей, получивших единовременную денежную выплату взамен предоставления земельного участка в собственность бесплатно, от общего числа многодетных семей, состоящих в реестре и подавших заявление на единовременную денежную выплату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21,8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23,7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34,8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42,6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55,2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tbl>
      <w:tblPr>
        <w:tblStyle w:val="82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133"/>
        <w:gridCol w:w="5345"/>
        <w:gridCol w:w="1276"/>
        <w:gridCol w:w="1316"/>
        <w:gridCol w:w="1276"/>
        <w:gridCol w:w="1276"/>
        <w:gridCol w:w="1276"/>
        <w:gridCol w:w="1092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Объемы и источники финансового обеспечения комплекса процессных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Источники финансового обеспечения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Расходы (тыс. рублей)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Итого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Всего,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179 956,1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179 044,0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229 044,0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229 044,0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229 044,0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1 046 132,1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179 956,1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179 044,0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229 044,0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229 044,0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229 044,0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1 046 132,1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бюджет города Перми (налоговые расходы)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7 791,7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8 087,6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right="0"/>
              <w:jc w:val="center"/>
              <w:spacing w:line="240" w:lineRule="auto"/>
              <w:rPr>
                <w:sz w:val="24"/>
                <w:szCs w:val="24"/>
                <w:highlight w:val="none"/>
              </w:rPr>
              <w:suppressLineNumbers w:val="0"/>
            </w:pPr>
            <w:r>
              <w:rPr>
                <w:sz w:val="24"/>
                <w:szCs w:val="24"/>
                <w:highlight w:val="none"/>
              </w:rPr>
              <w:t xml:space="preserve">8 388,2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right="0"/>
              <w:jc w:val="center"/>
              <w:spacing w:line="240" w:lineRule="auto"/>
              <w:rPr>
                <w:sz w:val="24"/>
                <w:szCs w:val="24"/>
                <w:highlight w:val="none"/>
              </w:rPr>
              <w:suppressLineNumbers w:val="0"/>
            </w:pPr>
            <w:r>
              <w:rPr>
                <w:sz w:val="24"/>
                <w:szCs w:val="24"/>
                <w:highlight w:val="none"/>
              </w:rPr>
              <w:t xml:space="preserve">8 700,8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right="0"/>
              <w:jc w:val="center"/>
              <w:spacing w:line="240" w:lineRule="auto"/>
              <w:rPr>
                <w:sz w:val="24"/>
                <w:szCs w:val="24"/>
                <w:highlight w:val="none"/>
              </w:rPr>
              <w:suppressLineNumbers w:val="0"/>
            </w:pPr>
            <w:r>
              <w:rPr>
                <w:sz w:val="24"/>
                <w:szCs w:val="24"/>
                <w:highlight w:val="none"/>
              </w:rPr>
              <w:t xml:space="preserve">9 025,9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2" w:type="dxa"/>
            <w:vAlign w:val="top"/>
            <w:textDirection w:val="lrTb"/>
            <w:noWrap w:val="false"/>
          </w:tcPr>
          <w:p>
            <w:pPr>
              <w:ind w:right="0"/>
              <w:jc w:val="center"/>
              <w:spacing w:line="240" w:lineRule="auto"/>
              <w:rPr>
                <w:highlight w:val="none"/>
              </w:rPr>
              <w:suppressLineNumbers w:val="0"/>
            </w:pPr>
            <w:r>
              <w:rPr>
                <w:sz w:val="24"/>
                <w:szCs w:val="24"/>
                <w:highlight w:val="none"/>
              </w:rPr>
              <w:t xml:space="preserve">41 994,2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Style w:val="1091"/>
        <w:ind w:left="0" w:right="0" w:firstLine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highlight w:val="none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091"/>
        <w:ind w:left="0" w:righ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3. В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 w:eastAsia="zh-CN"/>
        </w:rPr>
        <w:t xml:space="preserve">р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 w:eastAsia="zh-CN"/>
        </w:rPr>
        <w:t xml:space="preserve">азде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ле «Паспорт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 w:eastAsia="zh-CN"/>
        </w:rPr>
        <w:t xml:space="preserve">комплекса процессных мероприятий 3 «Организация оздоровления и отдыха детей города Перми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val="ru-RU"/>
        </w:rPr>
        <w:t xml:space="preserve"> стро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 w:eastAsia="zh-CN"/>
        </w:rPr>
        <w:t xml:space="preserve">ки «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 w:eastAsia="zh-CN"/>
        </w:rPr>
        <w:t xml:space="preserve">Показатели комплекса процессных мероприятий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 w:eastAsia="zh-CN"/>
        </w:rPr>
        <w:t xml:space="preserve">», «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 w:eastAsia="zh-CN"/>
        </w:rPr>
        <w:t xml:space="preserve">Объемы и источники финансового обеспечения программы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 w:eastAsia="zh-CN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8"/>
          <w:highlight w:val="white"/>
          <w:lang w:val="ru-RU"/>
        </w:rPr>
        <w:t xml:space="preserve">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tbl>
      <w:tblPr>
        <w:tblW w:w="15023" w:type="dxa"/>
        <w:tblInd w:w="-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10"/>
        <w:gridCol w:w="658"/>
        <w:gridCol w:w="4643"/>
        <w:gridCol w:w="1219"/>
        <w:gridCol w:w="1134"/>
        <w:gridCol w:w="1276"/>
        <w:gridCol w:w="1558"/>
        <w:gridCol w:w="1135"/>
        <w:gridCol w:w="119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0" w:type="dxa"/>
            <w:vMerge w:val="restart"/>
            <w:textDirection w:val="lrTb"/>
            <w:noWrap/>
          </w:tcPr>
          <w:p>
            <w:pPr>
              <w:ind w:right="0"/>
              <w:spacing w:line="240" w:lineRule="auto"/>
              <w:suppressLineNumbers w:val="0"/>
            </w:pPr>
            <w:r>
              <w:rPr>
                <w:sz w:val="24"/>
                <w:szCs w:val="24"/>
                <w:lang w:val="ru-RU" w:eastAsia="zh-CN"/>
              </w:rPr>
              <w:t xml:space="preserve">Показатели комплекса процессных мероприятий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" w:type="dxa"/>
            <w:vMerge w:val="restart"/>
            <w:textDirection w:val="lrTb"/>
            <w:noWrap/>
          </w:tcPr>
          <w:p>
            <w:pPr>
              <w:ind w:right="0"/>
              <w:jc w:val="center"/>
              <w:spacing w:line="240" w:lineRule="auto"/>
              <w:suppressLineNumbers w:val="0"/>
            </w:pPr>
            <w:r>
              <w:rPr>
                <w:sz w:val="24"/>
                <w:szCs w:val="24"/>
                <w:lang w:val="ru-RU" w:eastAsia="zh-CN"/>
              </w:rPr>
              <w:t xml:space="preserve">№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3" w:type="dxa"/>
            <w:vMerge w:val="restart"/>
            <w:textDirection w:val="lrTb"/>
            <w:noWrap/>
          </w:tcPr>
          <w:p>
            <w:pPr>
              <w:ind w:right="0"/>
              <w:jc w:val="center"/>
              <w:spacing w:line="240" w:lineRule="auto"/>
              <w:suppressLineNumbers w:val="0"/>
            </w:pPr>
            <w:r>
              <w:rPr>
                <w:sz w:val="24"/>
                <w:szCs w:val="24"/>
                <w:lang w:val="ru-RU" w:eastAsia="zh-CN"/>
              </w:rPr>
              <w:t xml:space="preserve">Наименование показателя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9" w:type="dxa"/>
            <w:vMerge w:val="restart"/>
            <w:textDirection w:val="lrTb"/>
            <w:noWrap/>
          </w:tcPr>
          <w:p>
            <w:pPr>
              <w:ind w:right="0"/>
              <w:jc w:val="center"/>
              <w:spacing w:line="240" w:lineRule="auto"/>
              <w:suppressLineNumbers w:val="0"/>
            </w:pPr>
            <w:r>
              <w:rPr>
                <w:sz w:val="24"/>
                <w:szCs w:val="24"/>
                <w:lang w:val="ru-RU" w:eastAsia="zh-CN"/>
              </w:rPr>
              <w:t xml:space="preserve">Ед. изм.</w:t>
            </w:r>
            <w:r>
              <w:rPr>
                <w:lang w:val="ru-RU"/>
              </w:rPr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4" w:type="dxa"/>
            <w:textDirection w:val="lrTb"/>
            <w:noWrap/>
          </w:tcPr>
          <w:p>
            <w:pPr>
              <w:ind w:right="0"/>
              <w:jc w:val="center"/>
              <w:spacing w:line="240" w:lineRule="auto"/>
              <w:suppressLineNumbers w:val="0"/>
            </w:pPr>
            <w:r>
              <w:rPr>
                <w:sz w:val="24"/>
                <w:szCs w:val="24"/>
                <w:lang w:val="ru-RU" w:eastAsia="zh-CN"/>
              </w:rPr>
              <w:t xml:space="preserve">Значения показателей</w:t>
            </w:r>
            <w:r>
              <w:rPr>
                <w:lang w:val="ru-RU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0" w:type="dxa"/>
            <w:vAlign w:val="center"/>
            <w:vMerge w:val="continue"/>
            <w:textDirection w:val="lrTb"/>
            <w:noWrap/>
          </w:tcPr>
          <w:p>
            <w:pPr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" w:type="dxa"/>
            <w:vAlign w:val="center"/>
            <w:vMerge w:val="continue"/>
            <w:textDirection w:val="lrTb"/>
            <w:noWrap/>
          </w:tcPr>
          <w:p>
            <w:pPr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3" w:type="dxa"/>
            <w:vAlign w:val="center"/>
            <w:vMerge w:val="continue"/>
            <w:textDirection w:val="lrTb"/>
            <w:noWrap/>
          </w:tcPr>
          <w:p>
            <w:pPr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9" w:type="dxa"/>
            <w:vMerge w:val="continue"/>
            <w:textDirection w:val="lrTb"/>
            <w:noWrap/>
          </w:tcPr>
          <w:p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ind w:right="0"/>
              <w:jc w:val="center"/>
              <w:spacing w:line="240" w:lineRule="auto"/>
              <w:suppressLineNumbers w:val="0"/>
            </w:pPr>
            <w:r>
              <w:rPr>
                <w:sz w:val="24"/>
                <w:szCs w:val="24"/>
                <w:lang w:val="ru-RU" w:eastAsia="zh-CN"/>
              </w:rPr>
              <w:t xml:space="preserve">2025 год (прогноз)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ind w:right="0"/>
              <w:jc w:val="center"/>
              <w:spacing w:line="240" w:lineRule="auto"/>
              <w:suppressLineNumbers w:val="0"/>
            </w:pPr>
            <w:r>
              <w:rPr>
                <w:sz w:val="24"/>
                <w:szCs w:val="24"/>
                <w:lang w:val="ru-RU" w:eastAsia="zh-CN"/>
              </w:rPr>
              <w:t xml:space="preserve">2026 год (прогноз)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textDirection w:val="lrTb"/>
            <w:noWrap/>
          </w:tcPr>
          <w:p>
            <w:pPr>
              <w:ind w:right="0"/>
              <w:jc w:val="center"/>
              <w:spacing w:line="240" w:lineRule="auto"/>
              <w:suppressLineNumbers w:val="0"/>
            </w:pPr>
            <w:r>
              <w:rPr>
                <w:sz w:val="24"/>
                <w:szCs w:val="24"/>
                <w:lang w:val="ru-RU" w:eastAsia="zh-CN"/>
              </w:rPr>
              <w:t xml:space="preserve">2027 год (прогноз)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/>
          </w:tcPr>
          <w:p>
            <w:pPr>
              <w:ind w:right="0"/>
              <w:jc w:val="center"/>
              <w:spacing w:line="240" w:lineRule="auto"/>
              <w:suppressLineNumbers w:val="0"/>
            </w:pPr>
            <w:r>
              <w:rPr>
                <w:sz w:val="24"/>
                <w:szCs w:val="24"/>
                <w:lang w:val="ru-RU" w:eastAsia="zh-CN"/>
              </w:rPr>
              <w:t xml:space="preserve">2028 год (прогноз)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1" w:type="dxa"/>
            <w:textDirection w:val="lrTb"/>
            <w:noWrap/>
          </w:tcPr>
          <w:p>
            <w:pPr>
              <w:ind w:right="0"/>
              <w:jc w:val="center"/>
              <w:spacing w:line="240" w:lineRule="auto"/>
              <w:suppressLineNumbers w:val="0"/>
            </w:pPr>
            <w:r>
              <w:rPr>
                <w:sz w:val="24"/>
                <w:szCs w:val="24"/>
                <w:lang w:val="ru-RU" w:eastAsia="zh-CN"/>
              </w:rPr>
              <w:t xml:space="preserve">2029 год (прогноз)</w:t>
            </w:r>
            <w:r>
              <w:rPr>
                <w:lang w:val="ru-RU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0" w:type="dxa"/>
            <w:vAlign w:val="center"/>
            <w:vMerge w:val="continue"/>
            <w:textDirection w:val="lrTb"/>
            <w:noWrap/>
          </w:tcPr>
          <w:p>
            <w:pPr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" w:type="dxa"/>
            <w:textDirection w:val="lrTb"/>
            <w:noWrap/>
          </w:tcPr>
          <w:p>
            <w:pPr>
              <w:ind w:right="0"/>
              <w:jc w:val="center"/>
              <w:spacing w:line="240" w:lineRule="auto"/>
              <w:shd w:val="clear" w:color="ffffff" w:themeColor="background1" w:fill="ffffff" w:themeFill="background1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 w:eastAsia="zh-CN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3" w:type="dxa"/>
            <w:textDirection w:val="lrTb"/>
            <w:noWrap/>
          </w:tcPr>
          <w:p>
            <w:pPr>
              <w:ind w:right="0"/>
              <w:spacing w:line="240" w:lineRule="auto"/>
              <w:shd w:val="clear" w:color="ffffff" w:themeColor="background1" w:fill="ffffff" w:themeFill="background1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 w:eastAsia="zh-CN"/>
              </w:rPr>
              <w:t xml:space="preserve">Доля детей в возрасте от 7 до 17 лет (включительно), охвач</w:t>
            </w:r>
            <w:r>
              <w:rPr>
                <w:sz w:val="24"/>
                <w:szCs w:val="24"/>
                <w:lang w:val="ru-RU" w:eastAsia="zh-CN"/>
              </w:rPr>
              <w:t xml:space="preserve">енных оздоровлением и отдыхом в загородных лагерях отдыха и оздоровления детей, детских оздоровительных лагерях санаторного типа, детских специализированных (профильных) лагерях, детских лагерях палаточного типа, от общего количества детей данного возраста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9" w:type="dxa"/>
            <w:textDirection w:val="lrTb"/>
            <w:noWrap/>
          </w:tcPr>
          <w:p>
            <w:pPr>
              <w:ind w:right="0"/>
              <w:jc w:val="center"/>
              <w:spacing w:line="240" w:lineRule="auto"/>
              <w:shd w:val="clear" w:color="ffffff" w:themeColor="background1" w:fill="ffffff" w:themeFill="background1"/>
              <w:suppressLineNumbers w:val="0"/>
            </w:pPr>
            <w:r>
              <w:rPr>
                <w:sz w:val="24"/>
                <w:szCs w:val="24"/>
                <w:lang w:val="ru-RU" w:eastAsia="zh-CN"/>
              </w:rPr>
              <w:t xml:space="preserve">%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ind w:right="0"/>
              <w:jc w:val="center"/>
              <w:spacing w:line="240" w:lineRule="auto"/>
              <w:shd w:val="clear" w:color="ffffff" w:themeColor="background1" w:fill="ffffff" w:themeFill="background1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 w:eastAsia="zh-CN"/>
              </w:rPr>
              <w:t xml:space="preserve">7,6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ind w:right="0"/>
              <w:jc w:val="center"/>
              <w:spacing w:line="240" w:lineRule="auto"/>
              <w:shd w:val="clear" w:color="ffffff" w:themeColor="background1" w:fill="ffffff" w:themeFill="background1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 w:eastAsia="zh-CN"/>
              </w:rPr>
              <w:t xml:space="preserve">7,6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textDirection w:val="lrTb"/>
            <w:noWrap/>
          </w:tcPr>
          <w:p>
            <w:pPr>
              <w:ind w:right="0"/>
              <w:jc w:val="center"/>
              <w:spacing w:line="240" w:lineRule="auto"/>
              <w:shd w:val="clear" w:color="ffffff" w:themeColor="background1" w:fill="ffffff" w:themeFill="background1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7,7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/>
          </w:tcPr>
          <w:p>
            <w:pPr>
              <w:ind w:right="0"/>
              <w:jc w:val="center"/>
              <w:spacing w:line="240" w:lineRule="auto"/>
              <w:shd w:val="clear" w:color="ffffff" w:themeColor="background1" w:fill="ffffff" w:themeFill="background1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 w:eastAsia="zh-CN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1" w:type="dxa"/>
            <w:textDirection w:val="lrTb"/>
            <w:noWrap/>
          </w:tcPr>
          <w:p>
            <w:pPr>
              <w:ind w:right="0"/>
              <w:jc w:val="center"/>
              <w:spacing w:line="240" w:lineRule="auto"/>
              <w:shd w:val="clear" w:color="ffffff" w:themeColor="background1" w:fill="ffffff" w:themeFill="background1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 w:eastAsia="zh-CN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0" w:type="dxa"/>
            <w:vAlign w:val="center"/>
            <w:vMerge w:val="continue"/>
            <w:textDirection w:val="lrTb"/>
            <w:noWrap/>
          </w:tcPr>
          <w:p>
            <w:pPr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" w:type="dxa"/>
            <w:textDirection w:val="lrTb"/>
            <w:noWrap/>
          </w:tcPr>
          <w:p>
            <w:pPr>
              <w:ind w:right="0"/>
              <w:jc w:val="center"/>
              <w:spacing w:line="240" w:lineRule="auto"/>
              <w:shd w:val="clear" w:color="ffffff" w:themeColor="background1" w:fill="ffffff" w:themeFill="background1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 w:eastAsia="zh-CN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3" w:type="dxa"/>
            <w:textDirection w:val="lrTb"/>
            <w:noWrap/>
          </w:tcPr>
          <w:p>
            <w:pPr>
              <w:ind w:right="0"/>
              <w:spacing w:line="240" w:lineRule="auto"/>
              <w:shd w:val="clear" w:color="ffffff" w:themeColor="background1" w:fill="ffffff" w:themeFill="background1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 w:eastAsia="zh-CN"/>
              </w:rPr>
              <w:t xml:space="preserve">Количество детей в возрасте от 7 до 17 лет (включительно), охваченных оздоровлением и отдыхом в загородных лагерях отдыха и оздоровления детей, детских оздоровительных лагерях санаторного типа, детских специализированных (профильных) лагерях, </w:t>
            </w:r>
            <w:r>
              <w:rPr>
                <w:sz w:val="24"/>
                <w:szCs w:val="24"/>
                <w:lang w:val="ru-RU" w:eastAsia="zh-CN"/>
              </w:rPr>
              <w:t xml:space="preserve">детских лагерях палаточного типа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9" w:type="dxa"/>
            <w:textDirection w:val="lrTb"/>
            <w:noWrap/>
          </w:tcPr>
          <w:p>
            <w:pPr>
              <w:ind w:right="0"/>
              <w:jc w:val="center"/>
              <w:spacing w:line="240" w:lineRule="auto"/>
              <w:shd w:val="clear" w:color="ffffff" w:themeColor="background1" w:fill="ffffff" w:themeFill="background1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 w:eastAsia="zh-CN"/>
              </w:rPr>
              <w:t xml:space="preserve">чел.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ind w:right="0"/>
              <w:jc w:val="center"/>
              <w:spacing w:line="240" w:lineRule="auto"/>
              <w:shd w:val="clear" w:color="ffffff" w:themeColor="background1" w:fill="ffffff" w:themeFill="background1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 w:eastAsia="zh-CN"/>
              </w:rPr>
              <w:t xml:space="preserve">11 796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ind w:right="0"/>
              <w:jc w:val="center"/>
              <w:spacing w:line="240" w:lineRule="auto"/>
              <w:shd w:val="clear" w:color="ffffff" w:themeColor="background1" w:fill="ffffff" w:themeFill="background1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 w:eastAsia="zh-CN"/>
              </w:rPr>
              <w:t xml:space="preserve">11 796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textDirection w:val="lrTb"/>
            <w:noWrap/>
          </w:tcPr>
          <w:p>
            <w:pPr>
              <w:ind w:right="0"/>
              <w:jc w:val="center"/>
              <w:spacing w:line="240" w:lineRule="auto"/>
              <w:shd w:val="clear" w:color="ffffff" w:themeColor="background1" w:fill="ffffff" w:themeFill="background1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 w:eastAsia="zh-CN"/>
              </w:rPr>
              <w:t xml:space="preserve">11 796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/>
          </w:tcPr>
          <w:p>
            <w:pPr>
              <w:ind w:right="0"/>
              <w:jc w:val="center"/>
              <w:spacing w:line="240" w:lineRule="auto"/>
              <w:shd w:val="clear" w:color="ffffff" w:themeColor="background1" w:fill="ffffff" w:themeFill="background1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 w:eastAsia="zh-CN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1" w:type="dxa"/>
            <w:textDirection w:val="lrTb"/>
            <w:noWrap/>
          </w:tcPr>
          <w:p>
            <w:pPr>
              <w:ind w:right="0"/>
              <w:jc w:val="center"/>
              <w:spacing w:line="240" w:lineRule="auto"/>
              <w:shd w:val="clear" w:color="ffffff" w:themeColor="background1" w:fill="ffffff" w:themeFill="background1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 w:eastAsia="zh-CN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0" w:type="dxa"/>
            <w:vAlign w:val="center"/>
            <w:vMerge w:val="continue"/>
            <w:textDirection w:val="lrTb"/>
            <w:noWrap/>
          </w:tcPr>
          <w:p>
            <w:pPr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" w:type="dxa"/>
            <w:textDirection w:val="lrTb"/>
            <w:noWrap/>
          </w:tcPr>
          <w:p>
            <w:pPr>
              <w:ind w:right="0"/>
              <w:jc w:val="center"/>
              <w:spacing w:line="240" w:lineRule="auto"/>
              <w:shd w:val="clear" w:color="ffffff" w:themeColor="background1" w:fill="ffffff" w:themeFill="background1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 w:eastAsia="zh-CN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3" w:type="dxa"/>
            <w:textDirection w:val="lrTb"/>
            <w:noWrap/>
          </w:tcPr>
          <w:p>
            <w:pPr>
              <w:ind w:right="0"/>
              <w:spacing w:line="240" w:lineRule="auto"/>
              <w:shd w:val="clear" w:color="ffffff" w:themeColor="background1" w:fill="ffffff" w:themeFill="background1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 w:eastAsia="zh-CN"/>
              </w:rPr>
              <w:t xml:space="preserve">Доля детей в возрасте от 7 до 17 лет (включительно), охваченных отдыхом в лагерях с дневным пребыванием детей, детских лагерях труда и отдыха, разновозрастных отрядах, многодневных туристических походах, от общего количества детей данного возраста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9" w:type="dxa"/>
            <w:textDirection w:val="lrTb"/>
            <w:noWrap/>
          </w:tcPr>
          <w:p>
            <w:pPr>
              <w:ind w:right="0"/>
              <w:jc w:val="center"/>
              <w:spacing w:line="240" w:lineRule="auto"/>
              <w:shd w:val="clear" w:color="ffffff" w:themeColor="background1" w:fill="ffffff" w:themeFill="background1"/>
              <w:suppressLineNumbers w:val="0"/>
            </w:pPr>
            <w:r>
              <w:rPr>
                <w:sz w:val="24"/>
                <w:szCs w:val="24"/>
                <w:lang w:val="ru-RU" w:eastAsia="zh-CN"/>
              </w:rPr>
              <w:t xml:space="preserve">%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ind w:right="0"/>
              <w:jc w:val="center"/>
              <w:spacing w:line="240" w:lineRule="auto"/>
              <w:shd w:val="clear" w:color="ffffff" w:themeColor="background1" w:fill="ffffff" w:themeFill="background1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 w:eastAsia="zh-CN"/>
              </w:rPr>
              <w:t xml:space="preserve">1</w:t>
            </w:r>
            <w:r>
              <w:rPr>
                <w:sz w:val="24"/>
                <w:szCs w:val="24"/>
                <w:lang w:val="ru-RU" w:eastAsia="zh-CN"/>
              </w:rPr>
              <w:t xml:space="preserve">3</w:t>
            </w:r>
            <w:r>
              <w:rPr>
                <w:sz w:val="24"/>
                <w:szCs w:val="24"/>
                <w:lang w:val="ru-RU" w:eastAsia="zh-CN"/>
              </w:rPr>
              <w:t xml:space="preserve">,</w:t>
            </w:r>
            <w:r>
              <w:rPr>
                <w:sz w:val="24"/>
                <w:szCs w:val="24"/>
                <w:lang w:val="ru-RU" w:eastAsia="zh-CN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ind w:right="0"/>
              <w:jc w:val="center"/>
              <w:spacing w:line="240" w:lineRule="auto"/>
              <w:shd w:val="clear" w:color="ffffff" w:themeColor="background1" w:fill="ffffff" w:themeFill="background1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 w:eastAsia="zh-CN"/>
              </w:rPr>
              <w:t xml:space="preserve">12,1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textDirection w:val="lrTb"/>
            <w:noWrap/>
          </w:tcPr>
          <w:p>
            <w:pPr>
              <w:ind w:right="0"/>
              <w:jc w:val="center"/>
              <w:spacing w:line="240" w:lineRule="auto"/>
              <w:shd w:val="clear" w:color="ffffff" w:themeColor="background1" w:fill="ffffff" w:themeFill="background1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 w:eastAsia="zh-CN"/>
              </w:rPr>
              <w:t xml:space="preserve">12,3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/>
          </w:tcPr>
          <w:p>
            <w:pPr>
              <w:ind w:right="0"/>
              <w:jc w:val="center"/>
              <w:spacing w:line="240" w:lineRule="auto"/>
              <w:shd w:val="clear" w:color="ffffff" w:themeColor="background1" w:fill="ffffff" w:themeFill="background1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 w:eastAsia="zh-CN"/>
              </w:rPr>
              <w:t xml:space="preserve">8,9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1" w:type="dxa"/>
            <w:textDirection w:val="lrTb"/>
            <w:noWrap/>
          </w:tcPr>
          <w:p>
            <w:pPr>
              <w:ind w:right="0"/>
              <w:jc w:val="center"/>
              <w:spacing w:line="240" w:lineRule="auto"/>
              <w:shd w:val="clear" w:color="ffffff" w:themeColor="background1" w:fill="ffffff" w:themeFill="background1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 w:eastAsia="zh-CN"/>
              </w:rPr>
              <w:t xml:space="preserve">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0" w:type="dxa"/>
            <w:vAlign w:val="center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" w:type="dxa"/>
            <w:textDirection w:val="lrTb"/>
            <w:noWrap/>
          </w:tcPr>
          <w:p>
            <w:pPr>
              <w:ind w:right="0"/>
              <w:jc w:val="center"/>
              <w:spacing w:line="240" w:lineRule="auto"/>
              <w:shd w:val="clear" w:color="ffffff" w:themeColor="background1" w:fill="ffffff" w:themeFill="background1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 w:eastAsia="zh-CN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3" w:type="dxa"/>
            <w:textDirection w:val="lrTb"/>
            <w:noWrap/>
          </w:tcPr>
          <w:p>
            <w:pPr>
              <w:ind w:right="0"/>
              <w:spacing w:line="240" w:lineRule="auto"/>
              <w:shd w:val="clear" w:color="ffffff" w:themeColor="background1" w:fill="ffffff" w:themeFill="background1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 w:eastAsia="zh-CN"/>
              </w:rPr>
              <w:t xml:space="preserve">Количество детей в возрасте от 7 до 17 лет (включительно), охваченных отдыхом в лагерях с дневным пребыванием детей, детских лагерях труда и отдыха, разновозрастных отрядах, многодневных туристических походах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9" w:type="dxa"/>
            <w:textDirection w:val="lrTb"/>
            <w:noWrap/>
          </w:tcPr>
          <w:p>
            <w:pPr>
              <w:ind w:right="0"/>
              <w:jc w:val="center"/>
              <w:spacing w:line="240" w:lineRule="auto"/>
              <w:shd w:val="clear" w:color="ffffff" w:themeColor="background1" w:fill="ffffff" w:themeFill="background1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 w:eastAsia="zh-CN"/>
              </w:rPr>
              <w:t xml:space="preserve">чел.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ind w:right="0"/>
              <w:jc w:val="center"/>
              <w:spacing w:line="240" w:lineRule="auto"/>
              <w:shd w:val="clear" w:color="ffffff" w:themeColor="background1" w:fill="ffffff" w:themeFill="background1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 w:eastAsia="zh-CN"/>
              </w:rPr>
              <w:t xml:space="preserve">20 </w:t>
            </w:r>
            <w:r>
              <w:rPr>
                <w:sz w:val="24"/>
                <w:szCs w:val="24"/>
                <w:lang w:val="ru-RU" w:eastAsia="zh-CN"/>
              </w:rPr>
              <w:t xml:space="preserve">397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ind w:right="0"/>
              <w:jc w:val="center"/>
              <w:spacing w:line="240" w:lineRule="auto"/>
              <w:shd w:val="clear" w:color="ffffff" w:themeColor="background1" w:fill="ffffff" w:themeFill="background1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18 851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textDirection w:val="lrTb"/>
            <w:noWrap/>
          </w:tcPr>
          <w:p>
            <w:pPr>
              <w:ind w:right="0"/>
              <w:jc w:val="center"/>
              <w:spacing w:line="240" w:lineRule="auto"/>
              <w:shd w:val="clear" w:color="ffffff" w:themeColor="background1" w:fill="ffffff" w:themeFill="background1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 w:eastAsia="zh-CN"/>
              </w:rPr>
              <w:t xml:space="preserve">18 851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/>
          </w:tcPr>
          <w:p>
            <w:pPr>
              <w:ind w:right="0"/>
              <w:jc w:val="center"/>
              <w:spacing w:line="240" w:lineRule="auto"/>
              <w:shd w:val="clear" w:color="ffffff" w:themeColor="background1" w:fill="ffffff" w:themeFill="background1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 w:eastAsia="zh-CN"/>
              </w:rPr>
              <w:t xml:space="preserve">13451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1" w:type="dxa"/>
            <w:textDirection w:val="lrTb"/>
            <w:noWrap/>
          </w:tcPr>
          <w:p>
            <w:pPr>
              <w:ind w:right="0"/>
              <w:jc w:val="center"/>
              <w:spacing w:line="240" w:lineRule="auto"/>
              <w:shd w:val="clear" w:color="ffffff" w:themeColor="background1" w:fill="ffffff" w:themeFill="background1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 w:eastAsia="zh-CN"/>
              </w:rPr>
              <w:t xml:space="preserve">13451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tbl>
      <w:tblPr>
        <w:tblW w:w="15023" w:type="dxa"/>
        <w:tblInd w:w="-90" w:type="dxa"/>
        <w:tblLayout w:type="fixed"/>
        <w:tblCellMar>
          <w:left w:w="51" w:type="dxa"/>
          <w:top w:w="0" w:type="dxa"/>
          <w:right w:w="51" w:type="dxa"/>
          <w:bottom w:w="0" w:type="dxa"/>
        </w:tblCellMar>
        <w:tblLook w:val="04A0" w:firstRow="1" w:lastRow="0" w:firstColumn="1" w:lastColumn="0" w:noHBand="0" w:noVBand="1"/>
      </w:tblPr>
      <w:tblGrid>
        <w:gridCol w:w="2267"/>
        <w:gridCol w:w="5243"/>
        <w:gridCol w:w="1276"/>
        <w:gridCol w:w="1134"/>
        <w:gridCol w:w="1276"/>
        <w:gridCol w:w="1276"/>
        <w:gridCol w:w="1276"/>
        <w:gridCol w:w="1276"/>
      </w:tblGrid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Align w:val="top"/>
            <w:vMerge w:val="restart"/>
            <w:textDirection w:val="lrTb"/>
            <w:noWrap/>
          </w:tcPr>
          <w:p>
            <w:pPr>
              <w:ind w:right="0"/>
              <w:spacing w:line="240" w:lineRule="auto"/>
              <w:rPr>
                <w:sz w:val="28"/>
                <w:szCs w:val="28"/>
                <w:highlight w:val="none"/>
              </w:rPr>
              <w:suppressLineNumbers w:val="0"/>
            </w:pPr>
            <w:r>
              <w:rPr>
                <w:color w:val="000000"/>
                <w:sz w:val="24"/>
                <w:szCs w:val="24"/>
                <w:highlight w:val="none"/>
                <w:lang w:val="ru-RU"/>
              </w:rPr>
              <w:t xml:space="preserve">Объемы и источники финансового обеспечения программы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3" w:type="dxa"/>
            <w:vMerge w:val="restart"/>
            <w:textDirection w:val="lrTb"/>
            <w:noWrap/>
          </w:tcPr>
          <w:p>
            <w:pPr>
              <w:pStyle w:val="1008"/>
              <w:ind w:left="57" w:right="0" w:hanging="27"/>
              <w:jc w:val="center"/>
              <w:spacing w:line="240" w:lineRule="auto"/>
              <w:rPr>
                <w:sz w:val="24"/>
                <w:szCs w:val="24"/>
                <w:highlight w:val="none"/>
              </w:rPr>
              <w:suppressLineNumbers w:val="0"/>
            </w:pPr>
            <w:r>
              <w:rPr>
                <w:sz w:val="24"/>
                <w:szCs w:val="24"/>
                <w:highlight w:val="none"/>
                <w:lang w:val="ru-RU"/>
              </w:rPr>
              <w:t xml:space="preserve">Источники финансового обеспечения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Merge w:val="restart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color w:val="000000"/>
                <w:sz w:val="24"/>
                <w:szCs w:val="24"/>
                <w:highlight w:val="none"/>
                <w:lang w:val="ru-RU"/>
              </w:rPr>
              <w:t xml:space="preserve">Расходы (тыс. рублей)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Align w:val="center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3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color w:val="000000"/>
                <w:sz w:val="24"/>
                <w:szCs w:val="24"/>
                <w:highlight w:val="none"/>
                <w:lang w:val="ru-RU"/>
              </w:rPr>
              <w:t xml:space="preserve">2025 год (план)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color w:val="000000"/>
                <w:sz w:val="24"/>
                <w:szCs w:val="24"/>
                <w:highlight w:val="none"/>
                <w:lang w:val="ru-RU"/>
              </w:rPr>
              <w:t xml:space="preserve">2026 год (план)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color w:val="000000"/>
                <w:sz w:val="24"/>
                <w:szCs w:val="24"/>
                <w:highlight w:val="none"/>
                <w:lang w:val="ru-RU"/>
              </w:rPr>
              <w:t xml:space="preserve">2027 год (план)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color w:val="000000"/>
                <w:sz w:val="24"/>
                <w:szCs w:val="24"/>
                <w:highlight w:val="none"/>
                <w:lang w:val="ru-RU"/>
              </w:rPr>
              <w:t xml:space="preserve">2028 год (план)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color w:val="000000"/>
                <w:sz w:val="24"/>
                <w:szCs w:val="24"/>
                <w:highlight w:val="none"/>
                <w:lang w:val="ru-RU"/>
              </w:rPr>
              <w:t xml:space="preserve">2029 год (план)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color w:val="000000"/>
                <w:sz w:val="24"/>
                <w:szCs w:val="24"/>
                <w:highlight w:val="none"/>
                <w:lang w:val="ru-RU"/>
              </w:rPr>
              <w:t xml:space="preserve">Итого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Align w:val="center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3" w:type="dxa"/>
            <w:vMerge w:val="restart"/>
            <w:textDirection w:val="lrTb"/>
            <w:noWrap/>
          </w:tcPr>
          <w:p>
            <w:pPr>
              <w:ind w:left="57" w:right="0"/>
              <w:spacing w:line="240" w:lineRule="auto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color w:val="000000"/>
                <w:sz w:val="24"/>
                <w:szCs w:val="24"/>
                <w:highlight w:val="none"/>
                <w:lang w:val="ru-RU"/>
              </w:rPr>
              <w:t xml:space="preserve">Всего, в том числе: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/>
          </w:tcPr>
          <w:p>
            <w:pPr>
              <w:pStyle w:val="1120"/>
              <w:ind w:right="0"/>
              <w:jc w:val="center"/>
              <w:spacing w:line="240" w:lineRule="auto"/>
              <w:rPr>
                <w:highlight w:val="none"/>
              </w:rPr>
              <w:suppressLineNumbers w:val="0"/>
            </w:pPr>
            <w:r>
              <w:rPr>
                <w:highlight w:val="none"/>
                <w:lang w:val="ru-RU"/>
              </w:rPr>
              <w:t xml:space="preserve">374 686,5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color w:val="000000"/>
                <w:sz w:val="24"/>
                <w:szCs w:val="24"/>
                <w:highlight w:val="none"/>
                <w:lang w:val="ru-RU"/>
              </w:rPr>
              <w:t xml:space="preserve">374 448,4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color w:val="000000"/>
                <w:sz w:val="24"/>
                <w:szCs w:val="24"/>
                <w:highlight w:val="none"/>
                <w:lang w:val="ru-RU"/>
              </w:rPr>
              <w:t xml:space="preserve">374 448,4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color w:val="000000"/>
                <w:sz w:val="24"/>
                <w:szCs w:val="24"/>
                <w:highlight w:val="none"/>
                <w:lang w:val="ru-RU"/>
              </w:rPr>
              <w:t xml:space="preserve">75 532,1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color w:val="000000"/>
                <w:sz w:val="24"/>
                <w:szCs w:val="24"/>
                <w:highlight w:val="none"/>
                <w:lang w:val="ru-RU"/>
              </w:rPr>
              <w:t xml:space="preserve">75 532,1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color w:val="000000"/>
                <w:sz w:val="24"/>
                <w:szCs w:val="24"/>
                <w:highlight w:val="none"/>
                <w:lang w:val="ru-RU"/>
              </w:rPr>
              <w:t xml:space="preserve">1 274 647,5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Align w:val="center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3" w:type="dxa"/>
            <w:vMerge w:val="restart"/>
            <w:textDirection w:val="lrTb"/>
            <w:noWrap/>
          </w:tcPr>
          <w:p>
            <w:pPr>
              <w:ind w:left="57" w:right="0"/>
              <w:spacing w:line="240" w:lineRule="auto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color w:val="000000"/>
                <w:sz w:val="24"/>
                <w:szCs w:val="24"/>
                <w:highlight w:val="none"/>
                <w:lang w:val="ru-RU"/>
              </w:rPr>
              <w:t xml:space="preserve">бюджет Пермского края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/>
          </w:tcPr>
          <w:p>
            <w:pPr>
              <w:pStyle w:val="1120"/>
              <w:ind w:right="0"/>
              <w:jc w:val="center"/>
              <w:spacing w:line="240" w:lineRule="auto"/>
              <w:rPr>
                <w:highlight w:val="none"/>
              </w:rPr>
              <w:suppressLineNumbers w:val="0"/>
            </w:pPr>
            <w:r>
              <w:rPr>
                <w:highlight w:val="none"/>
                <w:lang w:val="ru-RU"/>
              </w:rPr>
              <w:t xml:space="preserve">298 916,3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color w:val="000000"/>
                <w:sz w:val="24"/>
                <w:szCs w:val="24"/>
                <w:highlight w:val="none"/>
                <w:lang w:val="ru-RU"/>
              </w:rPr>
              <w:t xml:space="preserve">298 916,3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color w:val="000000"/>
                <w:sz w:val="24"/>
                <w:szCs w:val="24"/>
                <w:highlight w:val="none"/>
                <w:lang w:val="ru-RU"/>
              </w:rPr>
              <w:t xml:space="preserve">298 916,3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color w:val="000000"/>
                <w:sz w:val="24"/>
                <w:szCs w:val="24"/>
                <w:highlight w:val="none"/>
                <w:lang w:val="ru-RU"/>
              </w:rPr>
              <w:t xml:space="preserve">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color w:val="000000"/>
                <w:sz w:val="24"/>
                <w:szCs w:val="24"/>
                <w:highlight w:val="none"/>
                <w:lang w:val="ru-RU"/>
              </w:rPr>
              <w:t xml:space="preserve">0,0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color w:val="000000"/>
                <w:sz w:val="24"/>
                <w:szCs w:val="24"/>
                <w:highlight w:val="none"/>
                <w:lang w:val="ru-RU"/>
              </w:rPr>
              <w:t xml:space="preserve">896 748,9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Align w:val="center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3" w:type="dxa"/>
            <w:vMerge w:val="restart"/>
            <w:textDirection w:val="lrTb"/>
            <w:noWrap/>
          </w:tcPr>
          <w:p>
            <w:pPr>
              <w:ind w:left="57" w:right="0"/>
              <w:spacing w:line="240" w:lineRule="auto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color w:val="000000"/>
                <w:sz w:val="24"/>
                <w:szCs w:val="24"/>
                <w:highlight w:val="none"/>
                <w:lang w:val="ru-RU"/>
              </w:rPr>
              <w:t xml:space="preserve">бюджет города Перми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/>
          </w:tcPr>
          <w:p>
            <w:pPr>
              <w:pStyle w:val="1120"/>
              <w:ind w:right="0"/>
              <w:jc w:val="center"/>
              <w:spacing w:line="240" w:lineRule="auto"/>
              <w:rPr>
                <w:highlight w:val="none"/>
              </w:rPr>
              <w:suppressLineNumbers w:val="0"/>
            </w:pPr>
            <w:r>
              <w:rPr>
                <w:highlight w:val="none"/>
                <w:lang w:val="ru-RU"/>
              </w:rPr>
              <w:t xml:space="preserve">75 770,2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color w:val="000000"/>
                <w:sz w:val="24"/>
                <w:szCs w:val="24"/>
                <w:highlight w:val="none"/>
                <w:lang w:val="ru-RU"/>
              </w:rPr>
              <w:t xml:space="preserve">75 532,1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color w:val="000000"/>
                <w:sz w:val="24"/>
                <w:szCs w:val="24"/>
                <w:highlight w:val="none"/>
                <w:lang w:val="ru-RU"/>
              </w:rPr>
              <w:t xml:space="preserve">75 532,1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color w:val="000000"/>
                <w:sz w:val="24"/>
                <w:szCs w:val="24"/>
                <w:highlight w:val="none"/>
                <w:lang w:val="ru-RU"/>
              </w:rPr>
              <w:t xml:space="preserve">75 532,1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color w:val="000000"/>
                <w:sz w:val="24"/>
                <w:szCs w:val="24"/>
                <w:highlight w:val="none"/>
                <w:lang w:val="ru-RU"/>
              </w:rPr>
              <w:t xml:space="preserve">75 532,1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color w:val="000000"/>
                <w:sz w:val="24"/>
                <w:szCs w:val="24"/>
                <w:highlight w:val="none"/>
                <w:lang w:val="ru-RU"/>
              </w:rPr>
              <w:t xml:space="preserve">377 898,6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</w:tbl>
    <w:p>
      <w:pPr>
        <w:pStyle w:val="1091"/>
        <w:ind w:left="0" w:right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1091"/>
        <w:ind w:left="0" w:righ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4.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Раздел «Перечень целевых показателей программы, показателей структурных элементов программы «Социальная поддержка и обеспечение семейного благополучия населения города Перми» </w:t>
      </w:r>
      <w:r>
        <w:rPr>
          <w:rFonts w:ascii="Times New Roman" w:hAnsi="Times New Roman" w:cs="Times New Roman"/>
          <w:color w:val="000000" w:themeColor="text1"/>
          <w:sz w:val="28"/>
          <w:highlight w:val="white"/>
          <w:lang w:val="ru-RU"/>
        </w:rPr>
        <w:t xml:space="preserve">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08"/>
        <w:ind w:right="0"/>
        <w:spacing w:line="240" w:lineRule="exact"/>
        <w:rPr>
          <w:b/>
          <w:bCs/>
          <w:color w:val="000000" w:themeColor="text1"/>
          <w:sz w:val="28"/>
          <w:szCs w:val="28"/>
          <w:highlight w:val="white"/>
        </w:rPr>
        <w:suppressLineNumbers w:val="0"/>
      </w:pPr>
      <w:r>
        <w:rPr>
          <w:b/>
          <w:bCs/>
          <w:color w:val="000000" w:themeColor="text1"/>
          <w:sz w:val="28"/>
          <w:szCs w:val="28"/>
          <w:highlight w:val="white"/>
          <w:lang w:val="ru-RU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1008"/>
        <w:ind w:right="0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  <w:lang w:val="ru-RU"/>
        </w:rPr>
        <w:t xml:space="preserve">«</w:t>
      </w:r>
      <w:r>
        <w:rPr>
          <w:b/>
          <w:bCs/>
          <w:color w:val="000000" w:themeColor="text1"/>
          <w:sz w:val="28"/>
          <w:szCs w:val="28"/>
          <w:highlight w:val="white"/>
          <w:lang w:val="ru-RU"/>
        </w:rPr>
        <w:t xml:space="preserve">ПЕРЕЧЕНЬ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1008"/>
        <w:ind w:right="0"/>
        <w:jc w:val="center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  <w:lang w:val="ru-RU"/>
        </w:rPr>
        <w:t xml:space="preserve">целевых показателей программы, показателей структурных элементов программы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08"/>
        <w:ind w:right="0"/>
        <w:jc w:val="center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  <w:lang w:val="ru-RU"/>
        </w:rPr>
        <w:t xml:space="preserve">«Социальная поддержка и обеспечение семейного благополучия населения города Перми»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08"/>
        <w:ind w:left="-142" w:right="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  <w:lang w:val="ru-RU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5023" w:type="dxa"/>
        <w:tblInd w:w="-3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5809"/>
        <w:gridCol w:w="1134"/>
        <w:gridCol w:w="1419"/>
        <w:gridCol w:w="1134"/>
        <w:gridCol w:w="1274"/>
        <w:gridCol w:w="1276"/>
        <w:gridCol w:w="1276"/>
        <w:gridCol w:w="99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№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09" w:type="dxa"/>
            <w:vMerge w:val="restart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Наименование целевого показателя программы, показателей структурных элементов программы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Единица измерения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Merge w:val="restart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ФО (ФП)</w:t>
            </w:r>
            <w:r>
              <w:rPr>
                <w:lang w:val="ru-RU"/>
              </w:rPr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Значения показателей</w:t>
            </w:r>
            <w:r>
              <w:rPr>
                <w:lang w:val="ru-RU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continue"/>
            <w:textDirection w:val="lrTb"/>
            <w:noWrap/>
          </w:tcPr>
          <w:p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09" w:type="dxa"/>
            <w:vMerge w:val="continue"/>
            <w:textDirection w:val="lrTb"/>
            <w:noWrap/>
          </w:tcPr>
          <w:p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/>
          </w:tcPr>
          <w:p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Merge w:val="continue"/>
            <w:textDirection w:val="lrTb"/>
            <w:noWrap/>
          </w:tcPr>
          <w:p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2025 год (прогноз)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2026 год (прогноз)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2027 год (прогноз)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2028 год (прогноз)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2029 год (прогноз)</w:t>
            </w:r>
            <w:r>
              <w:rPr>
                <w:lang w:val="ru-RU"/>
              </w:rPr>
            </w:r>
            <w:r/>
          </w:p>
        </w:tc>
      </w:tr>
    </w:tbl>
    <w:p>
      <w:pPr>
        <w:ind w:right="0"/>
        <w:spacing w:line="240" w:lineRule="auto"/>
        <w:rPr>
          <w:sz w:val="2"/>
          <w:szCs w:val="2"/>
        </w:rPr>
        <w:suppressLineNumbers w:val="0"/>
      </w:pPr>
      <w:r>
        <w:rPr>
          <w:sz w:val="2"/>
          <w:szCs w:val="2"/>
          <w:lang w:val="ru-RU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5023" w:type="dxa"/>
        <w:tblInd w:w="-33" w:type="dxa"/>
        <w:tblLayout w:type="fixed"/>
        <w:tblLook w:val="04A0" w:firstRow="1" w:lastRow="0" w:firstColumn="1" w:lastColumn="0" w:noHBand="0" w:noVBand="1"/>
      </w:tblPr>
      <w:tblGrid>
        <w:gridCol w:w="709"/>
        <w:gridCol w:w="5803"/>
        <w:gridCol w:w="1141"/>
        <w:gridCol w:w="1418"/>
        <w:gridCol w:w="1134"/>
        <w:gridCol w:w="1275"/>
        <w:gridCol w:w="1324"/>
        <w:gridCol w:w="1263"/>
        <w:gridCol w:w="957"/>
      </w:tblGrid>
      <w:tr>
        <w:tblPrEx/>
        <w:trPr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3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2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3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4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5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6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4" w:type="dxa"/>
            <w:vAlign w:val="center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7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3" w:type="dxa"/>
            <w:vAlign w:val="center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7" w:type="dxa"/>
            <w:vAlign w:val="center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23" w:type="dxa"/>
            <w:textDirection w:val="lrTb"/>
            <w:noWrap/>
          </w:tcPr>
          <w:p>
            <w:pPr>
              <w:pStyle w:val="1008"/>
              <w:ind w:right="0"/>
              <w:spacing w:line="240" w:lineRule="auto"/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Муниципальная программа города Перми «Социальная поддержка и обеспечение семейного благополучия населения города Перми» </w:t>
            </w:r>
            <w:r>
              <w:rPr>
                <w:lang w:val="ru-RU"/>
              </w:rPr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3" w:type="dxa"/>
            <w:textDirection w:val="lrTb"/>
            <w:noWrap/>
          </w:tcPr>
          <w:p>
            <w:pPr>
              <w:pStyle w:val="1008"/>
              <w:ind w:right="0"/>
              <w:spacing w:line="240" w:lineRule="auto"/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Доля лиц, получивших адресную социальную муниципальную помощь и дополнительные меры социальной поддержки, от общего числа обратившихся граждан, имеющих право на их получение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%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департамент социальной политики администрации города Перми (далее – ДСП)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91,3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92,0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4" w:type="dxa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93,7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3" w:type="dxa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94,1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7" w:type="dxa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96,3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color w:val="000000" w:themeColor="text1"/>
              </w:rPr>
              <w:suppressLineNumbers w:val="0"/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3" w:type="dxa"/>
            <w:textDirection w:val="lrTb"/>
            <w:noWrap/>
          </w:tcPr>
          <w:p>
            <w:pPr>
              <w:pStyle w:val="1008"/>
              <w:ind w:right="0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Доля доступных приоритетных объектов социальной инфраструктуры от общей численности приоритетных </w:t>
            </w:r>
            <w:r>
              <w:rPr>
                <w:sz w:val="24"/>
                <w:szCs w:val="24"/>
                <w:lang w:val="ru-RU"/>
              </w:rPr>
              <w:t xml:space="preserve">объектов социальной инфраструктуры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color w:val="auto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%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ДСП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79,2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84,2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4" w:type="dxa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89,2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3" w:type="dxa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93,3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7" w:type="dxa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100,0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5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3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3" w:type="dxa"/>
            <w:textDirection w:val="lrTb"/>
            <w:noWrap/>
          </w:tcPr>
          <w:p>
            <w:pPr>
              <w:pStyle w:val="1008"/>
              <w:ind w:right="0"/>
              <w:spacing w:line="240" w:lineRule="auto"/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Количество семей, находящихся в социально опасном положении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ед.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ДСП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992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990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4" w:type="dxa"/>
            <w:textDirection w:val="lrTb"/>
            <w:noWrap/>
          </w:tcPr>
          <w:p>
            <w:pPr>
              <w:pStyle w:val="1120"/>
              <w:ind w:right="0"/>
              <w:jc w:val="center"/>
              <w:spacing w:line="240" w:lineRule="auto"/>
              <w:rPr>
                <w:szCs w:val="24"/>
              </w:rPr>
              <w:suppressLineNumbers w:val="0"/>
            </w:pPr>
            <w:r>
              <w:rPr>
                <w:szCs w:val="24"/>
                <w:lang w:val="ru-RU"/>
              </w:rPr>
              <w:t xml:space="preserve">988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3" w:type="dxa"/>
            <w:textDirection w:val="lrTb"/>
            <w:noWrap/>
          </w:tcPr>
          <w:p>
            <w:pPr>
              <w:pStyle w:val="1120"/>
              <w:ind w:right="0"/>
              <w:jc w:val="center"/>
              <w:spacing w:line="240" w:lineRule="auto"/>
              <w:rPr>
                <w:szCs w:val="24"/>
              </w:rPr>
              <w:suppressLineNumbers w:val="0"/>
            </w:pPr>
            <w:r>
              <w:rPr>
                <w:szCs w:val="24"/>
                <w:lang w:val="ru-RU"/>
              </w:rPr>
              <w:t xml:space="preserve">986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7" w:type="dxa"/>
            <w:textDirection w:val="lrTb"/>
            <w:noWrap/>
          </w:tcPr>
          <w:p>
            <w:pPr>
              <w:pStyle w:val="1120"/>
              <w:ind w:right="0"/>
              <w:jc w:val="center"/>
              <w:spacing w:line="240" w:lineRule="auto"/>
              <w:rPr>
                <w:szCs w:val="24"/>
              </w:rPr>
              <w:suppressLineNumbers w:val="0"/>
            </w:pPr>
            <w:r>
              <w:rPr>
                <w:szCs w:val="24"/>
                <w:lang w:val="ru-RU"/>
              </w:rPr>
              <w:t xml:space="preserve">984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4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3" w:type="dxa"/>
            <w:textDirection w:val="lrTb"/>
            <w:noWrap/>
          </w:tcPr>
          <w:p>
            <w:pPr>
              <w:pStyle w:val="1008"/>
              <w:ind w:right="0"/>
              <w:spacing w:line="240" w:lineRule="auto"/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Доля детей города Перми в возрасте от 7 до 17 лет (включительно), охваченных различными формами оздоровления, отдыха и занятости за счет бюджетов бюджетной системы Российской Федерации, от общей численности детей данного возраста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%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ДСП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31,</w:t>
            </w:r>
            <w:r>
              <w:rPr>
                <w:sz w:val="24"/>
                <w:szCs w:val="24"/>
                <w:lang w:val="ru-RU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30,8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4" w:type="dxa"/>
            <w:textDirection w:val="lrTb"/>
            <w:noWrap/>
          </w:tcPr>
          <w:p>
            <w:pPr>
              <w:pStyle w:val="1120"/>
              <w:ind w:right="0"/>
              <w:jc w:val="center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Cs w:val="24"/>
                <w:lang w:val="ru-RU"/>
              </w:rPr>
              <w:t xml:space="preserve">31,3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3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7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23" w:type="dxa"/>
            <w:textDirection w:val="lrTb"/>
            <w:noWrap/>
          </w:tcPr>
          <w:p>
            <w:pPr>
              <w:pStyle w:val="1008"/>
              <w:ind w:right="0"/>
              <w:spacing w:line="240" w:lineRule="auto"/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Комплексы процессных мероприятий</w:t>
            </w:r>
            <w:r>
              <w:rPr>
                <w:lang w:val="ru-RU"/>
              </w:rPr>
            </w:r>
            <w:r/>
          </w:p>
        </w:tc>
      </w:tr>
      <w:tr>
        <w:tblPrEx/>
        <w:trPr/>
        <w:tc>
          <w:tcPr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23" w:type="dxa"/>
            <w:textDirection w:val="lrTb"/>
            <w:noWrap/>
          </w:tcPr>
          <w:p>
            <w:pPr>
              <w:pStyle w:val="1008"/>
              <w:ind w:right="0"/>
              <w:spacing w:line="240" w:lineRule="auto"/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Комплекс процессных мероприятий 1 «Оказание дополнительных мер социальной помощи и поддержки, содействие в получении социальных услуг отдельным категориям граждан»</w:t>
            </w:r>
            <w:r>
              <w:rPr>
                <w:lang w:val="ru-RU"/>
              </w:rPr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5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3" w:type="dxa"/>
            <w:textDirection w:val="lrTb"/>
            <w:noWrap/>
          </w:tcPr>
          <w:p>
            <w:pPr>
              <w:pStyle w:val="1008"/>
              <w:ind w:right="0"/>
              <w:spacing w:line="240" w:lineRule="auto"/>
              <w:shd w:val="clear" w:color="auto" w:fill="ffffff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Доля лиц, получивших адресную социальную муниципальную помощь и дополнительные меры социальной поддержки путем предоставления выплат, от общего числа обратившихся граждан, имеющих право на их получение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%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ДСП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37,7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40,3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4" w:type="dxa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3" w:type="dxa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58,2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7" w:type="dxa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69,8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6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3" w:type="dxa"/>
            <w:textDirection w:val="lrTb"/>
            <w:noWrap/>
          </w:tcPr>
          <w:p>
            <w:pPr>
              <w:pStyle w:val="1008"/>
              <w:ind w:right="0"/>
              <w:spacing w:line="240" w:lineRule="auto"/>
              <w:shd w:val="clear" w:color="ffffff" w:themeColor="background1" w:fill="ffffff" w:themeFill="background1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Количество получателей адресной социальной муниципальной помощи и дополнительных мер социальной поддержки путем предоставления выплат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чел.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ДСП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shd w:val="clear" w:color="ffffff" w:themeColor="background1" w:fill="ffffff" w:themeFill="background1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1301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1300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4" w:type="dxa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1500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3" w:type="dxa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1500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7" w:type="dxa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1500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7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3" w:type="dxa"/>
            <w:textDirection w:val="lrTb"/>
            <w:noWrap/>
          </w:tcPr>
          <w:p>
            <w:pPr>
              <w:pStyle w:val="1008"/>
              <w:ind w:right="0"/>
              <w:spacing w:line="240" w:lineRule="auto"/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Доля многодетных семей, получивших единовременную денежную выплату взамен предоставления земельного участка в собственность бесплатно, от общего числа многодетных семей, состоящих в реестре и подавших заявление на единовременную денежную выплату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%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ДСП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21,8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23,7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4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34,8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3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42,6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7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55,2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"/>
        </w:trPr>
        <w:tc>
          <w:tcPr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23" w:type="dxa"/>
            <w:textDirection w:val="lrTb"/>
            <w:noWrap/>
          </w:tcPr>
          <w:p>
            <w:pPr>
              <w:pStyle w:val="1008"/>
              <w:ind w:right="0"/>
              <w:spacing w:line="240" w:lineRule="auto"/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Комплекс процессных мероприятий 2 «Повышение социального благополучия отдельных категорий жителей города Перми»</w:t>
            </w:r>
            <w:r>
              <w:rPr>
                <w:lang w:val="ru-RU"/>
              </w:rPr>
            </w:r>
            <w:r/>
          </w:p>
        </w:tc>
      </w:tr>
      <w:tr>
        <w:tblPrEx/>
        <w:trPr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Merge w:val="restart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3" w:type="dxa"/>
            <w:vAlign w:val="center"/>
            <w:vMerge w:val="restart"/>
            <w:textDirection w:val="lrTb"/>
            <w:noWrap/>
          </w:tcPr>
          <w:p>
            <w:pPr>
              <w:pStyle w:val="1008"/>
              <w:ind w:right="0"/>
              <w:spacing w:line="240" w:lineRule="auto"/>
              <w:rPr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Численность жителей города Перми, охваченных мероприятиями социальной направленности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vMerge w:val="restart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чел.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Merge w:val="restart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ДСП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Merge w:val="restart"/>
            <w:textDirection w:val="lrTb"/>
            <w:noWrap/>
          </w:tcPr>
          <w:p>
            <w:pPr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4890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Merge w:val="restart"/>
            <w:textDirection w:val="lrTb"/>
            <w:noWrap/>
          </w:tcPr>
          <w:p>
            <w:pPr>
              <w:ind w:right="0"/>
              <w:jc w:val="center"/>
              <w:spacing w:line="240" w:lineRule="auto"/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4890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4" w:type="dxa"/>
            <w:vMerge w:val="restart"/>
            <w:textDirection w:val="lrTb"/>
            <w:noWrap/>
          </w:tcPr>
          <w:p>
            <w:pPr>
              <w:ind w:right="0"/>
              <w:jc w:val="center"/>
              <w:spacing w:line="240" w:lineRule="auto"/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4890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3" w:type="dxa"/>
            <w:vMerge w:val="restart"/>
            <w:textDirection w:val="lrTb"/>
            <w:noWrap/>
          </w:tcPr>
          <w:p>
            <w:pPr>
              <w:ind w:right="0"/>
              <w:jc w:val="center"/>
              <w:spacing w:line="240" w:lineRule="auto"/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4890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7" w:type="dxa"/>
            <w:vMerge w:val="restart"/>
            <w:textDirection w:val="lrTb"/>
            <w:noWrap/>
          </w:tcPr>
          <w:p>
            <w:pPr>
              <w:ind w:right="0"/>
              <w:jc w:val="center"/>
              <w:spacing w:line="240" w:lineRule="auto"/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4890</w:t>
            </w:r>
            <w:r>
              <w:rPr>
                <w:lang w:val="ru-RU"/>
              </w:rPr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9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3" w:type="dxa"/>
            <w:vAlign w:val="center"/>
            <w:textDirection w:val="lrTb"/>
            <w:noWrap/>
          </w:tcPr>
          <w:p>
            <w:pPr>
              <w:pStyle w:val="1008"/>
              <w:ind w:right="0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Доля доступных объектов социальной инфраструктуры </w:t>
            </w:r>
            <w:r>
              <w:rPr>
                <w:sz w:val="24"/>
                <w:szCs w:val="24"/>
                <w:lang w:val="ru-RU"/>
              </w:rPr>
              <w:t xml:space="preserve">от общей численности объектов социальной сферы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ДСП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40,8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41,4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4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41,9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3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42,5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7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43,1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10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3" w:type="dxa"/>
            <w:textDirection w:val="lrTb"/>
            <w:noWrap/>
          </w:tcPr>
          <w:p>
            <w:pPr>
              <w:pStyle w:val="1008"/>
              <w:ind w:right="0" w:hanging="27"/>
              <w:spacing w:line="240" w:lineRule="auto"/>
              <w:rPr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Уровень удовлетворенности инвалидов и иных маломобильных групп населения доступностью объектов городской инфраструктуры от общей численности опрошенных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color w:val="auto"/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%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ДСП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не менее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br/>
              <w:t xml:space="preserve">78,1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color w:val="auto"/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не менее 78,1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4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не менее </w:t>
            </w:r>
            <w:r>
              <w:rPr>
                <w:sz w:val="24"/>
                <w:szCs w:val="24"/>
                <w:lang w:val="ru-RU"/>
              </w:rPr>
              <w:br/>
              <w:t xml:space="preserve">78,1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3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не менее 78,1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7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не менее 78,1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Merge w:val="restart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11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3" w:type="dxa"/>
            <w:vMerge w:val="restart"/>
            <w:textDirection w:val="lrTb"/>
            <w:noWrap/>
          </w:tcPr>
          <w:p>
            <w:pPr>
              <w:pStyle w:val="1008"/>
              <w:ind w:right="0"/>
              <w:spacing w:line="240" w:lineRule="auto"/>
              <w:rPr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Доля родителей, считающих, что в городе Перми созданы условия, благоприятные для семей с детьми, от числа опрошенных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vMerge w:val="restart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color w:val="auto"/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%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Merge w:val="restart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ДСП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Merge w:val="restart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58,0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Merge w:val="restart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58,5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4" w:type="dxa"/>
            <w:vMerge w:val="restart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59,0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3" w:type="dxa"/>
            <w:vMerge w:val="restart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59,5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7" w:type="dxa"/>
            <w:vMerge w:val="restart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60,0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23" w:type="dxa"/>
            <w:textDirection w:val="lrTb"/>
            <w:noWrap/>
          </w:tcPr>
          <w:p>
            <w:pPr>
              <w:pStyle w:val="1008"/>
              <w:ind w:right="0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Комплекс процессных мероприятий 3 «Организация оздоровления и отдыха детей города Перми»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3" w:type="dxa"/>
            <w:textDirection w:val="lrTb"/>
            <w:noWrap/>
          </w:tcPr>
          <w:p>
            <w:pPr>
              <w:ind w:right="0"/>
              <w:spacing w:line="240" w:lineRule="auto"/>
              <w:shd w:val="clear" w:color="ffffff" w:themeColor="background1" w:fill="ffffff" w:themeFill="background1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 w:eastAsia="zh-CN"/>
              </w:rPr>
              <w:t xml:space="preserve">Доля детей в возрасте от 7 до 17 лет (включительно), охвач</w:t>
            </w:r>
            <w:r>
              <w:rPr>
                <w:sz w:val="24"/>
                <w:szCs w:val="24"/>
                <w:lang w:val="ru-RU" w:eastAsia="zh-CN"/>
              </w:rPr>
              <w:t xml:space="preserve">енных оздоровлением и отдыхом в загородных лагерях отдыха и оздоровления детей, детских оздоровительных лагерях санаторного типа, детских специализированных (профильных) лагерях, детских лагерях палаточного типа, от общего количества детей данного возраста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ДСП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ind w:right="0"/>
              <w:jc w:val="center"/>
              <w:spacing w:line="240" w:lineRule="auto"/>
              <w:shd w:val="clear" w:color="ffffff" w:themeColor="background1" w:fill="ffffff" w:themeFill="background1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 w:eastAsia="zh-CN"/>
              </w:rPr>
              <w:t xml:space="preserve">7,6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/>
          </w:tcPr>
          <w:p>
            <w:pPr>
              <w:ind w:right="0"/>
              <w:jc w:val="center"/>
              <w:spacing w:line="240" w:lineRule="auto"/>
              <w:shd w:val="clear" w:color="ffffff" w:themeColor="background1" w:fill="ffffff" w:themeFill="background1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 w:eastAsia="zh-CN"/>
              </w:rPr>
              <w:t xml:space="preserve">7,6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4" w:type="dxa"/>
            <w:textDirection w:val="lrTb"/>
            <w:noWrap/>
          </w:tcPr>
          <w:p>
            <w:pPr>
              <w:ind w:right="0"/>
              <w:jc w:val="center"/>
              <w:spacing w:line="240" w:lineRule="auto"/>
              <w:shd w:val="clear" w:color="ffffff" w:themeColor="background1" w:fill="ffffff" w:themeFill="background1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7,7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3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7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Merge w:val="restart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3" w:type="dxa"/>
            <w:vMerge w:val="restart"/>
            <w:textDirection w:val="lrTb"/>
            <w:noWrap/>
          </w:tcPr>
          <w:p>
            <w:pPr>
              <w:ind w:right="0"/>
              <w:spacing w:line="240" w:lineRule="auto"/>
              <w:shd w:val="clear" w:color="ffffff" w:themeColor="background1" w:fill="ffffff" w:themeFill="background1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 w:eastAsia="zh-CN"/>
              </w:rPr>
              <w:t xml:space="preserve">Количество детей в </w:t>
            </w:r>
            <w:r>
              <w:rPr>
                <w:sz w:val="24"/>
                <w:szCs w:val="24"/>
                <w:lang w:val="ru-RU" w:eastAsia="zh-CN"/>
              </w:rPr>
              <w:t xml:space="preserve">возрасте от 7 до 17 лет (включительно), охваченных оздоровлением и отдыхом в загородных лагерях отдыха и оздоровления детей, детских оздоровительных лагерях санаторного типа, детских специализированных (профильных) лагерях, детских лагерях палаточного типа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vMerge w:val="restart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чел.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Merge w:val="restart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ДСП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Merge w:val="restart"/>
            <w:textDirection w:val="lrTb"/>
            <w:noWrap/>
          </w:tcPr>
          <w:p>
            <w:pPr>
              <w:ind w:right="0"/>
              <w:jc w:val="center"/>
              <w:spacing w:line="240" w:lineRule="auto"/>
              <w:shd w:val="clear" w:color="ffffff" w:themeColor="background1" w:fill="ffffff" w:themeFill="background1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 w:eastAsia="zh-CN"/>
              </w:rPr>
              <w:t xml:space="preserve">11 796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Merge w:val="restart"/>
            <w:textDirection w:val="lrTb"/>
            <w:noWrap/>
          </w:tcPr>
          <w:p>
            <w:pPr>
              <w:ind w:right="0"/>
              <w:jc w:val="center"/>
              <w:spacing w:line="240" w:lineRule="auto"/>
              <w:shd w:val="clear" w:color="ffffff" w:themeColor="background1" w:fill="ffffff" w:themeFill="background1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 w:eastAsia="zh-CN"/>
              </w:rPr>
              <w:t xml:space="preserve">11 796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4" w:type="dxa"/>
            <w:vMerge w:val="restart"/>
            <w:textDirection w:val="lrTb"/>
            <w:noWrap/>
          </w:tcPr>
          <w:p>
            <w:pPr>
              <w:ind w:right="0"/>
              <w:jc w:val="center"/>
              <w:spacing w:line="240" w:lineRule="auto"/>
              <w:shd w:val="clear" w:color="ffffff" w:themeColor="background1" w:fill="ffffff" w:themeFill="background1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 w:eastAsia="zh-CN"/>
              </w:rPr>
              <w:t xml:space="preserve">11 796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3" w:type="dxa"/>
            <w:vMerge w:val="restart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7" w:type="dxa"/>
            <w:vMerge w:val="restart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3" w:type="dxa"/>
            <w:textDirection w:val="lrTb"/>
            <w:noWrap/>
          </w:tcPr>
          <w:p>
            <w:pPr>
              <w:ind w:right="0"/>
              <w:spacing w:line="240" w:lineRule="auto"/>
              <w:shd w:val="clear" w:color="ffffff" w:themeColor="background1" w:fill="ffffff" w:themeFill="background1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 w:eastAsia="zh-CN"/>
              </w:rPr>
              <w:t xml:space="preserve">Доля детей в возрасте от 7 до 17 лет (включительно), охваченных отдыхом в лагерях с дневным пребыванием </w:t>
            </w:r>
            <w:r>
              <w:rPr>
                <w:sz w:val="24"/>
                <w:szCs w:val="24"/>
                <w:lang w:val="ru-RU" w:eastAsia="zh-CN"/>
              </w:rPr>
              <w:t xml:space="preserve">детей, детских лагерях труда и отдыха, разновозрастных отрядах, многодневных туристических походах, от общего количества детей данного возраста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ДСП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ind w:right="0"/>
              <w:jc w:val="center"/>
              <w:spacing w:line="240" w:lineRule="auto"/>
              <w:shd w:val="clear" w:color="ffffff" w:themeColor="background1" w:fill="ffffff" w:themeFill="background1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 w:eastAsia="zh-CN"/>
              </w:rPr>
              <w:t xml:space="preserve">1</w:t>
            </w:r>
            <w:r>
              <w:rPr>
                <w:sz w:val="24"/>
                <w:szCs w:val="24"/>
                <w:lang w:val="ru-RU" w:eastAsia="zh-CN"/>
              </w:rPr>
              <w:t xml:space="preserve">3</w:t>
            </w:r>
            <w:r>
              <w:rPr>
                <w:sz w:val="24"/>
                <w:szCs w:val="24"/>
                <w:lang w:val="ru-RU" w:eastAsia="zh-CN"/>
              </w:rPr>
              <w:t xml:space="preserve">,</w:t>
            </w:r>
            <w:r>
              <w:rPr>
                <w:sz w:val="24"/>
                <w:szCs w:val="24"/>
                <w:lang w:val="ru-RU" w:eastAsia="zh-CN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/>
          </w:tcPr>
          <w:p>
            <w:pPr>
              <w:ind w:right="0"/>
              <w:jc w:val="center"/>
              <w:spacing w:line="240" w:lineRule="auto"/>
              <w:shd w:val="clear" w:color="ffffff" w:themeColor="background1" w:fill="ffffff" w:themeFill="background1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 w:eastAsia="zh-CN"/>
              </w:rPr>
              <w:t xml:space="preserve">12,1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4" w:type="dxa"/>
            <w:textDirection w:val="lrTb"/>
            <w:noWrap/>
          </w:tcPr>
          <w:p>
            <w:pPr>
              <w:ind w:right="0"/>
              <w:jc w:val="center"/>
              <w:spacing w:line="240" w:lineRule="auto"/>
              <w:shd w:val="clear" w:color="ffffff" w:themeColor="background1" w:fill="ffffff" w:themeFill="background1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 w:eastAsia="zh-CN"/>
              </w:rPr>
              <w:t xml:space="preserve">12,3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3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8,9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7" w:type="dxa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9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Merge w:val="restart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3" w:type="dxa"/>
            <w:vMerge w:val="restart"/>
            <w:textDirection w:val="lrTb"/>
            <w:noWrap/>
          </w:tcPr>
          <w:p>
            <w:pPr>
              <w:ind w:right="0"/>
              <w:spacing w:line="240" w:lineRule="auto"/>
              <w:shd w:val="clear" w:color="ffffff" w:themeColor="background1" w:fill="ffffff" w:themeFill="background1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 w:eastAsia="zh-CN"/>
              </w:rPr>
              <w:t xml:space="preserve">Количество детей в возрасте от 7 до 17 лет (включительно), охваченных отдыхом в лагерях с дневным пребыванием детей, детских лагерях труда и отдыха, разновозрастных отрядах, многодневных туристических походах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vMerge w:val="restart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чел.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Merge w:val="restart"/>
            <w:textDirection w:val="lrTb"/>
            <w:noWrap/>
          </w:tcPr>
          <w:p>
            <w:pPr>
              <w:pStyle w:val="1008"/>
              <w:ind w:right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ДСП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Merge w:val="restart"/>
            <w:textDirection w:val="lrTb"/>
            <w:noWrap/>
          </w:tcPr>
          <w:p>
            <w:pPr>
              <w:ind w:right="0"/>
              <w:jc w:val="center"/>
              <w:spacing w:line="240" w:lineRule="auto"/>
              <w:shd w:val="clear" w:color="ffffff" w:themeColor="background1" w:fill="ffffff" w:themeFill="background1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 w:eastAsia="zh-CN"/>
              </w:rPr>
              <w:t xml:space="preserve">20 </w:t>
            </w:r>
            <w:r>
              <w:rPr>
                <w:sz w:val="24"/>
                <w:szCs w:val="24"/>
                <w:lang w:val="ru-RU" w:eastAsia="zh-CN"/>
              </w:rPr>
              <w:t xml:space="preserve">397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Merge w:val="restart"/>
            <w:textDirection w:val="lrTb"/>
            <w:noWrap/>
          </w:tcPr>
          <w:p>
            <w:pPr>
              <w:ind w:right="0"/>
              <w:jc w:val="center"/>
              <w:spacing w:line="240" w:lineRule="auto"/>
              <w:shd w:val="clear" w:color="ffffff" w:themeColor="background1" w:fill="ffffff" w:themeFill="background1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/>
              </w:rPr>
              <w:t xml:space="preserve">18 851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4" w:type="dxa"/>
            <w:vMerge w:val="restart"/>
            <w:textDirection w:val="lrTb"/>
            <w:noWrap/>
          </w:tcPr>
          <w:p>
            <w:pPr>
              <w:ind w:right="0"/>
              <w:jc w:val="center"/>
              <w:spacing w:line="240" w:lineRule="auto"/>
              <w:shd w:val="clear" w:color="ffffff" w:themeColor="background1" w:fill="ffffff" w:themeFill="background1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 w:eastAsia="zh-CN"/>
              </w:rPr>
              <w:t xml:space="preserve">18 851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3" w:type="dxa"/>
            <w:vMerge w:val="restart"/>
            <w:textDirection w:val="lrTb"/>
            <w:noWrap/>
          </w:tcPr>
          <w:p>
            <w:pPr>
              <w:ind w:right="0"/>
              <w:jc w:val="center"/>
              <w:spacing w:line="240" w:lineRule="auto"/>
              <w:shd w:val="clear" w:color="ffffff" w:themeColor="background1" w:fill="ffffff" w:themeFill="background1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 w:eastAsia="zh-CN"/>
              </w:rPr>
              <w:t xml:space="preserve">13 451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7" w:type="dxa"/>
            <w:vMerge w:val="restart"/>
            <w:textDirection w:val="lrTb"/>
            <w:noWrap/>
          </w:tcPr>
          <w:p>
            <w:pPr>
              <w:ind w:right="0"/>
              <w:jc w:val="center"/>
              <w:spacing w:line="240" w:lineRule="auto"/>
              <w:shd w:val="clear" w:color="ffffff" w:themeColor="background1" w:fill="ffffff" w:themeFill="background1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ru-RU" w:eastAsia="zh-CN"/>
              </w:rPr>
              <w:t xml:space="preserve">13 451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1091"/>
        <w:ind w:left="0" w:right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1091"/>
        <w:ind w:left="0" w:righ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5. </w:t>
      </w:r>
      <w:r>
        <w:rPr>
          <w:rFonts w:ascii="Times New Roman" w:hAnsi="Times New Roman" w:cs="Times New Roman"/>
          <w:color w:val="000000" w:themeColor="text1"/>
          <w:sz w:val="28"/>
          <w:highlight w:val="white"/>
          <w:lang w:val="ru-RU"/>
        </w:rPr>
        <w:t xml:space="preserve">В разделе «Финансовое обеспечение реализации муниципальной программы «Социальная поддержка и обеспечение семейного благополучия населения города Перми»: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1091"/>
        <w:ind w:left="0" w:righ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5.1. строк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у «Муниципальная программа «Социальная поддержка и обеспечение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семейного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благополучия населения города Перми» 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/>
        </w:rPr>
      </w:r>
    </w:p>
    <w:tbl>
      <w:tblPr>
        <w:tblW w:w="15023" w:type="dxa"/>
        <w:tblInd w:w="-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117"/>
        <w:gridCol w:w="992"/>
        <w:gridCol w:w="2835"/>
        <w:gridCol w:w="1559"/>
        <w:gridCol w:w="1276"/>
        <w:gridCol w:w="1276"/>
        <w:gridCol w:w="1276"/>
        <w:gridCol w:w="1276"/>
        <w:gridCol w:w="1417"/>
      </w:tblGrid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117" w:type="dxa"/>
            <w:vAlign w:val="top"/>
            <w:vMerge w:val="restart"/>
            <w:textDirection w:val="lrTb"/>
            <w:noWrap/>
          </w:tcPr>
          <w:p>
            <w:pPr>
              <w:pStyle w:val="1008"/>
              <w:spacing w:line="240" w:lineRule="auto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Муниципальная программа «Социальная поддержка и обеспечение семейного благополучия населения города Перми»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Merge w:val="restart"/>
            <w:textDirection w:val="lrTb"/>
            <w:noWrap/>
          </w:tcPr>
          <w:p>
            <w:pPr>
              <w:pStyle w:val="1008"/>
              <w:jc w:val="center"/>
              <w:spacing w:line="240" w:lineRule="auto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/>
          </w:tcPr>
          <w:p>
            <w:pPr>
              <w:pStyle w:val="1008"/>
              <w:spacing w:line="240" w:lineRule="auto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Всего, в том числе: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1120"/>
              <w:jc w:val="center"/>
              <w:spacing w:line="240" w:lineRule="auto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 xml:space="preserve">743 97</w:t>
            </w:r>
            <w:r>
              <w:rPr>
                <w:highlight w:val="none"/>
                <w:lang w:val="ru-RU"/>
              </w:rPr>
              <w:t xml:space="preserve">4</w:t>
            </w:r>
            <w:r>
              <w:rPr>
                <w:highlight w:val="none"/>
                <w:lang w:val="ru-RU"/>
              </w:rPr>
              <w:t xml:space="preserve">,</w:t>
            </w:r>
            <w:r>
              <w:rPr>
                <w:highlight w:val="none"/>
                <w:lang w:val="ru-RU"/>
              </w:rPr>
              <w:t xml:space="preserve">6</w:t>
            </w: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/>
          </w:tcPr>
          <w:p>
            <w:pPr>
              <w:pStyle w:val="1120"/>
              <w:jc w:val="center"/>
              <w:spacing w:line="240" w:lineRule="auto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 xml:space="preserve">708 631,8</w:t>
            </w: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/>
          </w:tcPr>
          <w:p>
            <w:pPr>
              <w:pStyle w:val="1120"/>
              <w:jc w:val="center"/>
              <w:spacing w:line="240" w:lineRule="auto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 xml:space="preserve">758 631,8</w:t>
            </w: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/>
          </w:tcPr>
          <w:p>
            <w:pPr>
              <w:pStyle w:val="1120"/>
              <w:jc w:val="center"/>
              <w:spacing w:line="240" w:lineRule="auto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 xml:space="preserve">378 889,7</w:t>
            </w: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/>
          </w:tcPr>
          <w:p>
            <w:pPr>
              <w:pStyle w:val="1120"/>
              <w:jc w:val="center"/>
              <w:spacing w:line="240" w:lineRule="auto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 xml:space="preserve">378 889,7</w:t>
            </w: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1120"/>
              <w:jc w:val="center"/>
              <w:spacing w:line="240" w:lineRule="auto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 xml:space="preserve">2 969 017,</w:t>
            </w:r>
            <w:r>
              <w:rPr>
                <w:highlight w:val="none"/>
                <w:lang w:val="ru-RU"/>
              </w:rPr>
              <w:t xml:space="preserve">6</w:t>
            </w: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</w:p>
        </w:tc>
      </w:tr>
      <w:tr>
        <w:tblPrEx/>
        <w:trPr/>
        <w:tc>
          <w:tcPr>
            <w:tcW w:w="3117" w:type="dxa"/>
            <w:vAlign w:val="center"/>
            <w:vMerge w:val="continue"/>
            <w:textDirection w:val="lrTb"/>
            <w:noWrap/>
          </w:tcPr>
          <w:p>
            <w:pPr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/>
          </w:tcPr>
          <w:p>
            <w:pPr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/>
          </w:tcPr>
          <w:p>
            <w:pPr>
              <w:pStyle w:val="1008"/>
              <w:spacing w:line="240" w:lineRule="auto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бюджет Пермского края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1120"/>
              <w:jc w:val="center"/>
              <w:spacing w:line="240" w:lineRule="auto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 xml:space="preserve">371 017,9</w:t>
            </w: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/>
          </w:tcPr>
          <w:p>
            <w:pPr>
              <w:pStyle w:val="1120"/>
              <w:jc w:val="center"/>
              <w:spacing w:line="240" w:lineRule="auto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 xml:space="preserve">372 559,1</w:t>
            </w: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/>
          </w:tcPr>
          <w:p>
            <w:pPr>
              <w:pStyle w:val="1120"/>
              <w:jc w:val="center"/>
              <w:spacing w:line="240" w:lineRule="auto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 xml:space="preserve">372 559,1</w:t>
            </w: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/>
          </w:tcPr>
          <w:p>
            <w:pPr>
              <w:pStyle w:val="1120"/>
              <w:jc w:val="center"/>
              <w:spacing w:line="240" w:lineRule="auto"/>
              <w:rPr>
                <w:sz w:val="24"/>
                <w:szCs w:val="24"/>
                <w:highlight w:val="none"/>
                <w:lang w:val="ru-RU"/>
              </w:rPr>
            </w:pPr>
            <w:r>
              <w:rPr>
                <w:sz w:val="24"/>
                <w:szCs w:val="24"/>
                <w:highlight w:val="none"/>
                <w:lang w:val="ru-RU"/>
              </w:rPr>
              <w:t xml:space="preserve">0,0</w:t>
            </w:r>
            <w:r>
              <w:rPr>
                <w:sz w:val="24"/>
                <w:szCs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/>
          </w:tcPr>
          <w:p>
            <w:pPr>
              <w:pStyle w:val="1120"/>
              <w:jc w:val="center"/>
              <w:spacing w:line="240" w:lineRule="auto"/>
              <w:rPr>
                <w:sz w:val="24"/>
                <w:szCs w:val="24"/>
                <w:highlight w:val="none"/>
                <w:lang w:val="ru-RU"/>
              </w:rPr>
            </w:pPr>
            <w:r>
              <w:rPr>
                <w:sz w:val="24"/>
                <w:szCs w:val="24"/>
                <w:highlight w:val="none"/>
                <w:lang w:val="ru-RU"/>
              </w:rPr>
              <w:t xml:space="preserve">0,0</w:t>
            </w:r>
            <w:r>
              <w:rPr>
                <w:sz w:val="24"/>
                <w:szCs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1120"/>
              <w:jc w:val="center"/>
              <w:spacing w:line="240" w:lineRule="auto"/>
              <w:rPr>
                <w:sz w:val="24"/>
                <w:szCs w:val="24"/>
                <w:highlight w:val="none"/>
                <w:lang w:val="ru-RU"/>
              </w:rPr>
            </w:pPr>
            <w:r>
              <w:rPr>
                <w:sz w:val="24"/>
                <w:szCs w:val="24"/>
                <w:highlight w:val="none"/>
                <w:lang w:val="ru-RU"/>
              </w:rPr>
              <w:t xml:space="preserve">1 116136,1</w:t>
            </w:r>
            <w:r>
              <w:rPr>
                <w:sz w:val="24"/>
                <w:szCs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</w:p>
        </w:tc>
      </w:tr>
      <w:tr>
        <w:tblPrEx/>
        <w:trPr/>
        <w:tc>
          <w:tcPr>
            <w:tcW w:w="3117" w:type="dxa"/>
            <w:vAlign w:val="center"/>
            <w:vMerge w:val="continue"/>
            <w:textDirection w:val="lrTb"/>
            <w:noWrap/>
          </w:tcPr>
          <w:p>
            <w:pPr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/>
          </w:tcPr>
          <w:p>
            <w:pPr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/>
          </w:tcPr>
          <w:p>
            <w:pPr>
              <w:pStyle w:val="1008"/>
              <w:spacing w:line="240" w:lineRule="auto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бюджет города Перми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/>
          </w:tcPr>
          <w:p>
            <w:pPr>
              <w:pStyle w:val="1120"/>
              <w:jc w:val="center"/>
              <w:spacing w:line="240" w:lineRule="auto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 xml:space="preserve">372 95</w:t>
            </w:r>
            <w:r>
              <w:rPr>
                <w:highlight w:val="none"/>
                <w:lang w:val="ru-RU"/>
              </w:rPr>
              <w:t xml:space="preserve">6</w:t>
            </w:r>
            <w:r>
              <w:rPr>
                <w:highlight w:val="none"/>
                <w:lang w:val="ru-RU"/>
              </w:rPr>
              <w:t xml:space="preserve">,</w:t>
            </w:r>
            <w:r>
              <w:rPr>
                <w:highlight w:val="none"/>
                <w:lang w:val="ru-RU"/>
              </w:rPr>
              <w:t xml:space="preserve">7</w:t>
            </w: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/>
          </w:tcPr>
          <w:p>
            <w:pPr>
              <w:pStyle w:val="1120"/>
              <w:jc w:val="center"/>
              <w:spacing w:line="240" w:lineRule="auto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 xml:space="preserve">336 072,7</w:t>
            </w: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/>
          </w:tcPr>
          <w:p>
            <w:pPr>
              <w:pStyle w:val="1120"/>
              <w:jc w:val="center"/>
              <w:spacing w:line="240" w:lineRule="auto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 xml:space="preserve">386 072,7</w:t>
            </w: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/>
          </w:tcPr>
          <w:p>
            <w:pPr>
              <w:pStyle w:val="1120"/>
              <w:jc w:val="center"/>
              <w:spacing w:line="240" w:lineRule="auto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 xml:space="preserve">378 889,7</w:t>
            </w: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/>
          </w:tcPr>
          <w:p>
            <w:pPr>
              <w:pStyle w:val="1120"/>
              <w:jc w:val="center"/>
              <w:spacing w:line="240" w:lineRule="auto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 xml:space="preserve">378 889,7</w:t>
            </w: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/>
          </w:tcPr>
          <w:p>
            <w:pPr>
              <w:pStyle w:val="1120"/>
              <w:jc w:val="center"/>
              <w:spacing w:line="240" w:lineRule="auto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 xml:space="preserve">1 852 881,</w:t>
            </w:r>
            <w:r>
              <w:rPr>
                <w:highlight w:val="none"/>
                <w:lang w:val="ru-RU"/>
              </w:rPr>
              <w:t xml:space="preserve">5</w:t>
            </w: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</w:p>
        </w:tc>
      </w:tr>
      <w:tr>
        <w:tblPrEx/>
        <w:trPr>
          <w:trHeight w:val="0"/>
        </w:trPr>
        <w:tc>
          <w:tcPr>
            <w:tcW w:w="3117" w:type="dxa"/>
            <w:vAlign w:val="center"/>
            <w:vMerge w:val="continue"/>
            <w:textDirection w:val="lrTb"/>
            <w:noWrap/>
          </w:tcPr>
          <w:p>
            <w:pPr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/>
          </w:tcPr>
          <w:p>
            <w:pPr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/>
          </w:tcPr>
          <w:p>
            <w:pPr>
              <w:pStyle w:val="112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бюджет города Перми (налоговые расходы)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7 791,7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8 087,6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8 388,2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8 700,8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9 025,9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41 994,2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Style w:val="1091"/>
        <w:ind w:left="0" w:right="-596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r>
    </w:p>
    <w:p>
      <w:pPr>
        <w:pStyle w:val="1091"/>
        <w:ind w:left="0" w:righ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5.2. 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троку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«Комплекс процессных мероприятий 1 «Оказание дополнительных мер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социальной помощи и поддержки, содействие в получении социальных услуг отдельным категориям граждан»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изложить в след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tbl>
      <w:tblPr>
        <w:tblStyle w:val="826"/>
        <w:tblW w:w="0" w:type="auto"/>
        <w:tblInd w:w="-33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400"/>
        <w:gridCol w:w="1397"/>
        <w:gridCol w:w="2572"/>
        <w:gridCol w:w="1276"/>
        <w:gridCol w:w="1276"/>
        <w:gridCol w:w="1276"/>
        <w:gridCol w:w="1276"/>
        <w:gridCol w:w="1276"/>
        <w:gridCol w:w="1274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1 «Оказание дополнительных мер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социальной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помощи и поддержки, содействие в получении социальных услуг отдельным категориям граждан»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9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7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179 956,1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179 044,0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229 044,0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229 044,0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229 044,0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1 046 132,1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7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бюджет города Перми (налоговые расходы)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7 791,7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8 087,6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8 388,2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8 700,8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9 025,9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41 994,2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Style w:val="1091"/>
        <w:ind w:left="0" w:right="-596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r>
    </w:p>
    <w:p>
      <w:pPr>
        <w:pStyle w:val="1091"/>
        <w:ind w:left="0" w:right="-596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r>
    </w:p>
    <w:p>
      <w:pPr>
        <w:pStyle w:val="1091"/>
        <w:ind w:left="0" w:righ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5.3. строку 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Направление расходов 1.7 «Предоставление льгот по налогу на имуще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ство физических лиц (освобожденных от уплаты налогов)» 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82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502"/>
        <w:gridCol w:w="1417"/>
        <w:gridCol w:w="2976"/>
        <w:gridCol w:w="1276"/>
        <w:gridCol w:w="850"/>
        <w:gridCol w:w="1134"/>
        <w:gridCol w:w="992"/>
        <w:gridCol w:w="992"/>
        <w:gridCol w:w="85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Направление расходов 1.7 «Предоставление льгот по налогу на имущество физических лиц (освобожденных от уплаты налогов)»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ДСП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бюджет города Перми (налоговые расходы)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26,8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26,8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26,8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26,8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26,8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134,0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</w:tbl>
    <w:p>
      <w:pPr>
        <w:pStyle w:val="1091"/>
        <w:ind w:left="0" w:right="-596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r>
    </w:p>
    <w:p>
      <w:pPr>
        <w:pStyle w:val="1091"/>
        <w:ind w:left="0" w:righ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5.4. строку 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Направление расходов 1.8 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Предоставление льгот по земельному налогу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изложить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r>
    </w:p>
    <w:tbl>
      <w:tblPr>
        <w:tblStyle w:val="82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1593"/>
        <w:gridCol w:w="2693"/>
        <w:gridCol w:w="1417"/>
        <w:gridCol w:w="1276"/>
        <w:gridCol w:w="1276"/>
        <w:gridCol w:w="1276"/>
        <w:gridCol w:w="992"/>
        <w:gridCol w:w="1241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Направление расходов 1.8 «Предоставление льгот по земельному налогу»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9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ДСП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бюджет города Перми (налоговые расходы)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546,9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546,9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546,9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546,9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546,9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4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2 734,5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</w:tbl>
    <w:p>
      <w:pPr>
        <w:pStyle w:val="1091"/>
        <w:ind w:left="0" w:right="-596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r>
    </w:p>
    <w:p>
      <w:pPr>
        <w:ind w:left="0" w:right="0" w:firstLine="709"/>
        <w:jc w:val="both"/>
        <w:spacing w:before="0" w:after="0" w:line="240" w:lineRule="auto"/>
        <w:rPr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5.5. строку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«Комплекс процессных мероприятий 3 «Организация оздоровления и отдыха детей города Перми»</w:t>
      </w: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изложить в следующей редакции: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Style w:val="826"/>
        <w:tblW w:w="0" w:type="auto"/>
        <w:tblInd w:w="7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19"/>
        <w:gridCol w:w="992"/>
        <w:gridCol w:w="2835"/>
        <w:gridCol w:w="1417"/>
        <w:gridCol w:w="1276"/>
        <w:gridCol w:w="1276"/>
        <w:gridCol w:w="1417"/>
        <w:gridCol w:w="1276"/>
        <w:gridCol w:w="1275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1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sz w:val="24"/>
                <w:szCs w:val="24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Комплекс процессных мероприятий 3 «Организация оздоровления и отдыха детей города Перми»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-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sz w:val="24"/>
                <w:szCs w:val="24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Всего, в том числе: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374 686,5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374 448,4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374 448,4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75 532,1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75 532,1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1 274 647,5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sz w:val="24"/>
                <w:szCs w:val="24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бюджет Пермского края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298 916,3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298 916,3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298 916,3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0,0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0,0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896 748,9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sz w:val="24"/>
                <w:szCs w:val="24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бюджет города Перми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75 770,2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75 532,1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75 532,1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75 532,1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75 532,1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377 898,1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</w:tbl>
    <w:p>
      <w:pPr>
        <w:pStyle w:val="1091"/>
        <w:ind w:left="0" w:right="-596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r>
    </w:p>
    <w:p>
      <w:pPr>
        <w:pStyle w:val="1091"/>
        <w:ind w:left="0" w:righ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5.6.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ст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року «Направление расходов 3.2 «Мероприятия по организации отдыха детей города Перми в каникулярн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ое время» 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4985" w:type="pct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A0" w:firstRow="1" w:lastRow="0" w:firstColumn="1" w:lastColumn="0" w:noHBand="1" w:noVBand="1"/>
      </w:tblPr>
      <w:tblGrid>
        <w:gridCol w:w="2819"/>
        <w:gridCol w:w="2197"/>
        <w:gridCol w:w="2932"/>
        <w:gridCol w:w="1122"/>
        <w:gridCol w:w="1134"/>
        <w:gridCol w:w="1134"/>
        <w:gridCol w:w="1134"/>
        <w:gridCol w:w="1276"/>
        <w:gridCol w:w="1276"/>
      </w:tblGrid>
      <w:tr>
        <w:tblPrEx/>
        <w:trPr>
          <w:trHeight w:val="276"/>
        </w:trPr>
        <w:tc>
          <w:tcPr>
            <w:tcW w:w="2819" w:type="dxa"/>
            <w:vMerge w:val="restart"/>
            <w:textDirection w:val="lrTb"/>
            <w:noWrap/>
          </w:tcPr>
          <w:p>
            <w:pPr>
              <w:pStyle w:val="1008"/>
              <w:spacing w:line="240" w:lineRule="auto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Направление </w:t>
            </w:r>
            <w:r>
              <w:rPr>
                <w:sz w:val="24"/>
                <w:szCs w:val="24"/>
                <w:lang w:val="ru-RU"/>
              </w:rPr>
              <w:t xml:space="preserve">расходов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3.2 «Мероприятия по организации отдыха детей города Перми в каникулярное время»</w:t>
            </w:r>
            <w:r>
              <w:rPr>
                <w:color w:val="000000" w:themeColor="text1"/>
                <w:sz w:val="24"/>
                <w:szCs w:val="24"/>
                <w:lang w:val="ru-RU"/>
              </w:rPr>
            </w:r>
            <w:r>
              <w:rPr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W w:w="2197" w:type="dxa"/>
            <w:vAlign w:val="top"/>
            <w:vMerge w:val="restart"/>
            <w:textDirection w:val="lrTb"/>
            <w:noWrap/>
          </w:tcPr>
          <w:p>
            <w:pPr>
              <w:pStyle w:val="1008"/>
              <w:jc w:val="center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932" w:type="dxa"/>
            <w:vAlign w:val="top"/>
            <w:vMerge w:val="restart"/>
            <w:textDirection w:val="lrTb"/>
            <w:noWrap/>
          </w:tcPr>
          <w:p>
            <w:pPr>
              <w:spacing w:line="240" w:lineRule="auto"/>
              <w:shd w:val="nil" w:color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Всего, в том числе: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122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highlight w:val="none"/>
                <w:lang w:val="ru-RU"/>
              </w:rPr>
            </w:pPr>
            <w:r>
              <w:rPr>
                <w:color w:val="0c0c0c"/>
                <w:sz w:val="24"/>
                <w:highlight w:val="none"/>
                <w:lang w:val="ru-RU"/>
              </w:rPr>
              <w:t xml:space="preserve">60 758,4</w:t>
            </w: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 w:themeColor="text1"/>
                <w:highlight w:val="none"/>
                <w:lang w:val="ru-RU"/>
              </w:rPr>
            </w:pPr>
            <w:r>
              <w:rPr>
                <w:color w:val="000000" w:themeColor="text1"/>
                <w:sz w:val="24"/>
                <w:highlight w:val="none"/>
                <w:lang w:val="ru-RU"/>
              </w:rPr>
              <w:t xml:space="preserve">58 154,0</w:t>
            </w:r>
            <w:r>
              <w:rPr>
                <w:color w:val="000000" w:themeColor="text1"/>
                <w:highlight w:val="none"/>
                <w:lang w:val="ru-RU"/>
              </w:rPr>
            </w:r>
            <w:r>
              <w:rPr>
                <w:color w:val="000000" w:themeColor="text1"/>
                <w:highlight w:val="none"/>
                <w:lang w:val="ru-RU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 w:themeColor="text1"/>
                <w:highlight w:val="none"/>
                <w:lang w:val="ru-RU"/>
              </w:rPr>
            </w:pPr>
            <w:r>
              <w:rPr>
                <w:color w:val="000000" w:themeColor="text1"/>
                <w:sz w:val="24"/>
                <w:highlight w:val="none"/>
                <w:lang w:val="ru-RU"/>
              </w:rPr>
              <w:t xml:space="preserve">58 154,0</w:t>
            </w:r>
            <w:r>
              <w:rPr>
                <w:color w:val="000000" w:themeColor="text1"/>
                <w:highlight w:val="none"/>
                <w:lang w:val="ru-RU"/>
              </w:rPr>
            </w:r>
            <w:r>
              <w:rPr>
                <w:color w:val="000000" w:themeColor="text1"/>
                <w:highlight w:val="none"/>
                <w:lang w:val="ru-RU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highlight w:val="none"/>
                <w:lang w:val="ru-RU"/>
              </w:rPr>
            </w:pPr>
            <w:r>
              <w:rPr>
                <w:color w:val="000000" w:themeColor="text1"/>
                <w:sz w:val="24"/>
                <w:highlight w:val="none"/>
                <w:lang w:val="ru-RU"/>
              </w:rPr>
              <w:t xml:space="preserve">58 154,0</w:t>
            </w: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</w:p>
        </w:tc>
        <w:tc>
          <w:tcPr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highlight w:val="none"/>
                <w:lang w:val="ru-RU"/>
              </w:rPr>
            </w:pPr>
            <w:r>
              <w:rPr>
                <w:color w:val="000000" w:themeColor="text1"/>
                <w:sz w:val="24"/>
                <w:highlight w:val="none"/>
                <w:lang w:val="ru-RU"/>
              </w:rPr>
              <w:t xml:space="preserve">58 154,0</w:t>
            </w: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</w:p>
        </w:tc>
        <w:tc>
          <w:tcPr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highlight w:val="none"/>
                <w:lang w:val="ru-RU"/>
              </w:rPr>
            </w:pPr>
            <w:r>
              <w:rPr>
                <w:color w:val="0c0c0c"/>
                <w:sz w:val="24"/>
                <w:highlight w:val="none"/>
                <w:lang w:val="ru-RU"/>
              </w:rPr>
              <w:t xml:space="preserve">293 374,4</w:t>
            </w: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</w:p>
        </w:tc>
      </w:tr>
      <w:tr>
        <w:tblPrEx/>
        <w:trPr>
          <w:trHeight w:val="0"/>
        </w:trPr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2819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97" w:type="dxa"/>
            <w:vAlign w:val="top"/>
            <w:vMerge w:val="restart"/>
            <w:textDirection w:val="lrTb"/>
            <w:noWrap/>
          </w:tcPr>
          <w:p>
            <w:pPr>
              <w:pStyle w:val="1008"/>
              <w:jc w:val="center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932" w:type="dxa"/>
            <w:vAlign w:val="top"/>
            <w:textDirection w:val="lrTb"/>
            <w:noWrap/>
          </w:tcPr>
          <w:p>
            <w:pPr>
              <w:jc w:val="left"/>
              <w:spacing w:line="240" w:lineRule="auto"/>
              <w:shd w:val="nil" w:color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бюджет города Перми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122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highlight w:val="none"/>
                <w:lang w:val="ru-RU"/>
              </w:rPr>
            </w:pPr>
            <w:r>
              <w:rPr>
                <w:color w:val="000000"/>
                <w:sz w:val="24"/>
                <w:highlight w:val="none"/>
                <w:lang w:val="ru-RU"/>
              </w:rPr>
              <w:t xml:space="preserve">51 127,6</w:t>
            </w: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</w:p>
        </w:tc>
        <w:tc>
          <w:tcPr>
            <w:tcW w:w="1134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/>
                <w:sz w:val="24"/>
                <w:szCs w:val="24"/>
                <w:highlight w:val="none"/>
                <w:lang w:val="ru-RU"/>
              </w:rPr>
            </w:pPr>
            <w:r>
              <w:rPr>
                <w:color w:val="000000"/>
                <w:sz w:val="24"/>
                <w:szCs w:val="24"/>
                <w:highlight w:val="none"/>
                <w:lang w:val="ru-RU"/>
              </w:rPr>
              <w:t xml:space="preserve">48 522,6</w:t>
            </w:r>
            <w:r>
              <w:rPr>
                <w:color w:val="000000"/>
                <w:sz w:val="24"/>
                <w:szCs w:val="24"/>
                <w:highlight w:val="none"/>
                <w:lang w:val="ru-RU"/>
              </w:rPr>
            </w:r>
            <w:r>
              <w:rPr>
                <w:color w:val="000000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1134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/>
                <w:sz w:val="24"/>
                <w:szCs w:val="24"/>
                <w:highlight w:val="none"/>
                <w:lang w:val="ru-RU"/>
              </w:rPr>
            </w:pPr>
            <w:r>
              <w:rPr>
                <w:color w:val="000000"/>
                <w:sz w:val="24"/>
                <w:szCs w:val="24"/>
                <w:highlight w:val="none"/>
                <w:lang w:val="ru-RU"/>
              </w:rPr>
              <w:t xml:space="preserve">48 522,6</w:t>
            </w:r>
            <w:r>
              <w:rPr>
                <w:color w:val="000000"/>
                <w:sz w:val="24"/>
                <w:szCs w:val="24"/>
                <w:highlight w:val="none"/>
                <w:lang w:val="ru-RU"/>
              </w:rPr>
            </w:r>
            <w:r>
              <w:rPr>
                <w:color w:val="000000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1134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/>
                <w:sz w:val="24"/>
                <w:szCs w:val="24"/>
                <w:highlight w:val="none"/>
                <w:lang w:val="ru-RU"/>
              </w:rPr>
            </w:pPr>
            <w:r>
              <w:rPr>
                <w:color w:val="000000"/>
                <w:sz w:val="24"/>
                <w:szCs w:val="24"/>
                <w:highlight w:val="none"/>
                <w:lang w:val="ru-RU"/>
              </w:rPr>
              <w:t xml:space="preserve">53 651,5</w:t>
            </w:r>
            <w:r>
              <w:rPr>
                <w:color w:val="000000"/>
                <w:sz w:val="24"/>
                <w:szCs w:val="24"/>
                <w:highlight w:val="none"/>
                <w:lang w:val="ru-RU"/>
              </w:rPr>
            </w:r>
            <w:r>
              <w:rPr>
                <w:color w:val="000000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1276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/>
                <w:sz w:val="24"/>
                <w:szCs w:val="24"/>
                <w:highlight w:val="none"/>
                <w:lang w:val="ru-RU"/>
              </w:rPr>
            </w:pPr>
            <w:r>
              <w:rPr>
                <w:color w:val="000000"/>
                <w:sz w:val="24"/>
                <w:szCs w:val="24"/>
                <w:highlight w:val="none"/>
                <w:lang w:val="ru-RU"/>
              </w:rPr>
              <w:t xml:space="preserve">53 651,5</w:t>
            </w:r>
            <w:r>
              <w:rPr>
                <w:color w:val="000000"/>
                <w:sz w:val="24"/>
                <w:szCs w:val="24"/>
                <w:highlight w:val="none"/>
                <w:lang w:val="ru-RU"/>
              </w:rPr>
            </w:r>
            <w:r>
              <w:rPr>
                <w:color w:val="000000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1276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highlight w:val="none"/>
                <w:lang w:val="ru-RU"/>
              </w:rPr>
            </w:pPr>
            <w:r>
              <w:rPr>
                <w:color w:val="000000"/>
                <w:sz w:val="24"/>
                <w:highlight w:val="none"/>
                <w:lang w:val="ru-RU"/>
              </w:rPr>
              <w:t xml:space="preserve">255 475,8</w:t>
            </w: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</w:p>
        </w:tc>
      </w:tr>
      <w:tr>
        <w:tblPrEx/>
        <w:trPr/>
        <w:tc>
          <w:tcPr>
            <w:tcW w:w="2819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  <w:tc>
          <w:tcPr>
            <w:tcW w:w="2197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ДКМП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932" w:type="dxa"/>
            <w:vAlign w:val="top"/>
            <w:textDirection w:val="lrTb"/>
            <w:noWrap/>
          </w:tcPr>
          <w:p>
            <w:pPr>
              <w:jc w:val="left"/>
              <w:spacing w:line="240" w:lineRule="auto"/>
              <w:shd w:val="nil" w:color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бюджет города Перми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122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highlight w:val="none"/>
                <w:lang w:val="ru-RU"/>
              </w:rPr>
            </w:pPr>
            <w:r>
              <w:rPr>
                <w:color w:val="000000"/>
                <w:sz w:val="24"/>
                <w:highlight w:val="none"/>
                <w:lang w:val="ru-RU"/>
              </w:rPr>
              <w:t xml:space="preserve">1 364,9</w:t>
            </w: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</w:p>
        </w:tc>
        <w:tc>
          <w:tcPr>
            <w:tcW w:w="1134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/>
                <w:sz w:val="24"/>
                <w:szCs w:val="24"/>
                <w:highlight w:val="none"/>
                <w:lang w:val="ru-RU"/>
              </w:rPr>
            </w:pPr>
            <w:r>
              <w:rPr>
                <w:color w:val="000000"/>
                <w:sz w:val="24"/>
                <w:highlight w:val="none"/>
                <w:lang w:val="ru-RU"/>
              </w:rPr>
              <w:t xml:space="preserve">1 364,9</w:t>
            </w:r>
            <w:r>
              <w:rPr>
                <w:color w:val="000000"/>
                <w:sz w:val="24"/>
                <w:szCs w:val="24"/>
                <w:highlight w:val="none"/>
                <w:lang w:val="ru-RU"/>
              </w:rPr>
            </w:r>
            <w:r>
              <w:rPr>
                <w:color w:val="000000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1134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/>
                <w:sz w:val="24"/>
                <w:szCs w:val="24"/>
                <w:highlight w:val="none"/>
                <w:lang w:val="ru-RU"/>
              </w:rPr>
            </w:pPr>
            <w:r>
              <w:rPr>
                <w:color w:val="000000"/>
                <w:sz w:val="24"/>
                <w:highlight w:val="none"/>
                <w:lang w:val="ru-RU"/>
              </w:rPr>
              <w:t xml:space="preserve">1 364,9</w:t>
            </w:r>
            <w:r>
              <w:rPr>
                <w:color w:val="000000"/>
                <w:sz w:val="24"/>
                <w:szCs w:val="24"/>
                <w:highlight w:val="none"/>
                <w:lang w:val="ru-RU"/>
              </w:rPr>
            </w:r>
            <w:r>
              <w:rPr>
                <w:color w:val="000000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1134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/>
                <w:sz w:val="24"/>
                <w:szCs w:val="24"/>
                <w:highlight w:val="none"/>
                <w:lang w:val="ru-RU"/>
              </w:rPr>
            </w:pPr>
            <w:r>
              <w:rPr>
                <w:color w:val="000000"/>
                <w:sz w:val="24"/>
                <w:szCs w:val="24"/>
                <w:highlight w:val="none"/>
                <w:lang w:val="ru-RU"/>
              </w:rPr>
              <w:t xml:space="preserve">1 320,6</w:t>
            </w:r>
            <w:r>
              <w:rPr>
                <w:color w:val="000000"/>
                <w:sz w:val="24"/>
                <w:szCs w:val="24"/>
                <w:highlight w:val="none"/>
                <w:lang w:val="ru-RU"/>
              </w:rPr>
            </w:r>
            <w:r>
              <w:rPr>
                <w:color w:val="000000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1276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/>
                <w:sz w:val="24"/>
                <w:szCs w:val="24"/>
                <w:highlight w:val="none"/>
                <w:lang w:val="ru-RU"/>
              </w:rPr>
            </w:pPr>
            <w:r>
              <w:rPr>
                <w:color w:val="000000"/>
                <w:sz w:val="24"/>
                <w:szCs w:val="24"/>
                <w:highlight w:val="none"/>
                <w:lang w:val="ru-RU"/>
              </w:rPr>
              <w:t xml:space="preserve">1 320,6</w:t>
            </w:r>
            <w:r>
              <w:rPr>
                <w:color w:val="000000"/>
                <w:sz w:val="24"/>
                <w:szCs w:val="24"/>
                <w:highlight w:val="none"/>
                <w:lang w:val="ru-RU"/>
              </w:rPr>
            </w:r>
            <w:r>
              <w:rPr>
                <w:color w:val="000000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1276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highlight w:val="none"/>
                <w:lang w:val="ru-RU"/>
              </w:rPr>
            </w:pPr>
            <w:r>
              <w:rPr>
                <w:color w:val="000000"/>
                <w:sz w:val="24"/>
                <w:highlight w:val="none"/>
                <w:lang w:val="ru-RU"/>
              </w:rPr>
              <w:t xml:space="preserve">6 735,9</w:t>
            </w: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</w:p>
        </w:tc>
      </w:tr>
      <w:tr>
        <w:tblPrEx/>
        <w:trPr>
          <w:trHeight w:val="0"/>
        </w:trPr>
        <w:tc>
          <w:tcPr>
            <w:tcW w:w="2819" w:type="dxa"/>
            <w:vAlign w:val="center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97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КФКС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932" w:type="dxa"/>
            <w:vAlign w:val="top"/>
            <w:vMerge w:val="restart"/>
            <w:textDirection w:val="lrTb"/>
            <w:noWrap/>
          </w:tcPr>
          <w:p>
            <w:pPr>
              <w:jc w:val="left"/>
              <w:spacing w:line="240" w:lineRule="auto"/>
              <w:shd w:val="nil" w:color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бюджет города Перми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122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highlight w:val="none"/>
                <w:lang w:val="ru-RU"/>
              </w:rPr>
            </w:pPr>
            <w:r>
              <w:rPr>
                <w:color w:val="000000"/>
                <w:sz w:val="24"/>
                <w:highlight w:val="none"/>
                <w:lang w:val="ru-RU"/>
              </w:rPr>
              <w:t xml:space="preserve">8 265,9</w:t>
            </w: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/>
                <w:sz w:val="24"/>
                <w:szCs w:val="24"/>
                <w:highlight w:val="none"/>
                <w:lang w:val="ru-RU"/>
              </w:rPr>
            </w:pPr>
            <w:r>
              <w:rPr>
                <w:color w:val="000000"/>
                <w:sz w:val="24"/>
                <w:szCs w:val="24"/>
                <w:highlight w:val="none"/>
                <w:lang w:val="ru-RU"/>
              </w:rPr>
              <w:t xml:space="preserve">8 266,5</w:t>
            </w:r>
            <w:r>
              <w:rPr>
                <w:color w:val="000000"/>
                <w:sz w:val="24"/>
                <w:szCs w:val="24"/>
                <w:highlight w:val="none"/>
                <w:lang w:val="ru-RU"/>
              </w:rPr>
            </w:r>
            <w:r>
              <w:rPr>
                <w:color w:val="000000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/>
                <w:sz w:val="24"/>
                <w:szCs w:val="24"/>
                <w:highlight w:val="none"/>
                <w:lang w:val="ru-RU"/>
              </w:rPr>
            </w:pPr>
            <w:r>
              <w:rPr>
                <w:color w:val="000000"/>
                <w:sz w:val="24"/>
                <w:szCs w:val="24"/>
                <w:highlight w:val="none"/>
                <w:lang w:val="ru-RU"/>
              </w:rPr>
              <w:t xml:space="preserve">8 266,5</w:t>
            </w:r>
            <w:r>
              <w:rPr>
                <w:color w:val="000000"/>
                <w:sz w:val="24"/>
                <w:szCs w:val="24"/>
                <w:highlight w:val="none"/>
                <w:lang w:val="ru-RU"/>
              </w:rPr>
            </w:r>
            <w:r>
              <w:rPr>
                <w:color w:val="000000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/>
                <w:sz w:val="24"/>
                <w:szCs w:val="24"/>
                <w:highlight w:val="none"/>
                <w:lang w:val="ru-RU"/>
              </w:rPr>
            </w:pPr>
            <w:r>
              <w:rPr>
                <w:color w:val="000000"/>
                <w:sz w:val="24"/>
                <w:szCs w:val="24"/>
                <w:highlight w:val="none"/>
                <w:lang w:val="ru-RU"/>
              </w:rPr>
              <w:t xml:space="preserve">3 181,9</w:t>
            </w:r>
            <w:r>
              <w:rPr>
                <w:color w:val="000000"/>
                <w:sz w:val="24"/>
                <w:szCs w:val="24"/>
                <w:highlight w:val="none"/>
                <w:lang w:val="ru-RU"/>
              </w:rPr>
            </w:r>
            <w:r>
              <w:rPr>
                <w:color w:val="000000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color w:val="000000"/>
                <w:sz w:val="24"/>
                <w:szCs w:val="24"/>
                <w:highlight w:val="none"/>
                <w:lang w:val="ru-RU"/>
              </w:rPr>
            </w:pPr>
            <w:r>
              <w:rPr>
                <w:color w:val="000000"/>
                <w:sz w:val="24"/>
                <w:szCs w:val="24"/>
                <w:highlight w:val="none"/>
                <w:lang w:val="ru-RU"/>
              </w:rPr>
              <w:t xml:space="preserve">3 181,9</w:t>
            </w:r>
            <w:r>
              <w:rPr>
                <w:color w:val="000000"/>
                <w:sz w:val="24"/>
                <w:szCs w:val="24"/>
                <w:highlight w:val="none"/>
                <w:lang w:val="ru-RU"/>
              </w:rPr>
            </w:r>
            <w:r>
              <w:rPr>
                <w:color w:val="000000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1276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highlight w:val="none"/>
                <w:lang w:val="ru-RU"/>
              </w:rPr>
            </w:pPr>
            <w:r>
              <w:rPr>
                <w:color w:val="000000"/>
                <w:sz w:val="24"/>
                <w:highlight w:val="none"/>
                <w:lang w:val="ru-RU"/>
              </w:rPr>
              <w:t xml:space="preserve">31 162,7</w:t>
            </w: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</w:p>
        </w:tc>
      </w:tr>
    </w:tbl>
    <w:p>
      <w:pPr>
        <w:ind w:right="-596" w:firstLine="709"/>
        <w:jc w:val="both"/>
        <w:spacing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right="0" w:firstLine="709"/>
        <w:jc w:val="both"/>
        <w:spacing w:line="240" w:lineRule="auto"/>
        <w:rPr>
          <w:color w:val="000000" w:themeColor="text1"/>
          <w:sz w:val="28"/>
          <w:szCs w:val="28"/>
          <w:highlight w:val="white"/>
          <w:lang w:val="ru-RU"/>
        </w:rPr>
        <w:suppressLineNumbers w:val="0"/>
      </w:pPr>
      <w:r>
        <w:rPr>
          <w:sz w:val="28"/>
          <w:szCs w:val="28"/>
          <w:lang w:val="ru-RU"/>
        </w:rPr>
        <w:t xml:space="preserve">5.7. </w:t>
      </w:r>
      <w:r>
        <w:rPr>
          <w:color w:val="000000" w:themeColor="text1"/>
          <w:sz w:val="28"/>
          <w:szCs w:val="28"/>
          <w:highlight w:val="white"/>
          <w:lang w:val="ru-RU"/>
        </w:rPr>
        <w:t xml:space="preserve">строку «</w:t>
      </w:r>
      <w:r>
        <w:rPr>
          <w:color w:val="000000" w:themeColor="text1"/>
          <w:sz w:val="28"/>
          <w:szCs w:val="28"/>
          <w:highlight w:val="white"/>
          <w:lang w:val="ru-RU"/>
        </w:rPr>
        <w:t xml:space="preserve">Направление расходов</w:t>
      </w:r>
      <w:r>
        <w:rPr>
          <w:color w:val="000000" w:themeColor="text1"/>
          <w:sz w:val="28"/>
          <w:szCs w:val="28"/>
          <w:highlight w:val="white"/>
          <w:lang w:val="ru-RU"/>
        </w:rPr>
        <w:t xml:space="preserve"> 3.3 «</w:t>
      </w:r>
      <w:r>
        <w:rPr>
          <w:color w:val="000000" w:themeColor="text1"/>
          <w:sz w:val="28"/>
          <w:szCs w:val="28"/>
          <w:highlight w:val="white"/>
          <w:lang w:val="ru-RU"/>
        </w:rPr>
        <w:t xml:space="preserve">Повышение фонда оплаты труда</w:t>
      </w:r>
      <w:r>
        <w:rPr>
          <w:color w:val="000000" w:themeColor="text1"/>
          <w:sz w:val="28"/>
          <w:szCs w:val="28"/>
          <w:highlight w:val="white"/>
          <w:lang w:val="ru-RU"/>
        </w:rPr>
        <w:t xml:space="preserve">» признать утратившей силу.</w:t>
      </w:r>
      <w:r>
        <w:rPr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sz w:val="28"/>
          <w:szCs w:val="28"/>
          <w:highlight w:val="white"/>
          <w:lang w:val="ru-RU"/>
        </w:rPr>
      </w:r>
    </w:p>
    <w:sectPr>
      <w:headerReference w:type="default" r:id="rId11"/>
      <w:footerReference w:type="default" r:id="rId13"/>
      <w:footnotePr/>
      <w:endnotePr/>
      <w:type w:val="nextPage"/>
      <w:pgSz w:w="16837" w:h="11905" w:orient="landscape"/>
      <w:pgMar w:top="1134" w:right="567" w:bottom="1134" w:left="1417" w:header="363" w:footer="72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Style w:val="956"/>
      </w:pPr>
      <w:r>
        <w:separator/>
      </w:r>
      <w:r/>
    </w:p>
  </w:endnote>
  <w:endnote w:type="continuationSeparator" w:id="0">
    <w:p>
      <w:pPr>
        <w:pStyle w:val="956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Open Sans">
    <w:panose1 w:val="020B0606030504020204"/>
  </w:font>
  <w:font w:name="Times New Roman">
    <w:panose1 w:val="02020603050405020304"/>
  </w:font>
  <w:font w:name="Tahoma">
    <w:panose1 w:val="020B0604030504040204"/>
  </w:font>
  <w:font w:name="Tempora LGC Uni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8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0"/>
      <w:ind w:right="360"/>
      <w:tabs>
        <w:tab w:val="center" w:pos="4150" w:leader="none"/>
        <w:tab w:val="right" w:pos="8304" w:leader="none"/>
      </w:tabs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Style w:val="956"/>
      </w:pPr>
      <w:r>
        <w:separator/>
      </w:r>
      <w:r/>
    </w:p>
  </w:footnote>
  <w:footnote w:type="continuationSeparator" w:id="0">
    <w:p>
      <w:pPr>
        <w:pStyle w:val="956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7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6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5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6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7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8">
      <w:start w:val="1"/>
      <w:numFmt w:val="bullet"/>
      <w:isLgl w:val="false"/>
      <w:suff w:val="tab"/>
      <w:lvlText w:val="§"/>
      <w:lvlJc w:val="left"/>
      <w:pPr>
        <w:ind w:left="0" w:firstLine="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5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6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7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8">
      <w:start w:val="1"/>
      <w:numFmt w:val="bullet"/>
      <w:isLgl w:val="false"/>
      <w:suff w:val="tab"/>
      <w:lvlText w:val="§"/>
      <w:lvlJc w:val="left"/>
      <w:pPr>
        <w:ind w:left="0" w:firstLine="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%1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%2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%3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%4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%5"/>
      <w:lvlJc w:val="left"/>
      <w:pPr>
        <w:ind w:left="0" w:firstLine="0"/>
      </w:pPr>
    </w:lvl>
    <w:lvl w:ilvl="5">
      <w:start w:val="1"/>
      <w:numFmt w:val="bullet"/>
      <w:isLgl w:val="false"/>
      <w:suff w:val="tab"/>
      <w:lvlText w:val="%6"/>
      <w:lvlJc w:val="left"/>
      <w:pPr>
        <w:ind w:left="0" w:firstLine="0"/>
      </w:pPr>
    </w:lvl>
    <w:lvl w:ilvl="6">
      <w:start w:val="1"/>
      <w:numFmt w:val="bullet"/>
      <w:isLgl w:val="false"/>
      <w:suff w:val="tab"/>
      <w:lvlText w:val="%7"/>
      <w:lvlJc w:val="left"/>
      <w:pPr>
        <w:ind w:left="0" w:firstLine="0"/>
      </w:pPr>
    </w:lvl>
    <w:lvl w:ilvl="7">
      <w:start w:val="1"/>
      <w:numFmt w:val="bullet"/>
      <w:isLgl w:val="false"/>
      <w:suff w:val="tab"/>
      <w:lvlText w:val="%8"/>
      <w:lvlJc w:val="left"/>
      <w:pPr>
        <w:ind w:left="0" w:firstLine="0"/>
      </w:pPr>
    </w:lvl>
    <w:lvl w:ilvl="8">
      <w:start w:val="1"/>
      <w:numFmt w:val="bullet"/>
      <w:isLgl w:val="false"/>
      <w:suff w:val="tab"/>
      <w:lvlText w:val="%9"/>
      <w:lvlJc w:val="left"/>
      <w:pPr>
        <w:ind w:left="0" w:firstLine="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3" w:default="1">
    <w:name w:val="Normal"/>
    <w:qFormat/>
  </w:style>
  <w:style w:type="character" w:styleId="734" w:default="1">
    <w:name w:val="Default Paragraph Font"/>
    <w:uiPriority w:val="1"/>
    <w:semiHidden/>
    <w:unhideWhenUsed/>
  </w:style>
  <w:style w:type="table" w:styleId="73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6" w:default="1">
    <w:name w:val="No List"/>
    <w:uiPriority w:val="99"/>
    <w:semiHidden/>
    <w:unhideWhenUsed/>
  </w:style>
  <w:style w:type="paragraph" w:styleId="737" w:customStyle="1">
    <w:name w:val="Heading 1"/>
    <w:basedOn w:val="733"/>
    <w:next w:val="733"/>
    <w:link w:val="9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8" w:customStyle="1">
    <w:name w:val="Heading 2"/>
    <w:basedOn w:val="733"/>
    <w:next w:val="733"/>
    <w:link w:val="9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9" w:customStyle="1">
    <w:name w:val="Heading 3"/>
    <w:basedOn w:val="733"/>
    <w:next w:val="733"/>
    <w:link w:val="9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0" w:customStyle="1">
    <w:name w:val="Heading 4"/>
    <w:basedOn w:val="733"/>
    <w:next w:val="733"/>
    <w:link w:val="9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1" w:customStyle="1">
    <w:name w:val="Heading 5"/>
    <w:basedOn w:val="733"/>
    <w:next w:val="733"/>
    <w:link w:val="9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2" w:customStyle="1">
    <w:name w:val="Heading 6"/>
    <w:basedOn w:val="733"/>
    <w:next w:val="733"/>
    <w:link w:val="9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3" w:customStyle="1">
    <w:name w:val="Heading 7"/>
    <w:basedOn w:val="733"/>
    <w:next w:val="733"/>
    <w:link w:val="9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4" w:customStyle="1">
    <w:name w:val="Heading 8"/>
    <w:basedOn w:val="733"/>
    <w:next w:val="733"/>
    <w:link w:val="9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5" w:customStyle="1">
    <w:name w:val="Heading 9"/>
    <w:basedOn w:val="733"/>
    <w:next w:val="733"/>
    <w:link w:val="9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table" w:styleId="746" w:customStyle="1">
    <w:name w:val="Plain Table 1"/>
    <w:basedOn w:val="735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 w:customStyle="1">
    <w:name w:val="Plain Table 2"/>
    <w:basedOn w:val="735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 w:customStyle="1">
    <w:name w:val="Plain Table 3"/>
    <w:basedOn w:val="73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 w:customStyle="1">
    <w:name w:val="Plain Table 4"/>
    <w:basedOn w:val="73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Plain Table 5"/>
    <w:basedOn w:val="73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1 Light"/>
    <w:basedOn w:val="735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2"/>
    <w:basedOn w:val="735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"/>
    <w:basedOn w:val="735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4"/>
    <w:basedOn w:val="735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 w:customStyle="1">
    <w:name w:val="Grid Table 5 Dark"/>
    <w:basedOn w:val="73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6 Colorful"/>
    <w:basedOn w:val="735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7" w:customStyle="1">
    <w:name w:val="Grid Table 7 Colorful"/>
    <w:basedOn w:val="735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"/>
    <w:basedOn w:val="73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2"/>
    <w:basedOn w:val="735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0" w:customStyle="1">
    <w:name w:val="List Table 3"/>
    <w:basedOn w:val="735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4"/>
    <w:basedOn w:val="735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5 Dark"/>
    <w:basedOn w:val="735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3" w:customStyle="1">
    <w:name w:val="List Table 6 Colorful"/>
    <w:basedOn w:val="735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64" w:customStyle="1">
    <w:name w:val="List Table 7 Colorful"/>
    <w:basedOn w:val="735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65" w:customStyle="1">
    <w:name w:val="Heading 1 Char"/>
    <w:basedOn w:val="734"/>
    <w:uiPriority w:val="9"/>
    <w:rPr>
      <w:rFonts w:ascii="Arial" w:hAnsi="Arial" w:eastAsia="Arial" w:cs="Arial"/>
      <w:sz w:val="40"/>
      <w:szCs w:val="40"/>
    </w:rPr>
  </w:style>
  <w:style w:type="character" w:styleId="766" w:customStyle="1">
    <w:name w:val="Heading 2 Char"/>
    <w:basedOn w:val="734"/>
    <w:uiPriority w:val="9"/>
    <w:rPr>
      <w:rFonts w:ascii="Arial" w:hAnsi="Arial" w:eastAsia="Arial" w:cs="Arial"/>
      <w:sz w:val="34"/>
    </w:rPr>
  </w:style>
  <w:style w:type="character" w:styleId="767" w:customStyle="1">
    <w:name w:val="Heading 3 Char"/>
    <w:basedOn w:val="734"/>
    <w:uiPriority w:val="9"/>
    <w:rPr>
      <w:rFonts w:ascii="Arial" w:hAnsi="Arial" w:eastAsia="Arial" w:cs="Arial"/>
      <w:sz w:val="30"/>
      <w:szCs w:val="30"/>
    </w:rPr>
  </w:style>
  <w:style w:type="character" w:styleId="768" w:customStyle="1">
    <w:name w:val="Heading 4 Char"/>
    <w:basedOn w:val="734"/>
    <w:uiPriority w:val="9"/>
    <w:rPr>
      <w:rFonts w:ascii="Arial" w:hAnsi="Arial" w:eastAsia="Arial" w:cs="Arial"/>
      <w:b/>
      <w:bCs/>
      <w:sz w:val="26"/>
      <w:szCs w:val="26"/>
    </w:rPr>
  </w:style>
  <w:style w:type="character" w:styleId="769" w:customStyle="1">
    <w:name w:val="Heading 5 Char"/>
    <w:basedOn w:val="734"/>
    <w:uiPriority w:val="9"/>
    <w:rPr>
      <w:rFonts w:ascii="Arial" w:hAnsi="Arial" w:eastAsia="Arial" w:cs="Arial"/>
      <w:b/>
      <w:bCs/>
      <w:sz w:val="24"/>
      <w:szCs w:val="24"/>
    </w:rPr>
  </w:style>
  <w:style w:type="character" w:styleId="770" w:customStyle="1">
    <w:name w:val="Heading 6 Char"/>
    <w:basedOn w:val="734"/>
    <w:uiPriority w:val="9"/>
    <w:rPr>
      <w:rFonts w:ascii="Arial" w:hAnsi="Arial" w:eastAsia="Arial" w:cs="Arial"/>
      <w:b/>
      <w:bCs/>
      <w:sz w:val="22"/>
      <w:szCs w:val="22"/>
    </w:rPr>
  </w:style>
  <w:style w:type="character" w:styleId="771" w:customStyle="1">
    <w:name w:val="Heading 7 Char"/>
    <w:basedOn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2" w:customStyle="1">
    <w:name w:val="Heading 8 Char"/>
    <w:basedOn w:val="734"/>
    <w:uiPriority w:val="9"/>
    <w:rPr>
      <w:rFonts w:ascii="Arial" w:hAnsi="Arial" w:eastAsia="Arial" w:cs="Arial"/>
      <w:i/>
      <w:iCs/>
      <w:sz w:val="22"/>
      <w:szCs w:val="22"/>
    </w:rPr>
  </w:style>
  <w:style w:type="character" w:styleId="773" w:customStyle="1">
    <w:name w:val="Heading 9 Char"/>
    <w:basedOn w:val="734"/>
    <w:uiPriority w:val="9"/>
    <w:rPr>
      <w:rFonts w:ascii="Arial" w:hAnsi="Arial" w:eastAsia="Arial" w:cs="Arial"/>
      <w:i/>
      <w:iCs/>
      <w:sz w:val="21"/>
      <w:szCs w:val="21"/>
    </w:rPr>
  </w:style>
  <w:style w:type="character" w:styleId="774" w:customStyle="1">
    <w:name w:val="Title Char"/>
    <w:basedOn w:val="734"/>
    <w:uiPriority w:val="10"/>
    <w:rPr>
      <w:sz w:val="48"/>
      <w:szCs w:val="48"/>
    </w:rPr>
  </w:style>
  <w:style w:type="character" w:styleId="775" w:customStyle="1">
    <w:name w:val="Subtitle Char"/>
    <w:basedOn w:val="734"/>
    <w:uiPriority w:val="11"/>
    <w:rPr>
      <w:sz w:val="24"/>
      <w:szCs w:val="24"/>
    </w:rPr>
  </w:style>
  <w:style w:type="character" w:styleId="776" w:customStyle="1">
    <w:name w:val="Quote Char"/>
    <w:uiPriority w:val="29"/>
    <w:rPr>
      <w:i/>
    </w:rPr>
  </w:style>
  <w:style w:type="character" w:styleId="777" w:customStyle="1">
    <w:name w:val="Intense Quote Char"/>
    <w:uiPriority w:val="30"/>
    <w:rPr>
      <w:i/>
    </w:rPr>
  </w:style>
  <w:style w:type="character" w:styleId="778" w:customStyle="1">
    <w:name w:val="Header Char"/>
    <w:basedOn w:val="734"/>
    <w:uiPriority w:val="99"/>
  </w:style>
  <w:style w:type="character" w:styleId="779" w:customStyle="1">
    <w:name w:val="Caption Char"/>
    <w:uiPriority w:val="99"/>
  </w:style>
  <w:style w:type="table" w:styleId="780" w:customStyle="1">
    <w:name w:val="Таблица простая 11"/>
    <w:basedOn w:val="735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 w:customStyle="1">
    <w:name w:val="Таблица простая 21"/>
    <w:basedOn w:val="735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 w:customStyle="1">
    <w:name w:val="Таблица простая 31"/>
    <w:basedOn w:val="73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3" w:customStyle="1">
    <w:name w:val="Таблица простая 41"/>
    <w:basedOn w:val="73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Таблица простая 51"/>
    <w:basedOn w:val="73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5" w:customStyle="1">
    <w:name w:val="Таблица-сетка 1 светлая1"/>
    <w:basedOn w:val="735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Таблица-сетка 21"/>
    <w:basedOn w:val="735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Таблица-сетка 31"/>
    <w:basedOn w:val="735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Таблица-сетка 41"/>
    <w:basedOn w:val="735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9" w:customStyle="1">
    <w:name w:val="Таблица-сетка 5 темная1"/>
    <w:basedOn w:val="73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0" w:customStyle="1">
    <w:name w:val="Таблица-сетка 6 цветная1"/>
    <w:basedOn w:val="735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1" w:customStyle="1">
    <w:name w:val="Таблица-сетка 7 цветная1"/>
    <w:basedOn w:val="735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Список-таблица 1 светлая1"/>
    <w:basedOn w:val="73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Список-таблица 21"/>
    <w:basedOn w:val="735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4" w:customStyle="1">
    <w:name w:val="Список-таблица 31"/>
    <w:basedOn w:val="735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Список-таблица 41"/>
    <w:basedOn w:val="735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Список-таблица 5 темная1"/>
    <w:basedOn w:val="735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Список-таблица 6 цветная1"/>
    <w:basedOn w:val="735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8" w:customStyle="1">
    <w:name w:val="Список-таблица 7 цветная1"/>
    <w:basedOn w:val="735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99" w:customStyle="1">
    <w:name w:val="Footnote Text Char"/>
    <w:uiPriority w:val="99"/>
    <w:rPr>
      <w:sz w:val="18"/>
    </w:rPr>
  </w:style>
  <w:style w:type="character" w:styleId="800" w:customStyle="1">
    <w:name w:val="Endnote Text Char"/>
    <w:uiPriority w:val="99"/>
    <w:rPr>
      <w:sz w:val="20"/>
    </w:rPr>
  </w:style>
  <w:style w:type="paragraph" w:styleId="801">
    <w:name w:val="List Paragraph"/>
    <w:basedOn w:val="733"/>
    <w:uiPriority w:val="34"/>
    <w:qFormat/>
    <w:pPr>
      <w:contextualSpacing/>
      <w:ind w:left="720"/>
    </w:pPr>
  </w:style>
  <w:style w:type="paragraph" w:styleId="802">
    <w:name w:val="No Spacing"/>
    <w:uiPriority w:val="1"/>
    <w:qFormat/>
  </w:style>
  <w:style w:type="paragraph" w:styleId="803">
    <w:name w:val="Title"/>
    <w:basedOn w:val="733"/>
    <w:next w:val="733"/>
    <w:link w:val="976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04">
    <w:name w:val="Subtitle"/>
    <w:basedOn w:val="733"/>
    <w:next w:val="733"/>
    <w:link w:val="978"/>
    <w:uiPriority w:val="11"/>
    <w:qFormat/>
    <w:pPr>
      <w:spacing w:before="200" w:after="200"/>
    </w:pPr>
    <w:rPr>
      <w:sz w:val="24"/>
      <w:szCs w:val="24"/>
    </w:rPr>
  </w:style>
  <w:style w:type="paragraph" w:styleId="805">
    <w:name w:val="Quote"/>
    <w:basedOn w:val="733"/>
    <w:next w:val="733"/>
    <w:link w:val="980"/>
    <w:uiPriority w:val="29"/>
    <w:qFormat/>
    <w:pPr>
      <w:ind w:left="720" w:right="720"/>
    </w:pPr>
    <w:rPr>
      <w:i/>
    </w:rPr>
  </w:style>
  <w:style w:type="paragraph" w:styleId="806">
    <w:name w:val="Intense Quote"/>
    <w:basedOn w:val="733"/>
    <w:next w:val="733"/>
    <w:link w:val="98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07" w:customStyle="1">
    <w:name w:val="Header"/>
    <w:basedOn w:val="733"/>
    <w:link w:val="983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808" w:customStyle="1">
    <w:name w:val="Footer"/>
    <w:basedOn w:val="733"/>
    <w:link w:val="986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809" w:customStyle="1">
    <w:name w:val="Caption"/>
    <w:basedOn w:val="733"/>
    <w:next w:val="733"/>
    <w:link w:val="7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0">
    <w:name w:val="Hyperlink"/>
    <w:uiPriority w:val="99"/>
    <w:unhideWhenUsed/>
    <w:rPr>
      <w:color w:val="0000ff" w:themeColor="hyperlink"/>
      <w:u w:val="single"/>
    </w:rPr>
  </w:style>
  <w:style w:type="paragraph" w:styleId="811">
    <w:name w:val="footnote text"/>
    <w:basedOn w:val="733"/>
    <w:link w:val="991"/>
    <w:uiPriority w:val="99"/>
    <w:semiHidden/>
    <w:unhideWhenUsed/>
    <w:pPr>
      <w:spacing w:after="40"/>
    </w:pPr>
    <w:rPr>
      <w:sz w:val="18"/>
    </w:rPr>
  </w:style>
  <w:style w:type="character" w:styleId="812">
    <w:name w:val="footnote reference"/>
    <w:basedOn w:val="734"/>
    <w:uiPriority w:val="99"/>
    <w:unhideWhenUsed/>
    <w:rPr>
      <w:vertAlign w:val="superscript"/>
    </w:rPr>
  </w:style>
  <w:style w:type="paragraph" w:styleId="813">
    <w:name w:val="endnote text"/>
    <w:basedOn w:val="733"/>
    <w:link w:val="994"/>
    <w:uiPriority w:val="99"/>
    <w:semiHidden/>
    <w:unhideWhenUsed/>
  </w:style>
  <w:style w:type="character" w:styleId="814">
    <w:name w:val="endnote reference"/>
    <w:basedOn w:val="734"/>
    <w:uiPriority w:val="99"/>
    <w:semiHidden/>
    <w:unhideWhenUsed/>
    <w:rPr>
      <w:vertAlign w:val="superscript"/>
    </w:rPr>
  </w:style>
  <w:style w:type="paragraph" w:styleId="815">
    <w:name w:val="toc 1"/>
    <w:basedOn w:val="733"/>
    <w:next w:val="733"/>
    <w:uiPriority w:val="39"/>
    <w:unhideWhenUsed/>
    <w:pPr>
      <w:spacing w:after="57"/>
    </w:pPr>
  </w:style>
  <w:style w:type="paragraph" w:styleId="816">
    <w:name w:val="toc 2"/>
    <w:basedOn w:val="733"/>
    <w:next w:val="733"/>
    <w:uiPriority w:val="39"/>
    <w:unhideWhenUsed/>
    <w:pPr>
      <w:ind w:left="283"/>
      <w:spacing w:after="57"/>
    </w:pPr>
  </w:style>
  <w:style w:type="paragraph" w:styleId="817">
    <w:name w:val="toc 3"/>
    <w:basedOn w:val="733"/>
    <w:next w:val="733"/>
    <w:uiPriority w:val="39"/>
    <w:unhideWhenUsed/>
    <w:pPr>
      <w:ind w:left="567"/>
      <w:spacing w:after="57"/>
    </w:pPr>
  </w:style>
  <w:style w:type="paragraph" w:styleId="818">
    <w:name w:val="toc 4"/>
    <w:basedOn w:val="733"/>
    <w:next w:val="733"/>
    <w:uiPriority w:val="39"/>
    <w:unhideWhenUsed/>
    <w:pPr>
      <w:ind w:left="850"/>
      <w:spacing w:after="57"/>
    </w:pPr>
  </w:style>
  <w:style w:type="paragraph" w:styleId="819">
    <w:name w:val="toc 5"/>
    <w:basedOn w:val="733"/>
    <w:next w:val="733"/>
    <w:uiPriority w:val="39"/>
    <w:unhideWhenUsed/>
    <w:pPr>
      <w:ind w:left="1134"/>
      <w:spacing w:after="57"/>
    </w:pPr>
  </w:style>
  <w:style w:type="paragraph" w:styleId="820">
    <w:name w:val="toc 6"/>
    <w:basedOn w:val="733"/>
    <w:next w:val="733"/>
    <w:uiPriority w:val="39"/>
    <w:unhideWhenUsed/>
    <w:pPr>
      <w:ind w:left="1417"/>
      <w:spacing w:after="57"/>
    </w:pPr>
  </w:style>
  <w:style w:type="paragraph" w:styleId="821">
    <w:name w:val="toc 7"/>
    <w:basedOn w:val="733"/>
    <w:next w:val="733"/>
    <w:uiPriority w:val="39"/>
    <w:unhideWhenUsed/>
    <w:pPr>
      <w:ind w:left="1701"/>
      <w:spacing w:after="57"/>
    </w:pPr>
  </w:style>
  <w:style w:type="paragraph" w:styleId="822">
    <w:name w:val="toc 8"/>
    <w:basedOn w:val="733"/>
    <w:next w:val="733"/>
    <w:uiPriority w:val="39"/>
    <w:unhideWhenUsed/>
    <w:pPr>
      <w:ind w:left="1984"/>
      <w:spacing w:after="57"/>
    </w:pPr>
  </w:style>
  <w:style w:type="paragraph" w:styleId="823">
    <w:name w:val="toc 9"/>
    <w:basedOn w:val="733"/>
    <w:next w:val="733"/>
    <w:uiPriority w:val="39"/>
    <w:unhideWhenUsed/>
    <w:pPr>
      <w:ind w:left="2268"/>
      <w:spacing w:after="57"/>
    </w:pPr>
  </w:style>
  <w:style w:type="paragraph" w:styleId="824">
    <w:name w:val="TOC Heading"/>
    <w:uiPriority w:val="39"/>
    <w:unhideWhenUsed/>
  </w:style>
  <w:style w:type="paragraph" w:styleId="825">
    <w:name w:val="table of figures"/>
    <w:basedOn w:val="733"/>
    <w:next w:val="733"/>
    <w:uiPriority w:val="99"/>
    <w:unhideWhenUsed/>
  </w:style>
  <w:style w:type="table" w:styleId="826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7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8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9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0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1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3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5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56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57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58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59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60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61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62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63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64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65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66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67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68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9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70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71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72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73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4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5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90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91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92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93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94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95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96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1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2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3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4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5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6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7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8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19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20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21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22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23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24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2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3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4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5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6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7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8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9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40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41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42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43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44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5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6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47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48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49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50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51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52" w:customStyle="1">
    <w:name w:val="DStyle_text"/>
  </w:style>
  <w:style w:type="paragraph" w:styleId="953" w:customStyle="1">
    <w:name w:val="DStyle_paragraph"/>
  </w:style>
  <w:style w:type="paragraph" w:styleId="954" w:customStyle="1">
    <w:name w:val="DStyle_paragraph"/>
    <w:basedOn w:val="953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</w:style>
  <w:style w:type="character" w:styleId="955" w:customStyle="1">
    <w:name w:val="DStyle_text"/>
    <w:qFormat/>
  </w:style>
  <w:style w:type="paragraph" w:styleId="956" w:customStyle="1">
    <w:name w:val="Обычный1"/>
    <w:basedOn w:val="954"/>
    <w:qFormat/>
  </w:style>
  <w:style w:type="character" w:styleId="957" w:customStyle="1">
    <w:name w:val="Заголовок 1 Знак1"/>
    <w:link w:val="737"/>
    <w:qFormat/>
    <w:rPr>
      <w:rFonts w:ascii="Arial" w:hAnsi="Arial" w:cs="Arial"/>
      <w:sz w:val="40"/>
    </w:rPr>
  </w:style>
  <w:style w:type="character" w:styleId="958" w:customStyle="1">
    <w:name w:val="Заголовок 2 Знак1"/>
    <w:link w:val="738"/>
    <w:qFormat/>
    <w:rPr>
      <w:rFonts w:ascii="Arial" w:hAnsi="Arial" w:cs="Arial"/>
      <w:sz w:val="34"/>
    </w:rPr>
  </w:style>
  <w:style w:type="paragraph" w:styleId="959" w:customStyle="1">
    <w:name w:val="Заголовок 31"/>
    <w:basedOn w:val="956"/>
    <w:qFormat/>
    <w:pPr>
      <w:spacing w:before="320" w:after="200"/>
    </w:pPr>
    <w:rPr>
      <w:rFonts w:ascii="Arial" w:hAnsi="Arial" w:cs="Arial"/>
      <w:sz w:val="30"/>
    </w:rPr>
  </w:style>
  <w:style w:type="character" w:styleId="960" w:customStyle="1">
    <w:name w:val="Заголовок 3 Знак"/>
    <w:link w:val="739"/>
    <w:qFormat/>
    <w:rPr>
      <w:rFonts w:ascii="Arial" w:hAnsi="Arial" w:cs="Arial"/>
      <w:sz w:val="30"/>
    </w:rPr>
  </w:style>
  <w:style w:type="paragraph" w:styleId="961" w:customStyle="1">
    <w:name w:val="Заголовок 41"/>
    <w:basedOn w:val="956"/>
    <w:qFormat/>
    <w:pPr>
      <w:spacing w:before="320" w:after="200"/>
    </w:pPr>
    <w:rPr>
      <w:rFonts w:ascii="Arial" w:hAnsi="Arial" w:cs="Arial"/>
      <w:b/>
      <w:sz w:val="26"/>
    </w:rPr>
  </w:style>
  <w:style w:type="character" w:styleId="962" w:customStyle="1">
    <w:name w:val="Заголовок 4 Знак"/>
    <w:link w:val="740"/>
    <w:qFormat/>
    <w:rPr>
      <w:rFonts w:ascii="Arial" w:hAnsi="Arial" w:cs="Arial"/>
      <w:b/>
      <w:sz w:val="26"/>
    </w:rPr>
  </w:style>
  <w:style w:type="paragraph" w:styleId="963" w:customStyle="1">
    <w:name w:val="Заголовок 51"/>
    <w:basedOn w:val="956"/>
    <w:qFormat/>
    <w:pPr>
      <w:spacing w:before="320" w:after="200"/>
    </w:pPr>
    <w:rPr>
      <w:rFonts w:ascii="Arial" w:hAnsi="Arial" w:cs="Arial"/>
      <w:b/>
      <w:sz w:val="24"/>
    </w:rPr>
  </w:style>
  <w:style w:type="character" w:styleId="964" w:customStyle="1">
    <w:name w:val="Заголовок 5 Знак"/>
    <w:link w:val="741"/>
    <w:qFormat/>
    <w:rPr>
      <w:rFonts w:ascii="Arial" w:hAnsi="Arial" w:cs="Arial"/>
      <w:b/>
      <w:sz w:val="24"/>
    </w:rPr>
  </w:style>
  <w:style w:type="paragraph" w:styleId="965" w:customStyle="1">
    <w:name w:val="Заголовок 61"/>
    <w:basedOn w:val="956"/>
    <w:qFormat/>
    <w:pPr>
      <w:spacing w:before="320" w:after="200"/>
    </w:pPr>
    <w:rPr>
      <w:rFonts w:ascii="Arial" w:hAnsi="Arial" w:cs="Arial"/>
      <w:b/>
      <w:sz w:val="22"/>
    </w:rPr>
  </w:style>
  <w:style w:type="character" w:styleId="966" w:customStyle="1">
    <w:name w:val="Заголовок 6 Знак"/>
    <w:link w:val="742"/>
    <w:qFormat/>
    <w:rPr>
      <w:rFonts w:ascii="Arial" w:hAnsi="Arial" w:cs="Arial"/>
      <w:b/>
      <w:sz w:val="22"/>
    </w:rPr>
  </w:style>
  <w:style w:type="paragraph" w:styleId="967" w:customStyle="1">
    <w:name w:val="Заголовок 71"/>
    <w:basedOn w:val="956"/>
    <w:qFormat/>
    <w:pPr>
      <w:spacing w:before="320" w:after="200"/>
    </w:pPr>
    <w:rPr>
      <w:rFonts w:ascii="Arial" w:hAnsi="Arial" w:cs="Arial"/>
      <w:b/>
      <w:i/>
      <w:sz w:val="22"/>
    </w:rPr>
  </w:style>
  <w:style w:type="character" w:styleId="968" w:customStyle="1">
    <w:name w:val="Заголовок 7 Знак"/>
    <w:link w:val="743"/>
    <w:qFormat/>
    <w:rPr>
      <w:rFonts w:ascii="Arial" w:hAnsi="Arial" w:cs="Arial"/>
      <w:b/>
      <w:i/>
      <w:sz w:val="22"/>
    </w:rPr>
  </w:style>
  <w:style w:type="paragraph" w:styleId="969" w:customStyle="1">
    <w:name w:val="Заголовок 81"/>
    <w:basedOn w:val="956"/>
    <w:qFormat/>
    <w:pPr>
      <w:spacing w:before="320" w:after="200"/>
    </w:pPr>
    <w:rPr>
      <w:rFonts w:ascii="Arial" w:hAnsi="Arial" w:cs="Arial"/>
      <w:i/>
      <w:sz w:val="22"/>
    </w:rPr>
  </w:style>
  <w:style w:type="character" w:styleId="970" w:customStyle="1">
    <w:name w:val="Заголовок 8 Знак"/>
    <w:link w:val="744"/>
    <w:qFormat/>
    <w:rPr>
      <w:rFonts w:ascii="Arial" w:hAnsi="Arial" w:cs="Arial"/>
      <w:i/>
      <w:sz w:val="22"/>
    </w:rPr>
  </w:style>
  <w:style w:type="paragraph" w:styleId="971" w:customStyle="1">
    <w:name w:val="Заголовок 91"/>
    <w:basedOn w:val="956"/>
    <w:qFormat/>
    <w:pPr>
      <w:spacing w:before="320" w:after="200"/>
    </w:pPr>
    <w:rPr>
      <w:rFonts w:ascii="Arial" w:hAnsi="Arial" w:cs="Arial"/>
      <w:i/>
      <w:sz w:val="21"/>
    </w:rPr>
  </w:style>
  <w:style w:type="character" w:styleId="972" w:customStyle="1">
    <w:name w:val="Заголовок 9 Знак"/>
    <w:link w:val="745"/>
    <w:qFormat/>
    <w:rPr>
      <w:rFonts w:ascii="Arial" w:hAnsi="Arial" w:cs="Arial"/>
      <w:i/>
      <w:sz w:val="21"/>
    </w:rPr>
  </w:style>
  <w:style w:type="paragraph" w:styleId="973" w:customStyle="1">
    <w:name w:val="Абзац списка1"/>
    <w:basedOn w:val="956"/>
    <w:qFormat/>
    <w:pPr>
      <w:ind w:left="720"/>
    </w:pPr>
  </w:style>
  <w:style w:type="paragraph" w:styleId="974" w:customStyle="1">
    <w:name w:val="Без интервала1"/>
    <w:basedOn w:val="954"/>
    <w:qFormat/>
  </w:style>
  <w:style w:type="paragraph" w:styleId="975" w:customStyle="1">
    <w:name w:val="Название1"/>
    <w:basedOn w:val="956"/>
    <w:qFormat/>
    <w:pPr>
      <w:spacing w:before="300" w:after="200"/>
    </w:pPr>
    <w:rPr>
      <w:sz w:val="48"/>
    </w:rPr>
  </w:style>
  <w:style w:type="character" w:styleId="976" w:customStyle="1">
    <w:name w:val="Название Знак"/>
    <w:link w:val="803"/>
    <w:qFormat/>
    <w:rPr>
      <w:sz w:val="48"/>
    </w:rPr>
  </w:style>
  <w:style w:type="paragraph" w:styleId="977" w:customStyle="1">
    <w:name w:val="Подзаголовок1"/>
    <w:basedOn w:val="956"/>
    <w:qFormat/>
    <w:pPr>
      <w:spacing w:before="200" w:after="200"/>
    </w:pPr>
    <w:rPr>
      <w:sz w:val="24"/>
    </w:rPr>
  </w:style>
  <w:style w:type="character" w:styleId="978" w:customStyle="1">
    <w:name w:val="Подзаголовок Знак"/>
    <w:link w:val="804"/>
    <w:qFormat/>
    <w:rPr>
      <w:sz w:val="24"/>
    </w:rPr>
  </w:style>
  <w:style w:type="paragraph" w:styleId="979" w:customStyle="1">
    <w:name w:val="Цитата 21"/>
    <w:basedOn w:val="956"/>
    <w:qFormat/>
    <w:pPr>
      <w:ind w:left="720" w:right="720"/>
    </w:pPr>
    <w:rPr>
      <w:i/>
    </w:rPr>
  </w:style>
  <w:style w:type="character" w:styleId="980" w:customStyle="1">
    <w:name w:val="Цитата 2 Знак"/>
    <w:link w:val="805"/>
    <w:qFormat/>
    <w:rPr>
      <w:i/>
    </w:rPr>
  </w:style>
  <w:style w:type="paragraph" w:styleId="981" w:customStyle="1">
    <w:name w:val="Выделенная цитата1"/>
    <w:basedOn w:val="956"/>
    <w:qFormat/>
    <w:pPr>
      <w:ind w:left="720" w:right="720"/>
      <w:shd w:val="clear" w:color="auto" w:fill="f2f2f2"/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</w:pPr>
    <w:rPr>
      <w:i/>
    </w:rPr>
  </w:style>
  <w:style w:type="character" w:styleId="982" w:customStyle="1">
    <w:name w:val="Выделенная цитата Знак"/>
    <w:link w:val="806"/>
    <w:qFormat/>
    <w:rPr>
      <w:i/>
    </w:rPr>
  </w:style>
  <w:style w:type="character" w:styleId="983" w:customStyle="1">
    <w:name w:val="Верхний колонтитул Знак1"/>
    <w:link w:val="807"/>
    <w:qFormat/>
  </w:style>
  <w:style w:type="character" w:styleId="984" w:customStyle="1">
    <w:name w:val="Footer Char"/>
    <w:qFormat/>
  </w:style>
  <w:style w:type="paragraph" w:styleId="985" w:customStyle="1">
    <w:name w:val="Название объекта1"/>
    <w:basedOn w:val="956"/>
    <w:qFormat/>
    <w:pPr>
      <w:spacing w:line="276" w:lineRule="auto"/>
    </w:pPr>
    <w:rPr>
      <w:b/>
      <w:color w:val="4f81bd"/>
      <w:sz w:val="18"/>
    </w:rPr>
  </w:style>
  <w:style w:type="character" w:styleId="986" w:customStyle="1">
    <w:name w:val="Нижний колонтитул Знак1"/>
    <w:link w:val="808"/>
    <w:qFormat/>
  </w:style>
  <w:style w:type="character" w:styleId="987" w:customStyle="1">
    <w:name w:val="Гиперссылка1"/>
    <w:qFormat/>
    <w:rPr>
      <w:color w:val="0000ff"/>
      <w:u w:val="single"/>
    </w:rPr>
  </w:style>
  <w:style w:type="character" w:styleId="988" w:customStyle="1">
    <w:name w:val="Internet link"/>
    <w:qFormat/>
    <w:rPr>
      <w:color w:val="0000ff"/>
      <w:u w:val="single"/>
    </w:rPr>
  </w:style>
  <w:style w:type="character" w:styleId="989" w:customStyle="1">
    <w:name w:val="Internet link"/>
    <w:qFormat/>
    <w:rPr>
      <w:color w:val="0000ff"/>
      <w:u w:val="single"/>
    </w:rPr>
  </w:style>
  <w:style w:type="paragraph" w:styleId="990" w:customStyle="1">
    <w:name w:val="Текст сноски1"/>
    <w:basedOn w:val="956"/>
    <w:qFormat/>
    <w:pPr>
      <w:spacing w:after="40"/>
    </w:pPr>
    <w:rPr>
      <w:sz w:val="18"/>
    </w:rPr>
  </w:style>
  <w:style w:type="character" w:styleId="991" w:customStyle="1">
    <w:name w:val="Текст сноски Знак"/>
    <w:link w:val="811"/>
    <w:qFormat/>
    <w:rPr>
      <w:sz w:val="18"/>
    </w:rPr>
  </w:style>
  <w:style w:type="character" w:styleId="992" w:customStyle="1">
    <w:name w:val="Знак сноски1"/>
    <w:qFormat/>
    <w:rPr>
      <w:vertAlign w:val="superscript"/>
    </w:rPr>
  </w:style>
  <w:style w:type="paragraph" w:styleId="993" w:customStyle="1">
    <w:name w:val="Текст концевой сноски1"/>
    <w:basedOn w:val="956"/>
    <w:qFormat/>
  </w:style>
  <w:style w:type="character" w:styleId="994" w:customStyle="1">
    <w:name w:val="Текст концевой сноски Знак"/>
    <w:link w:val="813"/>
    <w:qFormat/>
    <w:rPr>
      <w:sz w:val="20"/>
    </w:rPr>
  </w:style>
  <w:style w:type="character" w:styleId="995" w:customStyle="1">
    <w:name w:val="Знак концевой сноски1"/>
    <w:qFormat/>
    <w:rPr>
      <w:vertAlign w:val="superscript"/>
    </w:rPr>
  </w:style>
  <w:style w:type="paragraph" w:styleId="996" w:customStyle="1">
    <w:name w:val="Оглавление 11"/>
    <w:basedOn w:val="956"/>
    <w:qFormat/>
    <w:pPr>
      <w:spacing w:after="57"/>
    </w:pPr>
  </w:style>
  <w:style w:type="paragraph" w:styleId="997" w:customStyle="1">
    <w:name w:val="Оглавление 21"/>
    <w:basedOn w:val="956"/>
    <w:qFormat/>
    <w:pPr>
      <w:ind w:left="283"/>
      <w:spacing w:after="57"/>
    </w:pPr>
  </w:style>
  <w:style w:type="paragraph" w:styleId="998" w:customStyle="1">
    <w:name w:val="Оглавление 31"/>
    <w:basedOn w:val="956"/>
    <w:qFormat/>
    <w:pPr>
      <w:ind w:left="567"/>
      <w:spacing w:after="57"/>
    </w:pPr>
  </w:style>
  <w:style w:type="paragraph" w:styleId="999" w:customStyle="1">
    <w:name w:val="Оглавление 41"/>
    <w:basedOn w:val="956"/>
    <w:qFormat/>
    <w:pPr>
      <w:ind w:left="850"/>
      <w:spacing w:after="57"/>
    </w:pPr>
  </w:style>
  <w:style w:type="paragraph" w:styleId="1000" w:customStyle="1">
    <w:name w:val="Оглавление 51"/>
    <w:basedOn w:val="956"/>
    <w:qFormat/>
    <w:pPr>
      <w:ind w:left="1134"/>
      <w:spacing w:after="57"/>
    </w:pPr>
  </w:style>
  <w:style w:type="paragraph" w:styleId="1001" w:customStyle="1">
    <w:name w:val="Оглавление 61"/>
    <w:basedOn w:val="956"/>
    <w:qFormat/>
    <w:pPr>
      <w:ind w:left="1417"/>
      <w:spacing w:after="57"/>
    </w:pPr>
  </w:style>
  <w:style w:type="paragraph" w:styleId="1002" w:customStyle="1">
    <w:name w:val="Оглавление 71"/>
    <w:basedOn w:val="956"/>
    <w:qFormat/>
    <w:pPr>
      <w:ind w:left="1701"/>
      <w:spacing w:after="57"/>
    </w:pPr>
  </w:style>
  <w:style w:type="paragraph" w:styleId="1003" w:customStyle="1">
    <w:name w:val="Оглавление 81"/>
    <w:basedOn w:val="956"/>
    <w:qFormat/>
    <w:pPr>
      <w:ind w:left="1984"/>
      <w:spacing w:after="57"/>
    </w:pPr>
  </w:style>
  <w:style w:type="paragraph" w:styleId="1004" w:customStyle="1">
    <w:name w:val="Оглавление 91"/>
    <w:basedOn w:val="956"/>
    <w:qFormat/>
    <w:pPr>
      <w:ind w:left="2268"/>
      <w:spacing w:after="57"/>
    </w:pPr>
  </w:style>
  <w:style w:type="paragraph" w:styleId="1005" w:customStyle="1">
    <w:name w:val="Заголовок оглавления1"/>
    <w:basedOn w:val="954"/>
    <w:qFormat/>
  </w:style>
  <w:style w:type="paragraph" w:styleId="1006" w:customStyle="1">
    <w:name w:val="Перечень рисунков1"/>
    <w:basedOn w:val="956"/>
    <w:qFormat/>
  </w:style>
  <w:style w:type="paragraph" w:styleId="1007" w:customStyle="1">
    <w:name w:val="DStyle_paragraph"/>
    <w:basedOn w:val="953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Pr>
      <w:rFonts w:ascii="Tempora LGC Uni" w:hAnsi="Tempora LGC Uni" w:cs="Tempora LGC Uni"/>
      <w:color w:val="000000"/>
      <w:sz w:val="24"/>
    </w:rPr>
  </w:style>
  <w:style w:type="paragraph" w:styleId="1008" w:customStyle="1">
    <w:name w:val="Standard"/>
    <w:basedOn w:val="1007"/>
    <w:qFormat/>
    <w:rPr>
      <w:rFonts w:ascii="Times New Roman" w:hAnsi="Times New Roman" w:cs="Times New Roman"/>
      <w:sz w:val="20"/>
    </w:rPr>
  </w:style>
  <w:style w:type="paragraph" w:styleId="1009" w:customStyle="1">
    <w:name w:val="Heading"/>
    <w:basedOn w:val="1008"/>
    <w:qFormat/>
    <w:pPr>
      <w:spacing w:before="240" w:after="120"/>
    </w:pPr>
    <w:rPr>
      <w:rFonts w:ascii="Open Sans" w:hAnsi="Open Sans" w:cs="Open Sans"/>
      <w:sz w:val="28"/>
    </w:rPr>
  </w:style>
  <w:style w:type="paragraph" w:styleId="1010" w:customStyle="1">
    <w:name w:val="Text body"/>
    <w:basedOn w:val="1008"/>
    <w:qFormat/>
    <w:pPr>
      <w:ind w:right="3117"/>
    </w:pPr>
    <w:rPr>
      <w:rFonts w:ascii="Courier New" w:hAnsi="Courier New" w:cs="Courier New"/>
      <w:sz w:val="26"/>
    </w:rPr>
  </w:style>
  <w:style w:type="paragraph" w:styleId="1011" w:customStyle="1">
    <w:name w:val="Заголовок 11"/>
    <w:basedOn w:val="1008"/>
    <w:qFormat/>
    <w:pPr>
      <w:ind w:firstLine="709"/>
      <w:jc w:val="both"/>
    </w:pPr>
    <w:rPr>
      <w:sz w:val="24"/>
    </w:rPr>
  </w:style>
  <w:style w:type="paragraph" w:styleId="1012" w:customStyle="1">
    <w:name w:val="Заголовок 21"/>
    <w:basedOn w:val="1008"/>
    <w:qFormat/>
    <w:pPr>
      <w:jc w:val="both"/>
    </w:pPr>
    <w:rPr>
      <w:sz w:val="24"/>
    </w:rPr>
  </w:style>
  <w:style w:type="paragraph" w:styleId="1013" w:customStyle="1">
    <w:name w:val="Обычный2"/>
    <w:basedOn w:val="1007"/>
    <w:qFormat/>
  </w:style>
  <w:style w:type="paragraph" w:styleId="1014" w:customStyle="1">
    <w:name w:val="Список1"/>
    <w:basedOn w:val="1010"/>
    <w:qFormat/>
  </w:style>
  <w:style w:type="paragraph" w:styleId="1015" w:customStyle="1">
    <w:name w:val="Название объекта2"/>
    <w:basedOn w:val="1008"/>
    <w:qFormat/>
    <w:pPr>
      <w:jc w:val="center"/>
      <w:spacing w:line="360" w:lineRule="exact"/>
    </w:pPr>
    <w:rPr>
      <w:b/>
      <w:sz w:val="32"/>
    </w:rPr>
  </w:style>
  <w:style w:type="paragraph" w:styleId="1016" w:customStyle="1">
    <w:name w:val="Index"/>
    <w:basedOn w:val="1008"/>
    <w:qFormat/>
  </w:style>
  <w:style w:type="paragraph" w:styleId="1017" w:customStyle="1">
    <w:name w:val="Caption (user)"/>
    <w:basedOn w:val="1008"/>
    <w:qFormat/>
    <w:pPr>
      <w:spacing w:before="120" w:after="120"/>
    </w:pPr>
    <w:rPr>
      <w:i/>
      <w:sz w:val="24"/>
    </w:rPr>
  </w:style>
  <w:style w:type="paragraph" w:styleId="1018" w:customStyle="1">
    <w:name w:val="Text body indent"/>
    <w:basedOn w:val="1008"/>
    <w:qFormat/>
    <w:pPr>
      <w:jc w:val="both"/>
    </w:pPr>
    <w:rPr>
      <w:sz w:val="26"/>
    </w:rPr>
  </w:style>
  <w:style w:type="paragraph" w:styleId="1019" w:customStyle="1">
    <w:name w:val="Header and Footer"/>
    <w:basedOn w:val="1008"/>
    <w:qFormat/>
    <w:pPr>
      <w:tabs>
        <w:tab w:val="center" w:pos="4818" w:leader="none"/>
        <w:tab w:val="right" w:pos="9637" w:leader="none"/>
      </w:tabs>
    </w:pPr>
  </w:style>
  <w:style w:type="paragraph" w:styleId="1020" w:customStyle="1">
    <w:name w:val="Нижний колонтитул1"/>
    <w:basedOn w:val="956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1021" w:customStyle="1">
    <w:name w:val="Верхний колонтитул1"/>
    <w:basedOn w:val="1008"/>
    <w:qFormat/>
    <w:pPr>
      <w:tabs>
        <w:tab w:val="center" w:pos="4150" w:leader="none"/>
        <w:tab w:val="right" w:pos="8304" w:leader="none"/>
      </w:tabs>
    </w:pPr>
  </w:style>
  <w:style w:type="paragraph" w:styleId="1022" w:customStyle="1">
    <w:name w:val="Текст выноски1"/>
    <w:basedOn w:val="1008"/>
    <w:qFormat/>
    <w:rPr>
      <w:rFonts w:ascii="Segoe UI" w:hAnsi="Segoe UI" w:cs="Segoe UI"/>
      <w:sz w:val="18"/>
    </w:rPr>
  </w:style>
  <w:style w:type="paragraph" w:styleId="1023" w:customStyle="1">
    <w:name w:val="Без интервала2"/>
    <w:basedOn w:val="1007"/>
    <w:qFormat/>
    <w:rPr>
      <w:rFonts w:ascii="Calibri" w:hAnsi="Calibri" w:cs="Calibri"/>
      <w:sz w:val="22"/>
    </w:rPr>
  </w:style>
  <w:style w:type="paragraph" w:styleId="1024" w:customStyle="1">
    <w:name w:val="xl65"/>
    <w:basedOn w:val="1008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</w:rPr>
  </w:style>
  <w:style w:type="paragraph" w:styleId="1025" w:customStyle="1">
    <w:name w:val="xl66"/>
    <w:basedOn w:val="1008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</w:rPr>
  </w:style>
  <w:style w:type="paragraph" w:styleId="1026" w:customStyle="1">
    <w:name w:val="xl67"/>
    <w:basedOn w:val="1008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27" w:customStyle="1">
    <w:name w:val="xl68"/>
    <w:basedOn w:val="1008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</w:rPr>
  </w:style>
  <w:style w:type="paragraph" w:styleId="1028" w:customStyle="1">
    <w:name w:val="xl69"/>
    <w:basedOn w:val="1008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</w:rPr>
  </w:style>
  <w:style w:type="paragraph" w:styleId="1029" w:customStyle="1">
    <w:name w:val="xl70"/>
    <w:basedOn w:val="1008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</w:rPr>
  </w:style>
  <w:style w:type="paragraph" w:styleId="1030" w:customStyle="1">
    <w:name w:val="xl71"/>
    <w:basedOn w:val="1008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</w:rPr>
  </w:style>
  <w:style w:type="paragraph" w:styleId="1031" w:customStyle="1">
    <w:name w:val="xl72"/>
    <w:basedOn w:val="1008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</w:rPr>
  </w:style>
  <w:style w:type="paragraph" w:styleId="1032" w:customStyle="1">
    <w:name w:val="xl73"/>
    <w:basedOn w:val="1008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</w:rPr>
  </w:style>
  <w:style w:type="paragraph" w:styleId="1033" w:customStyle="1">
    <w:name w:val="xl74"/>
    <w:basedOn w:val="1008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</w:rPr>
  </w:style>
  <w:style w:type="paragraph" w:styleId="1034" w:customStyle="1">
    <w:name w:val="xl75"/>
    <w:basedOn w:val="1008"/>
    <w:qFormat/>
    <w:pPr>
      <w:jc w:val="right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</w:rPr>
  </w:style>
  <w:style w:type="paragraph" w:styleId="1035" w:customStyle="1">
    <w:name w:val="xl76"/>
    <w:basedOn w:val="1008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</w:rPr>
  </w:style>
  <w:style w:type="paragraph" w:styleId="1036" w:customStyle="1">
    <w:name w:val="xl77"/>
    <w:basedOn w:val="1008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</w:rPr>
  </w:style>
  <w:style w:type="paragraph" w:styleId="1037" w:customStyle="1">
    <w:name w:val="xl78"/>
    <w:basedOn w:val="1008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</w:rPr>
  </w:style>
  <w:style w:type="paragraph" w:styleId="1038" w:customStyle="1">
    <w:name w:val="xl79"/>
    <w:basedOn w:val="1008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</w:rPr>
  </w:style>
  <w:style w:type="paragraph" w:styleId="1039" w:customStyle="1">
    <w:name w:val="Форма"/>
    <w:basedOn w:val="1007"/>
    <w:qFormat/>
    <w:rPr>
      <w:rFonts w:ascii="Times New Roman" w:hAnsi="Times New Roman" w:cs="Times New Roman"/>
      <w:sz w:val="28"/>
    </w:rPr>
  </w:style>
  <w:style w:type="paragraph" w:styleId="1040" w:customStyle="1">
    <w:name w:val="ConsPlusNormal"/>
    <w:basedOn w:val="1007"/>
    <w:qFormat/>
    <w:rPr>
      <w:rFonts w:ascii="Times New Roman" w:hAnsi="Times New Roman" w:cs="Times New Roman"/>
      <w:sz w:val="28"/>
    </w:rPr>
  </w:style>
  <w:style w:type="paragraph" w:styleId="1041" w:customStyle="1">
    <w:name w:val="font5"/>
    <w:basedOn w:val="1008"/>
    <w:qFormat/>
    <w:pPr>
      <w:spacing w:before="100" w:after="100"/>
    </w:pPr>
    <w:rPr>
      <w:sz w:val="28"/>
    </w:rPr>
  </w:style>
  <w:style w:type="paragraph" w:styleId="1042" w:customStyle="1">
    <w:name w:val="xl80"/>
    <w:basedOn w:val="1008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sz w:val="24"/>
    </w:rPr>
  </w:style>
  <w:style w:type="paragraph" w:styleId="1043" w:customStyle="1">
    <w:name w:val="xl81"/>
    <w:basedOn w:val="1008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sz w:val="24"/>
    </w:rPr>
  </w:style>
  <w:style w:type="paragraph" w:styleId="1044" w:customStyle="1">
    <w:name w:val="xl82"/>
    <w:basedOn w:val="1008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sz w:val="24"/>
    </w:rPr>
  </w:style>
  <w:style w:type="paragraph" w:styleId="1045" w:customStyle="1">
    <w:name w:val="xl83"/>
    <w:basedOn w:val="1008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046" w:customStyle="1">
    <w:name w:val="xl84"/>
    <w:basedOn w:val="1008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047" w:customStyle="1">
    <w:name w:val="xl85"/>
    <w:basedOn w:val="1008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048" w:customStyle="1">
    <w:name w:val="xl86"/>
    <w:basedOn w:val="1008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049" w:customStyle="1">
    <w:name w:val="xl87"/>
    <w:basedOn w:val="1008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050" w:customStyle="1">
    <w:name w:val="xl88"/>
    <w:basedOn w:val="1008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051" w:customStyle="1">
    <w:name w:val="xl89"/>
    <w:basedOn w:val="1008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052" w:customStyle="1">
    <w:name w:val="xl90"/>
    <w:basedOn w:val="1008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053" w:customStyle="1">
    <w:name w:val="xl91"/>
    <w:basedOn w:val="1008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054" w:customStyle="1">
    <w:name w:val="xl92"/>
    <w:basedOn w:val="1008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055" w:customStyle="1">
    <w:name w:val="xl93"/>
    <w:basedOn w:val="1008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056" w:customStyle="1">
    <w:name w:val="xl94"/>
    <w:basedOn w:val="1008"/>
    <w:qFormat/>
    <w:pPr>
      <w:jc w:val="center"/>
      <w:spacing w:before="100" w:after="100"/>
      <w:shd w:val="clear" w:color="auto" w:fill="ffffff"/>
    </w:pPr>
    <w:rPr>
      <w:sz w:val="28"/>
    </w:rPr>
  </w:style>
  <w:style w:type="paragraph" w:styleId="1057" w:customStyle="1">
    <w:name w:val="xl95"/>
    <w:basedOn w:val="1008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058" w:customStyle="1">
    <w:name w:val="xl96"/>
    <w:basedOn w:val="1008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059" w:customStyle="1">
    <w:name w:val="xl97"/>
    <w:basedOn w:val="1008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060" w:customStyle="1">
    <w:name w:val="xl98"/>
    <w:basedOn w:val="1008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sz w:val="28"/>
    </w:rPr>
  </w:style>
  <w:style w:type="paragraph" w:styleId="1061" w:customStyle="1">
    <w:name w:val="xl99"/>
    <w:basedOn w:val="1008"/>
    <w:qFormat/>
    <w:pPr>
      <w:jc w:val="center"/>
      <w:spacing w:before="100" w:after="100"/>
      <w:shd w:val="clear" w:color="auto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062" w:customStyle="1">
    <w:name w:val="xl100"/>
    <w:basedOn w:val="1008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63" w:customStyle="1">
    <w:name w:val="xl101"/>
    <w:basedOn w:val="1008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64" w:customStyle="1">
    <w:name w:val="xl102"/>
    <w:basedOn w:val="1008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65" w:customStyle="1">
    <w:name w:val="xl103"/>
    <w:basedOn w:val="1008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66" w:customStyle="1">
    <w:name w:val="xl104"/>
    <w:basedOn w:val="1008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67" w:customStyle="1">
    <w:name w:val="xl105"/>
    <w:basedOn w:val="1008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68" w:customStyle="1">
    <w:name w:val="xl106"/>
    <w:basedOn w:val="1008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69" w:customStyle="1">
    <w:name w:val="xl107"/>
    <w:basedOn w:val="1008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70" w:customStyle="1">
    <w:name w:val="xl108"/>
    <w:basedOn w:val="1008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71" w:customStyle="1">
    <w:name w:val="xl109"/>
    <w:basedOn w:val="1008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72" w:customStyle="1">
    <w:name w:val="xl110"/>
    <w:basedOn w:val="1008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73" w:customStyle="1">
    <w:name w:val="xl111"/>
    <w:basedOn w:val="1008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74" w:customStyle="1">
    <w:name w:val="xl112"/>
    <w:basedOn w:val="1008"/>
    <w:qFormat/>
    <w:pPr>
      <w:spacing w:before="100" w:after="100"/>
      <w:shd w:val="clear" w:color="auto" w:fill="ffffff"/>
    </w:pPr>
    <w:rPr>
      <w:sz w:val="24"/>
    </w:rPr>
  </w:style>
  <w:style w:type="paragraph" w:styleId="1075" w:customStyle="1">
    <w:name w:val="xl113"/>
    <w:basedOn w:val="1008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76" w:customStyle="1">
    <w:name w:val="xl114"/>
    <w:basedOn w:val="1008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77" w:customStyle="1">
    <w:name w:val="xl115"/>
    <w:basedOn w:val="1008"/>
    <w:qFormat/>
    <w:pPr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</w:rPr>
  </w:style>
  <w:style w:type="paragraph" w:styleId="1078" w:customStyle="1">
    <w:name w:val="xl116"/>
    <w:basedOn w:val="1008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79" w:customStyle="1">
    <w:name w:val="xl117"/>
    <w:basedOn w:val="1008"/>
    <w:qFormat/>
    <w:pPr>
      <w:jc w:val="right"/>
      <w:spacing w:before="100" w:after="100"/>
    </w:pPr>
    <w:rPr>
      <w:sz w:val="24"/>
    </w:rPr>
  </w:style>
  <w:style w:type="paragraph" w:styleId="1080" w:customStyle="1">
    <w:name w:val="xl118"/>
    <w:basedOn w:val="1008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81" w:customStyle="1">
    <w:name w:val="xl119"/>
    <w:basedOn w:val="1008"/>
    <w:qFormat/>
    <w:pPr>
      <w:jc w:val="right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82" w:customStyle="1">
    <w:name w:val="xl120"/>
    <w:basedOn w:val="1008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83" w:customStyle="1">
    <w:name w:val="xl121"/>
    <w:basedOn w:val="1008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84" w:customStyle="1">
    <w:name w:val="xl122"/>
    <w:basedOn w:val="1008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85" w:customStyle="1">
    <w:name w:val="xl123"/>
    <w:basedOn w:val="1008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86" w:customStyle="1">
    <w:name w:val="xl124"/>
    <w:basedOn w:val="1008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87" w:customStyle="1">
    <w:name w:val="xl125"/>
    <w:basedOn w:val="1008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88" w:customStyle="1">
    <w:name w:val="font6"/>
    <w:basedOn w:val="1008"/>
    <w:qFormat/>
    <w:pPr>
      <w:spacing w:before="100" w:after="100"/>
    </w:pPr>
    <w:rPr>
      <w:rFonts w:ascii="Tahoma" w:hAnsi="Tahoma" w:cs="Tahoma"/>
      <w:sz w:val="18"/>
    </w:rPr>
  </w:style>
  <w:style w:type="paragraph" w:styleId="1089" w:customStyle="1">
    <w:name w:val="font7"/>
    <w:basedOn w:val="1008"/>
    <w:qFormat/>
    <w:pPr>
      <w:spacing w:before="100" w:after="100"/>
    </w:pPr>
    <w:rPr>
      <w:rFonts w:ascii="Tahoma" w:hAnsi="Tahoma" w:cs="Tahoma"/>
      <w:sz w:val="18"/>
    </w:rPr>
  </w:style>
  <w:style w:type="paragraph" w:styleId="1090" w:customStyle="1">
    <w:name w:val="font8"/>
    <w:basedOn w:val="1008"/>
    <w:qFormat/>
    <w:pPr>
      <w:spacing w:before="100" w:after="100"/>
    </w:pPr>
    <w:rPr>
      <w:rFonts w:ascii="Tahoma" w:hAnsi="Tahoma" w:cs="Tahoma"/>
      <w:b/>
      <w:sz w:val="18"/>
    </w:rPr>
  </w:style>
  <w:style w:type="paragraph" w:styleId="1091" w:customStyle="1">
    <w:name w:val="Абзац списка2"/>
    <w:basedOn w:val="1008"/>
    <w:qFormat/>
    <w:pPr>
      <w:ind w:left="720"/>
      <w:spacing w:after="200" w:line="276" w:lineRule="auto"/>
    </w:pPr>
    <w:rPr>
      <w:rFonts w:ascii="Calibri" w:hAnsi="Calibri" w:cs="Calibri"/>
      <w:sz w:val="22"/>
    </w:rPr>
  </w:style>
  <w:style w:type="paragraph" w:styleId="1092" w:customStyle="1">
    <w:name w:val="Table Contents"/>
    <w:basedOn w:val="1008"/>
    <w:qFormat/>
  </w:style>
  <w:style w:type="paragraph" w:styleId="1093" w:customStyle="1">
    <w:name w:val="Table Heading"/>
    <w:basedOn w:val="1092"/>
    <w:qFormat/>
    <w:pPr>
      <w:jc w:val="center"/>
    </w:pPr>
    <w:rPr>
      <w:b/>
    </w:rPr>
  </w:style>
  <w:style w:type="paragraph" w:styleId="1094" w:customStyle="1">
    <w:name w:val="Header left"/>
    <w:basedOn w:val="1021"/>
    <w:qFormat/>
    <w:pPr>
      <w:tabs>
        <w:tab w:val="clear" w:pos="4150" w:leader="none"/>
        <w:tab w:val="center" w:pos="4959" w:leader="none"/>
        <w:tab w:val="clear" w:pos="8304" w:leader="none"/>
        <w:tab w:val="right" w:pos="9920" w:leader="none"/>
      </w:tabs>
    </w:pPr>
  </w:style>
  <w:style w:type="character" w:styleId="1095" w:customStyle="1">
    <w:name w:val="Основной шрифт абзаца1"/>
    <w:qFormat/>
  </w:style>
  <w:style w:type="character" w:styleId="1096" w:customStyle="1">
    <w:name w:val="WW8Num2z0"/>
    <w:qFormat/>
    <w:rPr>
      <w:rFonts w:ascii="Times New Roman" w:hAnsi="Times New Roman" w:cs="Times New Roman"/>
      <w:sz w:val="28"/>
    </w:rPr>
  </w:style>
  <w:style w:type="character" w:styleId="1097" w:customStyle="1">
    <w:name w:val="WW8Num2z1"/>
    <w:qFormat/>
  </w:style>
  <w:style w:type="character" w:styleId="1098" w:customStyle="1">
    <w:name w:val="WW8Num1z0"/>
    <w:qFormat/>
  </w:style>
  <w:style w:type="character" w:styleId="1099" w:customStyle="1">
    <w:name w:val="WW8Num3z0"/>
    <w:qFormat/>
  </w:style>
  <w:style w:type="character" w:styleId="1100" w:customStyle="1">
    <w:name w:val="WW8Num3z1"/>
    <w:qFormat/>
  </w:style>
  <w:style w:type="character" w:styleId="1101" w:customStyle="1">
    <w:name w:val="WW8Num4z0"/>
    <w:qFormat/>
  </w:style>
  <w:style w:type="character" w:styleId="1102" w:customStyle="1">
    <w:name w:val="WW8Num5z0"/>
    <w:qFormat/>
  </w:style>
  <w:style w:type="character" w:styleId="1103" w:customStyle="1">
    <w:name w:val="WW8Num6z0"/>
    <w:qFormat/>
  </w:style>
  <w:style w:type="character" w:styleId="1104" w:customStyle="1">
    <w:name w:val="WW8Num8z0"/>
    <w:qFormat/>
  </w:style>
  <w:style w:type="character" w:styleId="1105" w:customStyle="1">
    <w:name w:val="WW8Num9z0"/>
    <w:qFormat/>
  </w:style>
  <w:style w:type="character" w:styleId="1106" w:customStyle="1">
    <w:name w:val="WW8Num10z0"/>
    <w:qFormat/>
  </w:style>
  <w:style w:type="character" w:styleId="1107" w:customStyle="1">
    <w:name w:val="Номер страницы1"/>
    <w:basedOn w:val="1095"/>
    <w:qFormat/>
  </w:style>
  <w:style w:type="character" w:styleId="1108" w:customStyle="1">
    <w:name w:val="Текст выноски Знак"/>
    <w:qFormat/>
    <w:rPr>
      <w:rFonts w:ascii="Segoe UI" w:hAnsi="Segoe UI" w:cs="Segoe UI"/>
      <w:sz w:val="18"/>
    </w:rPr>
  </w:style>
  <w:style w:type="character" w:styleId="1109" w:customStyle="1">
    <w:name w:val="Верхний колонтитул Знак"/>
    <w:uiPriority w:val="99"/>
    <w:qFormat/>
  </w:style>
  <w:style w:type="character" w:styleId="1110" w:customStyle="1">
    <w:name w:val="Internet link"/>
    <w:qFormat/>
    <w:rPr>
      <w:color w:val="0000ff"/>
      <w:u w:val="single"/>
    </w:rPr>
  </w:style>
  <w:style w:type="character" w:styleId="1111" w:customStyle="1">
    <w:name w:val="Visited Internet Link"/>
    <w:qFormat/>
    <w:rPr>
      <w:color w:val="800080"/>
      <w:u w:val="single"/>
    </w:rPr>
  </w:style>
  <w:style w:type="character" w:styleId="1112" w:customStyle="1">
    <w:name w:val="Основной текст Знак"/>
    <w:qFormat/>
    <w:rPr>
      <w:rFonts w:ascii="Courier New" w:hAnsi="Courier New" w:cs="Courier New"/>
      <w:sz w:val="26"/>
    </w:rPr>
  </w:style>
  <w:style w:type="character" w:styleId="1113" w:customStyle="1">
    <w:name w:val="Нижний колонтитул Знак"/>
    <w:qFormat/>
  </w:style>
  <w:style w:type="character" w:styleId="1114" w:customStyle="1">
    <w:name w:val="Заголовок 1 Знак"/>
    <w:qFormat/>
    <w:rPr>
      <w:sz w:val="24"/>
    </w:rPr>
  </w:style>
  <w:style w:type="character" w:styleId="1115" w:customStyle="1">
    <w:name w:val="Заголовок 2 Знак"/>
    <w:qFormat/>
    <w:rPr>
      <w:sz w:val="24"/>
    </w:rPr>
  </w:style>
  <w:style w:type="character" w:styleId="1116" w:customStyle="1">
    <w:name w:val="Основной текст с отступом Знак"/>
    <w:qFormat/>
    <w:rPr>
      <w:sz w:val="26"/>
    </w:rPr>
  </w:style>
  <w:style w:type="character" w:styleId="1117" w:customStyle="1">
    <w:name w:val="WW_CharLFO2LVL1"/>
    <w:qFormat/>
    <w:rPr>
      <w:rFonts w:ascii="Times New Roman" w:hAnsi="Times New Roman" w:cs="Times New Roman"/>
      <w:sz w:val="28"/>
    </w:rPr>
  </w:style>
  <w:style w:type="paragraph" w:styleId="1118">
    <w:name w:val="Balloon Text"/>
    <w:basedOn w:val="733"/>
    <w:link w:val="111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1119" w:customStyle="1">
    <w:name w:val="Текст выноски Знак1"/>
    <w:basedOn w:val="734"/>
    <w:link w:val="1118"/>
    <w:uiPriority w:val="99"/>
    <w:semiHidden/>
    <w:rPr>
      <w:rFonts w:ascii="Segoe UI" w:hAnsi="Segoe UI" w:cs="Segoe UI"/>
      <w:sz w:val="18"/>
      <w:szCs w:val="18"/>
    </w:rPr>
  </w:style>
  <w:style w:type="paragraph" w:styleId="1120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lang w:val="en-US"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Перми от 20.10.2021 N 915(ред. от 16.05.2024)"Об утверждении муниципальной программы "Социальная поддержка и обеспечение семейного благополучия населения города Перми"</dc:title>
  <dc:creator>Панькова Наталия Александровна</dc:creator>
  <cp:lastModifiedBy>samokhvalova-ev</cp:lastModifiedBy>
  <cp:revision>24</cp:revision>
  <dcterms:created xsi:type="dcterms:W3CDTF">2025-07-21T12:17:00Z</dcterms:created>
  <dcterms:modified xsi:type="dcterms:W3CDTF">2025-09-09T11:30:11Z</dcterms:modified>
</cp:coreProperties>
</file>