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83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205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54160</wp:posOffset>
                </wp:positionV>
                <wp:extent cx="6285865" cy="1060266"/>
                <wp:effectExtent l="0" t="0" r="0" b="0"/>
                <wp:wrapNone/>
                <wp:docPr id="2" name="_x0000_s2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060265"/>
                          <a:chOff x="0" y="0"/>
                          <a:chExt cx="6285864" cy="1060265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0" y="0"/>
                            <a:ext cx="6285864" cy="10570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37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771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258444" y="748480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18.09.2025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4940299" y="751655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646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24288;o:allowoverlap:true;o:allowincell:true;mso-position-horizontal-relative:text;margin-left:0.60pt;mso-position-horizontal:absolute;mso-position-vertical-relative:text;margin-top:4.26pt;mso-position-vertical:absolute;width:494.95pt;height:83.49pt;mso-wrap-distance-left:9.00pt;mso-wrap-distance-top:0.00pt;mso-wrap-distance-right:9.00pt;mso-wrap-distance-bottom:0.00pt;" coordorigin="0,0" coordsize="62858,10602">
                <v:shape id="shape 2" o:spid="_x0000_s2" o:spt="202" type="#_x0000_t202" style="position:absolute;left:0;top:0;width:62858;height:10570;visibility:visible;" fillcolor="#FFFFFF" stroked="f">
                  <v:textbox inset="0,0,0,0">
                    <w:txbxContent>
                      <w:p>
                        <w:pPr>
                          <w:pStyle w:val="837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771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2584;top:7484;width:15360;height:3086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18.09.2025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49402;top:7516;width:10858;height:3086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646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––</w:t>
      </w:r>
      <w:r>
        <w:rPr>
          <w:rFonts w:ascii="Times New Roman" w:hAnsi="Times New Roman"/>
          <w:sz w:val="28"/>
          <w:szCs w:val="28"/>
        </w:rPr>
      </w:r>
    </w:p>
    <w:p>
      <w:pPr>
        <w:pStyle w:val="983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3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387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5387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387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387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387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</w:t>
      </w:r>
      <w:r>
        <w:rPr>
          <w:b/>
          <w:sz w:val="28"/>
          <w:szCs w:val="28"/>
        </w:rPr>
      </w:r>
    </w:p>
    <w:p>
      <w:pPr>
        <w:ind w:right="5387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муниципальную программу </w:t>
      </w:r>
      <w:r>
        <w:rPr>
          <w:b/>
          <w:sz w:val="28"/>
          <w:szCs w:val="28"/>
        </w:rPr>
      </w:r>
    </w:p>
    <w:p>
      <w:pPr>
        <w:ind w:right="5387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«Общественное согласие», </w:t>
      </w:r>
      <w:r>
        <w:rPr>
          <w:b/>
          <w:sz w:val="28"/>
          <w:szCs w:val="28"/>
        </w:rPr>
      </w:r>
    </w:p>
    <w:p>
      <w:pPr>
        <w:ind w:right="5387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утвержденную постановлением </w:t>
      </w:r>
      <w:r>
        <w:rPr>
          <w:b/>
          <w:sz w:val="28"/>
          <w:szCs w:val="28"/>
        </w:rPr>
      </w:r>
    </w:p>
    <w:p>
      <w:pPr>
        <w:ind w:right="5387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города Перми </w:t>
      </w:r>
      <w:r>
        <w:rPr>
          <w:b/>
          <w:sz w:val="28"/>
          <w:szCs w:val="28"/>
        </w:rPr>
      </w:r>
    </w:p>
    <w:p>
      <w:pPr>
        <w:ind w:right="5387"/>
        <w:spacing w:line="240" w:lineRule="exact"/>
        <w:rPr>
          <w:sz w:val="28"/>
          <w:szCs w:val="28"/>
        </w:rPr>
      </w:pPr>
      <w:r>
        <w:rPr>
          <w:b/>
          <w:sz w:val="28"/>
          <w:szCs w:val="28"/>
        </w:rPr>
        <w:t xml:space="preserve">от 17.10.2024 № 956 </w:t>
      </w:r>
      <w:r>
        <w:rPr>
          <w:sz w:val="28"/>
          <w:szCs w:val="28"/>
        </w:rPr>
      </w:r>
    </w:p>
    <w:p>
      <w:pPr>
        <w:ind w:right="5387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387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Федеральными законами от 06 октября 2003 г. № 131-ФЗ «Об общих принципах организации местного самоуправления в Российской Федерации», от 20 марта 2025 г. № 33-ФЗ «Об общих принципах организации местного самоуправления в единой системе публ</w:t>
      </w:r>
      <w:r>
        <w:rPr>
          <w:sz w:val="28"/>
          <w:szCs w:val="28"/>
        </w:rPr>
        <w:t xml:space="preserve">ичной власти», постановлением администрации города Перми от 02 сентября 2024 г. № 715 «Об утверждении Порядка разработки, реализации и оценки эффективности муниципальных программ города Перми»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</w:rPr>
      </w:r>
    </w:p>
    <w:p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1. Утвердить прилагаем</w:t>
      </w:r>
      <w:r>
        <w:rPr>
          <w:sz w:val="28"/>
          <w:szCs w:val="28"/>
        </w:rPr>
        <w:t xml:space="preserve">ые изменения в муниципальную программу «Обществен</w:t>
      </w:r>
      <w:r>
        <w:rPr>
          <w:color w:val="000000" w:themeColor="text1"/>
          <w:sz w:val="28"/>
          <w:szCs w:val="28"/>
        </w:rPr>
        <w:t xml:space="preserve">ное согласие», утвержденную постановлением администрации города Перми от 17 октября 2024 г. № 956 (в ред. от 02.12.2024 № 1159, от 29.01.2025 № 30, </w:t>
      </w:r>
      <w:r>
        <w:rPr>
          <w:sz w:val="28"/>
          <w:szCs w:val="28"/>
        </w:rPr>
        <w:br/>
        <w:t xml:space="preserve">от </w:t>
      </w:r>
      <w:r>
        <w:rPr>
          <w:color w:val="000000" w:themeColor="text1"/>
          <w:sz w:val="28"/>
          <w:szCs w:val="28"/>
        </w:rPr>
        <w:t xml:space="preserve">04.03.2025 № 130, от 28.03.2025 № 206, от 21.04.2025 № </w:t>
      </w:r>
      <w:r>
        <w:rPr>
          <w:color w:val="000000" w:themeColor="text1"/>
          <w:sz w:val="28"/>
          <w:szCs w:val="28"/>
        </w:rPr>
        <w:t xml:space="preserve">271, от 20.05.2025 </w:t>
      </w:r>
      <w:r>
        <w:rPr>
          <w:color w:val="000000" w:themeColor="text1"/>
          <w:sz w:val="28"/>
          <w:szCs w:val="28"/>
        </w:rPr>
        <w:br/>
        <w:t xml:space="preserve">№ 330, от 21.07.2025 № 474).</w:t>
      </w:r>
      <w:r>
        <w:rPr>
          <w:color w:val="000000" w:themeColor="text1"/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</w:t>
      </w:r>
      <w:r>
        <w:rPr>
          <w:sz w:val="28"/>
          <w:szCs w:val="28"/>
        </w:rPr>
        <w:t xml:space="preserve">азования город Пе</w:t>
      </w:r>
      <w:r>
        <w:rPr>
          <w:sz w:val="28"/>
          <w:szCs w:val="28"/>
        </w:rPr>
        <w:t xml:space="preserve">рмь». 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</w:t>
      </w:r>
      <w:r>
        <w:rPr>
          <w:sz w:val="28"/>
          <w:szCs w:val="28"/>
        </w:rPr>
        <w:t xml:space="preserve">пального образования город Пермь».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</w:t>
      </w:r>
      <w:r>
        <w:rPr>
          <w:sz w:val="28"/>
          <w:szCs w:val="28"/>
        </w:rPr>
        <w:t xml:space="preserve"> город Пермь www.gorodperm.ru». 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Контроль за исполнением настоящего постановления возложить </w:t>
      </w:r>
      <w:r>
        <w:rPr>
          <w:sz w:val="28"/>
          <w:szCs w:val="28"/>
        </w:rPr>
        <w:br/>
        <w:t xml:space="preserve">на заместителя главы администрации города Перми </w:t>
      </w:r>
      <w:r>
        <w:rPr>
          <w:sz w:val="28"/>
          <w:szCs w:val="28"/>
        </w:rPr>
        <w:t xml:space="preserve">Трошкова</w:t>
      </w:r>
      <w:r>
        <w:rPr>
          <w:sz w:val="28"/>
          <w:szCs w:val="28"/>
        </w:rPr>
        <w:t xml:space="preserve"> С.В. 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Глава города Перми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Э.О. Соснин</w:t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  <w:sectPr>
          <w:headerReference w:type="default" r:id="rId9"/>
          <w:footnotePr/>
          <w:endnotePr/>
          <w:type w:val="nextPage"/>
          <w:pgSz w:w="11906" w:h="16838" w:orient="portrait"/>
          <w:pgMar w:top="1134" w:right="567" w:bottom="1134" w:left="1418" w:header="363" w:footer="680" w:gutter="0"/>
          <w:cols w:num="1" w:sep="0" w:space="708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9921"/>
        <w:spacing w:line="240" w:lineRule="exact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УТВЕРЖДЕНЫ</w:t>
      </w:r>
      <w:r>
        <w:rPr>
          <w:rFonts w:eastAsia="SimSun"/>
          <w:sz w:val="28"/>
          <w:szCs w:val="28"/>
        </w:rPr>
      </w:r>
    </w:p>
    <w:p>
      <w:pPr>
        <w:ind w:left="9921"/>
        <w:spacing w:line="240" w:lineRule="exact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постановлением администрации</w:t>
      </w:r>
      <w:r>
        <w:rPr>
          <w:rFonts w:eastAsia="SimSun"/>
          <w:sz w:val="28"/>
          <w:szCs w:val="28"/>
        </w:rPr>
      </w:r>
    </w:p>
    <w:p>
      <w:pPr>
        <w:ind w:left="9921"/>
        <w:spacing w:line="240" w:lineRule="exact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города Перми</w:t>
      </w:r>
      <w:r>
        <w:rPr>
          <w:rFonts w:eastAsia="SimSun"/>
          <w:sz w:val="28"/>
          <w:szCs w:val="28"/>
        </w:rPr>
      </w:r>
    </w:p>
    <w:p>
      <w:pPr>
        <w:ind w:left="9921"/>
        <w:spacing w:line="240" w:lineRule="exact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от 18.09.2025 № 646</w:t>
      </w:r>
      <w:r>
        <w:rPr>
          <w:rFonts w:eastAsia="SimSun"/>
          <w:sz w:val="28"/>
          <w:szCs w:val="28"/>
        </w:rPr>
      </w:r>
    </w:p>
    <w:p>
      <w:pPr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</w:r>
      <w:r>
        <w:rPr>
          <w:rFonts w:eastAsia="SimSun"/>
          <w:sz w:val="28"/>
          <w:szCs w:val="28"/>
        </w:rPr>
      </w:r>
    </w:p>
    <w:p>
      <w:pPr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</w:r>
      <w:r>
        <w:rPr>
          <w:rFonts w:eastAsia="SimSun"/>
          <w:sz w:val="28"/>
          <w:szCs w:val="28"/>
        </w:rPr>
      </w:r>
    </w:p>
    <w:p>
      <w:pPr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</w:r>
      <w:r>
        <w:rPr>
          <w:rFonts w:eastAsia="SimSun"/>
          <w:sz w:val="28"/>
          <w:szCs w:val="28"/>
        </w:rPr>
      </w:r>
    </w:p>
    <w:p>
      <w:pPr>
        <w:jc w:val="center"/>
        <w:spacing w:line="240" w:lineRule="exact"/>
        <w:rPr>
          <w:rFonts w:eastAsia="SimSun"/>
          <w:b/>
          <w:sz w:val="28"/>
          <w:szCs w:val="28"/>
        </w:rPr>
      </w:pPr>
      <w:r>
        <w:rPr>
          <w:rFonts w:eastAsia="SimSun"/>
          <w:b/>
          <w:sz w:val="28"/>
          <w:szCs w:val="28"/>
        </w:rPr>
        <w:t xml:space="preserve">ИЗМЕНЕНИЯ</w:t>
      </w:r>
      <w:r>
        <w:rPr>
          <w:rFonts w:eastAsia="SimSun"/>
          <w:b/>
          <w:sz w:val="28"/>
          <w:szCs w:val="28"/>
        </w:rPr>
      </w:r>
    </w:p>
    <w:p>
      <w:pPr>
        <w:jc w:val="center"/>
        <w:spacing w:line="240" w:lineRule="exact"/>
        <w:rPr>
          <w:rFonts w:eastAsia="SimSun"/>
          <w:b/>
          <w:sz w:val="28"/>
          <w:szCs w:val="28"/>
        </w:rPr>
      </w:pPr>
      <w:r>
        <w:rPr>
          <w:rFonts w:eastAsia="SimSun"/>
          <w:b/>
          <w:sz w:val="28"/>
          <w:szCs w:val="28"/>
        </w:rPr>
        <w:t xml:space="preserve">в муниципальную программу «Общественное согласие</w:t>
      </w:r>
      <w:r>
        <w:rPr>
          <w:rFonts w:eastAsia="SimSun"/>
          <w:b/>
          <w:sz w:val="28"/>
          <w:szCs w:val="28"/>
        </w:rPr>
        <w:t xml:space="preserve">»,</w:t>
      </w:r>
      <w:r>
        <w:rPr>
          <w:rFonts w:eastAsia="SimSun"/>
          <w:b/>
          <w:sz w:val="28"/>
          <w:szCs w:val="28"/>
        </w:rPr>
        <w:br w:type="textWrapping" w:clear="all"/>
      </w:r>
      <w:r>
        <w:rPr>
          <w:rFonts w:eastAsia="SimSun"/>
          <w:b/>
          <w:sz w:val="28"/>
          <w:szCs w:val="28"/>
        </w:rPr>
        <w:t xml:space="preserve">утвержденную</w:t>
      </w:r>
      <w:r>
        <w:rPr>
          <w:rFonts w:eastAsia="SimSun"/>
          <w:b/>
          <w:sz w:val="28"/>
          <w:szCs w:val="28"/>
        </w:rPr>
        <w:t xml:space="preserve"> постановлением администрации города Перми от 17 октября 2024 г. № 956 </w:t>
      </w:r>
      <w:r>
        <w:rPr>
          <w:rFonts w:eastAsia="SimSun"/>
          <w:b/>
          <w:sz w:val="28"/>
          <w:szCs w:val="28"/>
        </w:rPr>
      </w:r>
    </w:p>
    <w:p>
      <w:pPr>
        <w:spacing w:line="240" w:lineRule="exact"/>
        <w:rPr>
          <w:rFonts w:eastAsia="SimSun"/>
          <w:b/>
          <w:sz w:val="28"/>
          <w:szCs w:val="28"/>
        </w:rPr>
      </w:pPr>
      <w:r>
        <w:rPr>
          <w:rFonts w:eastAsia="SimSun"/>
          <w:b/>
          <w:sz w:val="28"/>
          <w:szCs w:val="28"/>
        </w:rPr>
      </w:r>
      <w:r>
        <w:rPr>
          <w:rFonts w:eastAsia="SimSun"/>
          <w:b/>
          <w:sz w:val="28"/>
          <w:szCs w:val="28"/>
        </w:rPr>
      </w:r>
    </w:p>
    <w:p>
      <w:pPr>
        <w:jc w:val="both"/>
        <w:spacing w:line="288" w:lineRule="atLeas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 разделе «Паспорт муниципальной программы «Общественное согласие» строку «Объемы и источники финансового обеспечения программы» изложить в следующей редакции:</w:t>
      </w:r>
      <w:r>
        <w:rPr>
          <w:sz w:val="28"/>
          <w:szCs w:val="28"/>
        </w:rPr>
      </w:r>
    </w:p>
    <w:tbl>
      <w:tblPr>
        <w:tblStyle w:val="839"/>
        <w:tblW w:w="148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2410"/>
        <w:gridCol w:w="1369"/>
        <w:gridCol w:w="1373"/>
        <w:gridCol w:w="1488"/>
        <w:gridCol w:w="1581"/>
        <w:gridCol w:w="1418"/>
        <w:gridCol w:w="1559"/>
      </w:tblGrid>
      <w:tr>
        <w:tblPrEx/>
        <w:trPr>
          <w:trHeight w:val="323"/>
        </w:trPr>
        <w:tc>
          <w:tcPr>
            <w:tcW w:w="368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Объемы и источники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финансового обеспечения программы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Источники финансового обеспечения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6"/>
            <w:tcW w:w="87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Расходы (тыс. рублей)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636"/>
        </w:trPr>
        <w:tc>
          <w:tcPr>
            <w:tcW w:w="3681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3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2025 год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(план)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7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2026 год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(план)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2027 год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(план)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8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2028 год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(план)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2029 год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(план)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Итого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06"/>
        </w:trPr>
        <w:tc>
          <w:tcPr>
            <w:tcW w:w="3681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Всего, в том числе: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365 214,0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7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301 748,0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233 920,9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8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228 705,5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228 705,5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1 358 293,9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293"/>
        </w:trPr>
        <w:tc>
          <w:tcPr>
            <w:tcW w:w="3681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бюджет города Перми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346 183,5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7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291 248,0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223 420,9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8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218 445,5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218 445,5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1 297 743,4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293"/>
        </w:trPr>
        <w:tc>
          <w:tcPr>
            <w:tcW w:w="3681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бюджет города Перми (налоговые расходы)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2 198,9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7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2 289,1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2 380,6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8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2 475,8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2 574,9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11 919,3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293"/>
        </w:trPr>
        <w:tc>
          <w:tcPr>
            <w:tcW w:w="3681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бюджет города Перми (безвозмездные поступления)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69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5 852,1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73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88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81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5 852,1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37"/>
        </w:trPr>
        <w:tc>
          <w:tcPr>
            <w:tcW w:w="3681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бюджет Пермского края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69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2 702,8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73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88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81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2 702,8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293"/>
        </w:trPr>
        <w:tc>
          <w:tcPr>
            <w:tcW w:w="3681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внебюджетные источники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69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10 475,6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73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10 500,0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88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10 500,0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81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10 260,0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10 260,0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51 995,6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 приложении 1 строку</w:t>
      </w:r>
      <w:r>
        <w:rPr>
          <w:sz w:val="28"/>
          <w:szCs w:val="28"/>
        </w:rPr>
        <w:t xml:space="preserve"> «Объемы и источники финансового обеспечения муниципального проекта» изложить в следующей редакции:</w:t>
      </w:r>
      <w:r>
        <w:rPr>
          <w:sz w:val="28"/>
          <w:szCs w:val="28"/>
        </w:rPr>
      </w:r>
    </w:p>
    <w:tbl>
      <w:tblPr>
        <w:tblW w:w="14913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715"/>
        <w:gridCol w:w="2410"/>
        <w:gridCol w:w="1417"/>
        <w:gridCol w:w="1418"/>
        <w:gridCol w:w="1417"/>
        <w:gridCol w:w="1559"/>
        <w:gridCol w:w="1418"/>
        <w:gridCol w:w="1559"/>
      </w:tblGrid>
      <w:tr>
        <w:tblPrEx/>
        <w:trPr/>
        <w:tc>
          <w:tcPr>
            <w:tcW w:w="3715" w:type="dxa"/>
            <w:vMerge w:val="restart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Объемы и источники финансового обеспечения муниципального проекта</w:t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Источники финансового обеспечения </w:t>
            </w:r>
            <w:r>
              <w:rPr>
                <w:sz w:val="24"/>
                <w:szCs w:val="24"/>
              </w:rPr>
            </w:r>
          </w:p>
        </w:tc>
        <w:tc>
          <w:tcPr>
            <w:gridSpan w:val="6"/>
            <w:tcW w:w="8788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(тыс. рублей)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69"/>
        </w:trPr>
        <w:tc>
          <w:tcPr>
            <w:tcW w:w="3715" w:type="dxa"/>
            <w:vMerge w:val="continue"/>
            <w:textDirection w:val="lrTb"/>
            <w:noWrap w:val="false"/>
          </w:tcPr>
          <w:p>
            <w:pPr>
              <w:spacing w:line="288" w:lineRule="atLeas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2410" w:type="dxa"/>
            <w:vMerge w:val="continue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 год 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(план) </w:t>
            </w: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 год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(план) </w:t>
            </w: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2027 год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(план) </w:t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2028 год (план) </w:t>
            </w: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2029 год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(план) </w:t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 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84"/>
        </w:trPr>
        <w:tc>
          <w:tcPr>
            <w:tcW w:w="3715" w:type="dxa"/>
            <w:vMerge w:val="continue"/>
            <w:textDirection w:val="lrTb"/>
            <w:noWrap w:val="false"/>
          </w:tcPr>
          <w:p>
            <w:pPr>
              <w:spacing w:line="288" w:lineRule="atLeas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98 953,4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63 937,7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162 891,1</w:t>
            </w:r>
            <w:r>
              <w:rPr>
                <w:sz w:val="24"/>
                <w:szCs w:val="24"/>
              </w:rPr>
            </w:r>
          </w:p>
        </w:tc>
      </w:tr>
    </w:tbl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 приложении 2 строку «Объемы и источники финансового обеспечения муниципального проекта» изложить в следующей редакции:</w:t>
      </w:r>
      <w:r>
        <w:rPr>
          <w:sz w:val="28"/>
          <w:szCs w:val="28"/>
        </w:rPr>
      </w:r>
    </w:p>
    <w:tbl>
      <w:tblPr>
        <w:tblW w:w="14913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715"/>
        <w:gridCol w:w="2410"/>
        <w:gridCol w:w="1417"/>
        <w:gridCol w:w="1418"/>
        <w:gridCol w:w="1417"/>
        <w:gridCol w:w="1559"/>
        <w:gridCol w:w="1418"/>
        <w:gridCol w:w="1559"/>
      </w:tblGrid>
      <w:tr>
        <w:tblPrEx/>
        <w:trPr/>
        <w:tc>
          <w:tcPr>
            <w:tcW w:w="3715" w:type="dxa"/>
            <w:vMerge w:val="restart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Объемы и источники финансового обеспечения муниципального проекта</w:t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Источники финансового обеспечения </w:t>
            </w:r>
            <w:r>
              <w:rPr>
                <w:sz w:val="24"/>
                <w:szCs w:val="24"/>
              </w:rPr>
            </w:r>
          </w:p>
        </w:tc>
        <w:tc>
          <w:tcPr>
            <w:gridSpan w:val="6"/>
            <w:tcW w:w="8788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(тыс. рублей)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69"/>
        </w:trPr>
        <w:tc>
          <w:tcPr>
            <w:tcW w:w="3715" w:type="dxa"/>
            <w:vMerge w:val="continue"/>
            <w:textDirection w:val="lrTb"/>
            <w:noWrap w:val="false"/>
          </w:tcPr>
          <w:p>
            <w:pPr>
              <w:spacing w:line="288" w:lineRule="atLeas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2410" w:type="dxa"/>
            <w:vMerge w:val="continue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 год 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(план) </w:t>
            </w: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 год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(план) </w:t>
            </w: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2027 год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(план) </w:t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2028 год (план) </w:t>
            </w: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2029 год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(план) </w:t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 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0"/>
        </w:trPr>
        <w:tc>
          <w:tcPr>
            <w:tcW w:w="3715" w:type="dxa"/>
            <w:vMerge w:val="continue"/>
            <w:textDirection w:val="lrTb"/>
            <w:noWrap w:val="false"/>
          </w:tcPr>
          <w:p>
            <w:pPr>
              <w:spacing w:line="288" w:lineRule="atLeas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в том числе: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93 154,0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85 700,0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85 700,0</w:t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84 660,0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84 660,0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433 874,0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84"/>
        </w:trPr>
        <w:tc>
          <w:tcPr>
            <w:tcW w:w="3715" w:type="dxa"/>
            <w:vMerge w:val="continue"/>
            <w:textDirection w:val="lrTb"/>
            <w:noWrap w:val="false"/>
          </w:tcPr>
          <w:p>
            <w:pPr>
              <w:spacing w:line="288" w:lineRule="atLeas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74 123,5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75 200,0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75 200,0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74 400,0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74 400,0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373 323,5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84"/>
        </w:trPr>
        <w:tc>
          <w:tcPr>
            <w:tcW w:w="3715" w:type="dxa"/>
            <w:vMerge w:val="continue"/>
            <w:textDirection w:val="lrTb"/>
            <w:noWrap w:val="false"/>
          </w:tcPr>
          <w:p>
            <w:pPr>
              <w:spacing w:line="288" w:lineRule="atLeas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 (безвозмездные поступления)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5 852,1</w:t>
            </w: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5 852,1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84"/>
        </w:trPr>
        <w:tc>
          <w:tcPr>
            <w:tcW w:w="3715" w:type="dxa"/>
            <w:vMerge w:val="continue"/>
            <w:textDirection w:val="lrTb"/>
            <w:noWrap w:val="false"/>
          </w:tcPr>
          <w:p>
            <w:pPr>
              <w:spacing w:line="288" w:lineRule="atLeas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Пермского края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2 702,8</w:t>
            </w: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2 702,8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99"/>
        </w:trPr>
        <w:tc>
          <w:tcPr>
            <w:tcBorders>
              <w:bottom w:val="single" w:color="auto" w:sz="4" w:space="0"/>
            </w:tcBorders>
            <w:tcW w:w="3715" w:type="dxa"/>
            <w:vMerge w:val="continue"/>
            <w:textDirection w:val="lrTb"/>
            <w:noWrap w:val="false"/>
          </w:tcPr>
          <w:p>
            <w:pPr>
              <w:spacing w:line="288" w:lineRule="atLeas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внебюджетные источники </w:t>
            </w: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10 475,6</w:t>
            </w: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10 500,0</w:t>
            </w: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10 500,0</w:t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10 260,0</w:t>
            </w: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10 260,0</w:t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51 995,6</w:t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В приложении 3 строку «Объемы и источники финансового обеспечения комплекса процессных мероприятий» изложить в следующей редакции:</w:t>
      </w:r>
      <w:r>
        <w:rPr>
          <w:sz w:val="28"/>
          <w:szCs w:val="28"/>
        </w:rPr>
      </w:r>
    </w:p>
    <w:tbl>
      <w:tblPr>
        <w:tblW w:w="14861" w:type="dxa"/>
        <w:tblInd w:w="15" w:type="dxa"/>
        <w:tblLayout w:type="fixed"/>
        <w:tblLook w:val="04A0" w:firstRow="1" w:lastRow="0" w:firstColumn="1" w:lastColumn="0" w:noHBand="0" w:noVBand="1"/>
      </w:tblPr>
      <w:tblGrid>
        <w:gridCol w:w="3663"/>
        <w:gridCol w:w="2410"/>
        <w:gridCol w:w="1417"/>
        <w:gridCol w:w="1418"/>
        <w:gridCol w:w="1417"/>
        <w:gridCol w:w="1559"/>
        <w:gridCol w:w="1418"/>
        <w:gridCol w:w="1559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63" w:type="dxa"/>
            <w:vMerge w:val="restart"/>
            <w:textDirection w:val="lrTb"/>
            <w:noWrap w:val="false"/>
          </w:tcPr>
          <w:p>
            <w:pPr>
              <w:spacing w:line="288" w:lineRule="atLeast"/>
              <w:rPr>
                <w:sz w:val="22"/>
                <w:szCs w:val="22"/>
              </w:rPr>
              <w:suppressLineNumbers/>
            </w:pPr>
            <w:r>
              <w:rPr>
                <w:sz w:val="24"/>
                <w:szCs w:val="24"/>
              </w:rPr>
              <w:t xml:space="preserve">Объемы и источники финансового обеспечения комплекса процессных мероприятий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Источники финансового обеспечения </w:t>
            </w:r>
            <w:r>
              <w:rPr>
                <w:sz w:val="24"/>
                <w:szCs w:val="24"/>
              </w:rPr>
            </w:r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788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(тыс. рублей) 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6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10" w:type="dxa"/>
            <w:vAlign w:val="center"/>
            <w:vMerge w:val="continue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 год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(план)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 год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(план)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2027 год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(план)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2028 год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(план)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2029 год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(план)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 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6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10" w:type="dxa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в том числе: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173 106,</w:t>
            </w:r>
            <w:r>
              <w:rPr>
                <w:sz w:val="24"/>
                <w:szCs w:val="24"/>
                <w:lang w:val="en-US"/>
              </w:rPr>
              <w:t xml:space="preserve">6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152 110,3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148 220,9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144 045,5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144 045,5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761 528,8 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6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10" w:type="dxa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173 106,</w:t>
            </w:r>
            <w:r>
              <w:rPr>
                <w:sz w:val="24"/>
                <w:szCs w:val="24"/>
                <w:lang w:val="en-US"/>
              </w:rPr>
              <w:t xml:space="preserve">6</w:t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152 110,3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148 220,9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144 045,5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144 045,5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761 528,8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6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10" w:type="dxa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 (налоговые расходы)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2 198,9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2 289,1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2 380,6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2 475,8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2 574,9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11 919,3 </w:t>
            </w:r>
            <w:r>
              <w:rPr>
                <w:sz w:val="24"/>
                <w:szCs w:val="24"/>
              </w:rPr>
            </w:r>
          </w:p>
        </w:tc>
      </w:tr>
    </w:tbl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В приложении 5: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строку «Муниципальная программа города Перми «Общественное согласие» изложить в следующей редакции:</w:t>
      </w:r>
      <w:r>
        <w:rPr>
          <w:sz w:val="28"/>
          <w:szCs w:val="28"/>
        </w:rPr>
      </w:r>
    </w:p>
    <w:tbl>
      <w:tblPr>
        <w:tblStyle w:val="839"/>
        <w:tblW w:w="14857" w:type="dxa"/>
        <w:tblInd w:w="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701"/>
        <w:gridCol w:w="1985"/>
        <w:gridCol w:w="1559"/>
        <w:gridCol w:w="1276"/>
        <w:gridCol w:w="1275"/>
        <w:gridCol w:w="1276"/>
        <w:gridCol w:w="1375"/>
        <w:gridCol w:w="1460"/>
      </w:tblGrid>
      <w:tr>
        <w:tblPrEx/>
        <w:trPr/>
        <w:tc>
          <w:tcPr>
            <w:tcW w:w="2950" w:type="dxa"/>
            <w:vMerge w:val="restart"/>
            <w:textDirection w:val="lrTb"/>
            <w:noWrap w:val="false"/>
          </w:tcPr>
          <w:p>
            <w:pPr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/>
            <w:bookmarkStart w:id="0" w:name="_GoBack"/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города Перми «Общественное согласие»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УВОСиМО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Всего, в том числе: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365 214,0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301 748,0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233 920,9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228 705,5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228 705,5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1 358 293,9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95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бюджет города Перми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346 183,5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291 248,0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223 420,9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218 445,5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218 445,5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1 297 743,4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95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бюджет города Перми (налоговые расходы)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2 198,9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2 289,1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2 380,6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2 475,8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2 574,9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11 919,3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95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бюджет города Перми (безвозмездные поступления)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5 852,1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75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5 852,1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95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бюджет Пермского края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2 702,8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75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2 702,8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95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внебюджетные источники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10 475,6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10 500,0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10 500,0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10 260,0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75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10 260,0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51 995,6</w:t>
            </w:r>
            <w:bookmarkEnd w:id="0"/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строку «Муниципальный проект 1 «Строительство зданий для размещения общественных центров» изложить в следующей редакции:</w:t>
      </w:r>
      <w:r>
        <w:rPr>
          <w:sz w:val="28"/>
          <w:szCs w:val="28"/>
        </w:rPr>
      </w:r>
    </w:p>
    <w:tbl>
      <w:tblPr>
        <w:tblW w:w="14861" w:type="dxa"/>
        <w:tblInd w:w="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4A0" w:firstRow="1" w:lastRow="0" w:firstColumn="1" w:lastColumn="0" w:noHBand="0" w:noVBand="1"/>
      </w:tblPr>
      <w:tblGrid>
        <w:gridCol w:w="2954"/>
        <w:gridCol w:w="1701"/>
        <w:gridCol w:w="1959"/>
        <w:gridCol w:w="1559"/>
        <w:gridCol w:w="1276"/>
        <w:gridCol w:w="1276"/>
        <w:gridCol w:w="1275"/>
        <w:gridCol w:w="1418"/>
        <w:gridCol w:w="1443"/>
      </w:tblGrid>
      <w:tr>
        <w:tblPrEx/>
        <w:trPr>
          <w:trHeight w:val="1115"/>
        </w:trPr>
        <w:tc>
          <w:tcPr>
            <w:tcW w:w="2954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Муниципальный проект 1 «Строительство зданий для размещения общественных центров» </w:t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УКС </w:t>
            </w:r>
            <w:r>
              <w:rPr>
                <w:sz w:val="24"/>
                <w:szCs w:val="24"/>
              </w:rPr>
            </w:r>
          </w:p>
        </w:tc>
        <w:tc>
          <w:tcPr>
            <w:tcW w:w="1959" w:type="dxa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 </w:t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98 953,4</w:t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63 937,7</w:t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</w:p>
        </w:tc>
        <w:tc>
          <w:tcPr>
            <w:tcW w:w="1443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162 891,1</w:t>
            </w:r>
            <w:r>
              <w:rPr>
                <w:sz w:val="24"/>
                <w:szCs w:val="24"/>
              </w:rPr>
            </w:r>
          </w:p>
        </w:tc>
      </w:tr>
    </w:tbl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71"/>
        <w:ind w:firstLine="720"/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5.3. строку «Направление расходов 1.2 «Строительство нежилого здания под размещение общественного центра по адресу: г. Пермь, Свердловский район, </w:t>
      </w:r>
      <w:r>
        <w:rPr>
          <w:sz w:val="28"/>
          <w:szCs w:val="28"/>
        </w:rPr>
        <w:t xml:space="preserve">Бродовское</w:t>
      </w:r>
      <w:r>
        <w:rPr>
          <w:sz w:val="28"/>
          <w:szCs w:val="28"/>
        </w:rPr>
        <w:t xml:space="preserve"> кольцо (микрорайон </w:t>
      </w:r>
      <w:r>
        <w:rPr>
          <w:sz w:val="28"/>
          <w:szCs w:val="28"/>
        </w:rPr>
        <w:t xml:space="preserve">Новобродовский</w:t>
      </w:r>
      <w:r>
        <w:rPr>
          <w:sz w:val="28"/>
          <w:szCs w:val="28"/>
        </w:rPr>
        <w:t xml:space="preserve">)» изложить в следующей редакции:</w:t>
      </w:r>
      <w:r>
        <w:rPr>
          <w:sz w:val="28"/>
          <w:szCs w:val="28"/>
        </w:rPr>
      </w:r>
    </w:p>
    <w:tbl>
      <w:tblPr>
        <w:tblW w:w="14861" w:type="dxa"/>
        <w:tblInd w:w="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4A0" w:firstRow="1" w:lastRow="0" w:firstColumn="1" w:lastColumn="0" w:noHBand="0" w:noVBand="1"/>
      </w:tblPr>
      <w:tblGrid>
        <w:gridCol w:w="2954"/>
        <w:gridCol w:w="1701"/>
        <w:gridCol w:w="1959"/>
        <w:gridCol w:w="1559"/>
        <w:gridCol w:w="1276"/>
        <w:gridCol w:w="1276"/>
        <w:gridCol w:w="1275"/>
        <w:gridCol w:w="1418"/>
        <w:gridCol w:w="1443"/>
      </w:tblGrid>
      <w:tr>
        <w:tblPrEx/>
        <w:trPr>
          <w:trHeight w:val="1115"/>
        </w:trPr>
        <w:tc>
          <w:tcPr>
            <w:tcW w:w="2954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  <w:suppressLineNumbers/>
            </w:pPr>
            <w:r>
              <w:rPr>
                <w:sz w:val="24"/>
                <w:szCs w:val="24"/>
              </w:rPr>
              <w:t xml:space="preserve">Направление расходов 1.2 «Строительство нежилого здания под размещение общественного центра по адресу: г. Пермь, Свердловский район, </w:t>
            </w:r>
            <w:r>
              <w:rPr>
                <w:sz w:val="24"/>
                <w:szCs w:val="24"/>
              </w:rPr>
              <w:t xml:space="preserve">Бродовское</w:t>
            </w:r>
            <w:r>
              <w:rPr>
                <w:sz w:val="24"/>
                <w:szCs w:val="24"/>
              </w:rPr>
              <w:t xml:space="preserve"> кольцо (микрорайон </w:t>
            </w:r>
            <w:r>
              <w:rPr>
                <w:sz w:val="24"/>
                <w:szCs w:val="24"/>
              </w:rPr>
              <w:t xml:space="preserve">Новобродовский</w:t>
            </w:r>
            <w:r>
              <w:rPr>
                <w:sz w:val="24"/>
                <w:szCs w:val="24"/>
              </w:rPr>
              <w:t xml:space="preserve">)» </w:t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УКС </w:t>
            </w:r>
            <w:r>
              <w:rPr>
                <w:sz w:val="24"/>
                <w:szCs w:val="24"/>
              </w:rPr>
            </w:r>
          </w:p>
        </w:tc>
        <w:tc>
          <w:tcPr>
            <w:tcW w:w="1959" w:type="dxa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 </w:t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16 075,2</w:t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31 229,1</w:t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</w:p>
        </w:tc>
        <w:tc>
          <w:tcPr>
            <w:tcW w:w="1443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47 304,3</w:t>
            </w:r>
            <w:r>
              <w:rPr>
                <w:sz w:val="24"/>
                <w:szCs w:val="24"/>
              </w:rPr>
            </w:r>
          </w:p>
        </w:tc>
      </w:tr>
    </w:tbl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строку «Муниципальный проект 2 «Поддержка СО НКО в реализации социальных проектов и проектов инициативного бюджетирования» изложить в следующей редакции:</w:t>
      </w:r>
      <w:r>
        <w:rPr>
          <w:sz w:val="28"/>
          <w:szCs w:val="28"/>
        </w:rPr>
      </w:r>
    </w:p>
    <w:tbl>
      <w:tblPr>
        <w:tblW w:w="14861" w:type="dxa"/>
        <w:tblInd w:w="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4A0" w:firstRow="1" w:lastRow="0" w:firstColumn="1" w:lastColumn="0" w:noHBand="0" w:noVBand="1"/>
      </w:tblPr>
      <w:tblGrid>
        <w:gridCol w:w="2954"/>
        <w:gridCol w:w="1701"/>
        <w:gridCol w:w="1959"/>
        <w:gridCol w:w="1559"/>
        <w:gridCol w:w="1276"/>
        <w:gridCol w:w="1276"/>
        <w:gridCol w:w="1275"/>
        <w:gridCol w:w="1418"/>
        <w:gridCol w:w="1443"/>
      </w:tblGrid>
      <w:tr>
        <w:tblPrEx/>
        <w:trPr/>
        <w:tc>
          <w:tcPr>
            <w:tcW w:w="2954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Муниципальный проект 2 «Поддержка СО НКО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 xml:space="preserve">в реализации социальных проектов и проектов инициативного бюджетирования» </w:t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УВОСиМО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</w:p>
        </w:tc>
        <w:tc>
          <w:tcPr>
            <w:tcW w:w="1959" w:type="dxa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в том числе: </w:t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93 154,0</w:t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85 700,0</w:t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85 700,0</w:t>
            </w:r>
            <w:r>
              <w:rPr>
                <w:sz w:val="24"/>
                <w:szCs w:val="2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84 660,0</w:t>
            </w: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84 660,0</w:t>
            </w:r>
            <w:r>
              <w:rPr>
                <w:sz w:val="24"/>
                <w:szCs w:val="24"/>
              </w:rPr>
            </w:r>
          </w:p>
        </w:tc>
        <w:tc>
          <w:tcPr>
            <w:tcW w:w="1443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433 874,0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295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59" w:type="dxa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 </w:t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74 123,5</w:t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75 200,0</w:t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75 200,0</w:t>
            </w:r>
            <w:r>
              <w:rPr>
                <w:sz w:val="24"/>
                <w:szCs w:val="2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74 400,0</w:t>
            </w: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74 400,0</w:t>
            </w:r>
            <w:r>
              <w:rPr>
                <w:sz w:val="24"/>
                <w:szCs w:val="24"/>
              </w:rPr>
            </w:r>
          </w:p>
        </w:tc>
        <w:tc>
          <w:tcPr>
            <w:tcW w:w="1443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373 323,5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295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59" w:type="dxa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 (безвозмездные поступления)</w:t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5 852,1</w:t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</w:p>
        </w:tc>
        <w:tc>
          <w:tcPr>
            <w:tcW w:w="1443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5 852,1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295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59" w:type="dxa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Пермского края </w:t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2 702,8</w:t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</w:p>
        </w:tc>
        <w:tc>
          <w:tcPr>
            <w:tcW w:w="1443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2 702,8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295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59" w:type="dxa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внебюджетные источники</w:t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10 475,6</w:t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10 500,0</w:t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10 500,0</w:t>
            </w:r>
            <w:r>
              <w:rPr>
                <w:sz w:val="24"/>
                <w:szCs w:val="2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10 260,0</w:t>
            </w: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10 260,0</w:t>
            </w:r>
            <w:r>
              <w:rPr>
                <w:sz w:val="24"/>
                <w:szCs w:val="24"/>
              </w:rPr>
            </w:r>
          </w:p>
        </w:tc>
        <w:tc>
          <w:tcPr>
            <w:tcW w:w="1443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51 995,6</w:t>
            </w:r>
            <w:r>
              <w:rPr>
                <w:sz w:val="24"/>
                <w:szCs w:val="24"/>
              </w:rPr>
            </w:r>
          </w:p>
        </w:tc>
      </w:tr>
    </w:tbl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71"/>
        <w:ind w:firstLine="720"/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5.5. строку «Направление расходов 2.3 «Проведение мероприятий в рамках реализации инициативных проектов на территории города Перми» изложить в следующей редакции:</w:t>
      </w:r>
      <w:r>
        <w:rPr>
          <w:sz w:val="28"/>
          <w:szCs w:val="28"/>
        </w:rPr>
      </w:r>
    </w:p>
    <w:tbl>
      <w:tblPr>
        <w:tblW w:w="14862" w:type="dxa"/>
        <w:tblInd w:w="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5"/>
        <w:gridCol w:w="1559"/>
        <w:gridCol w:w="2127"/>
        <w:gridCol w:w="1559"/>
        <w:gridCol w:w="1276"/>
        <w:gridCol w:w="1275"/>
        <w:gridCol w:w="1276"/>
        <w:gridCol w:w="1418"/>
        <w:gridCol w:w="1417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5" w:type="dxa"/>
            <w:vMerge w:val="restart"/>
            <w:textDirection w:val="lrTb"/>
            <w:noWrap w:val="false"/>
          </w:tcPr>
          <w:p>
            <w:pPr>
              <w:ind w:left="57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расходов 2.3 «Проведение мероприятий </w:t>
            </w:r>
            <w:r>
              <w:rPr>
                <w:sz w:val="24"/>
                <w:szCs w:val="24"/>
              </w:rPr>
              <w:t xml:space="preserve">в рамках реализации инициативных проектов на</w:t>
            </w:r>
            <w:r>
              <w:rPr>
                <w:sz w:val="24"/>
                <w:szCs w:val="24"/>
              </w:rPr>
              <w:t xml:space="preserve"> территории города Перми»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 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7" w:type="dxa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в том числе: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44 631,9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40 000,0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40 000,0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40 000,0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40 000,0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204 631,9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5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7" w:type="dxa"/>
            <w:textDirection w:val="lrTb"/>
            <w:noWrap w:val="false"/>
          </w:tcPr>
          <w:p>
            <w:pPr>
              <w:ind w:left="57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39 004,6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40 000,0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40 000,0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40 000,0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40 000,0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199 004,6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5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7" w:type="dxa"/>
            <w:textDirection w:val="lrTb"/>
            <w:noWrap w:val="false"/>
          </w:tcPr>
          <w:p>
            <w:pPr>
              <w:ind w:left="57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 (безвозмездные поступления)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5 627,3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5 627,3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5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УВОСиМО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7" w:type="dxa"/>
            <w:textDirection w:val="lrTb"/>
            <w:noWrap w:val="false"/>
          </w:tcPr>
          <w:p>
            <w:pPr>
              <w:ind w:left="57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в том числе: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27,9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40 000,0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40 000,0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40 000,0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40 000,0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160 027,9 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5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7" w:type="dxa"/>
            <w:textDirection w:val="lrTb"/>
            <w:noWrap w:val="false"/>
          </w:tcPr>
          <w:p>
            <w:pPr>
              <w:ind w:left="57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27,9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40 000,0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40 000,0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40 000,0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40 000,0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160 027,9 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5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АСР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7" w:type="dxa"/>
            <w:textDirection w:val="lrTb"/>
            <w:noWrap w:val="false"/>
          </w:tcPr>
          <w:p>
            <w:pPr>
              <w:ind w:left="57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в том числе: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15 665,7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15 665,7 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5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7" w:type="dxa"/>
            <w:textDirection w:val="lrTb"/>
            <w:noWrap w:val="false"/>
          </w:tcPr>
          <w:p>
            <w:pPr>
              <w:ind w:left="57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15 444,2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15 444,2 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5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7" w:type="dxa"/>
            <w:textDirection w:val="lrTb"/>
            <w:noWrap w:val="false"/>
          </w:tcPr>
          <w:p>
            <w:pPr>
              <w:ind w:left="57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 (безвозмездные поступления)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221,5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221,5 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5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ДДиБ</w:t>
            </w:r>
            <w:r>
              <w:rPr>
                <w:sz w:val="24"/>
                <w:szCs w:val="24"/>
              </w:rPr>
              <w:t xml:space="preserve">, муниципальные учреждения, подведомственные </w:t>
            </w:r>
            <w:r>
              <w:rPr>
                <w:sz w:val="24"/>
                <w:szCs w:val="24"/>
              </w:rPr>
              <w:t xml:space="preserve">ДДиБ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7" w:type="dxa"/>
            <w:textDirection w:val="lrTb"/>
            <w:noWrap w:val="false"/>
          </w:tcPr>
          <w:p>
            <w:pPr>
              <w:ind w:left="57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в том числе: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18 192,2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18 192,2 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5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7" w:type="dxa"/>
            <w:textDirection w:val="lrTb"/>
            <w:noWrap w:val="false"/>
          </w:tcPr>
          <w:p>
            <w:pPr>
              <w:ind w:left="57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13 777,9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13 777,9 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18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5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7" w:type="dxa"/>
            <w:textDirection w:val="lrTb"/>
            <w:noWrap w:val="false"/>
          </w:tcPr>
          <w:p>
            <w:pPr>
              <w:ind w:left="57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 (безвозмездные поступления)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4 414,3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4 414,3 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5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АНЛ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7" w:type="dxa"/>
            <w:textDirection w:val="lrTb"/>
            <w:noWrap w:val="false"/>
          </w:tcPr>
          <w:p>
            <w:pPr>
              <w:ind w:left="57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в том числе: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930,0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930,0 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5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7" w:type="dxa"/>
            <w:textDirection w:val="lrTb"/>
            <w:noWrap w:val="false"/>
          </w:tcPr>
          <w:p>
            <w:pPr>
              <w:ind w:left="57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907,3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907,3 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5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7" w:type="dxa"/>
            <w:textDirection w:val="lrTb"/>
            <w:noWrap w:val="false"/>
          </w:tcPr>
          <w:p>
            <w:pPr>
              <w:ind w:left="57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 (безвозмездные поступления)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22,7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22,7 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5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АИР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7" w:type="dxa"/>
            <w:textDirection w:val="lrTb"/>
            <w:noWrap w:val="false"/>
          </w:tcPr>
          <w:p>
            <w:pPr>
              <w:ind w:left="57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в том числе: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1 697,0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1 697,0 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5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7" w:type="dxa"/>
            <w:textDirection w:val="lrTb"/>
            <w:noWrap w:val="false"/>
          </w:tcPr>
          <w:p>
            <w:pPr>
              <w:ind w:left="57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1 697,0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1 697,0 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5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АКР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7" w:type="dxa"/>
            <w:textDirection w:val="lrTb"/>
            <w:noWrap w:val="false"/>
          </w:tcPr>
          <w:p>
            <w:pPr>
              <w:ind w:left="57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в том числе: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2 979,1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2 979,1 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5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7" w:type="dxa"/>
            <w:textDirection w:val="lrTb"/>
            <w:noWrap w:val="false"/>
          </w:tcPr>
          <w:p>
            <w:pPr>
              <w:ind w:left="57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2 947,5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2 947,5 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5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7" w:type="dxa"/>
            <w:textDirection w:val="lrTb"/>
            <w:noWrap w:val="false"/>
          </w:tcPr>
          <w:p>
            <w:pPr>
              <w:ind w:left="57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 (безвозмездные поступления)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31,6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31,6 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5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АМР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7" w:type="dxa"/>
            <w:textDirection w:val="lrTb"/>
            <w:noWrap w:val="false"/>
          </w:tcPr>
          <w:p>
            <w:pPr>
              <w:ind w:left="57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в том числе: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3 770,0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3 770,0 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5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7" w:type="dxa"/>
            <w:textDirection w:val="lrTb"/>
            <w:noWrap w:val="false"/>
          </w:tcPr>
          <w:p>
            <w:pPr>
              <w:ind w:left="57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2 901,3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2 901,3 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5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7" w:type="dxa"/>
            <w:textDirection w:val="lrTb"/>
            <w:noWrap w:val="false"/>
          </w:tcPr>
          <w:p>
            <w:pPr>
              <w:ind w:left="57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 (безвозмездные поступления)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868,7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868,7 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5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по экологии и природопользованию администрации города Перми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7" w:type="dxa"/>
            <w:textDirection w:val="lrTb"/>
            <w:noWrap w:val="false"/>
          </w:tcPr>
          <w:p>
            <w:pPr>
              <w:ind w:left="57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в том числе: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1 370,0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1 370,0 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5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7" w:type="dxa"/>
            <w:textDirection w:val="lrTb"/>
            <w:noWrap w:val="false"/>
          </w:tcPr>
          <w:p>
            <w:pPr>
              <w:ind w:left="57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1 301,5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1 301,5 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5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7" w:type="dxa"/>
            <w:textDirection w:val="lrTb"/>
            <w:noWrap w:val="false"/>
          </w:tcPr>
          <w:p>
            <w:pPr>
              <w:ind w:left="57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 (безвозмездные поступления)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68,5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68,5 </w:t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5.6. строку «Комплекс процессных мероприятий «Формирование благоприятных условий для поддержки социально ориентированных некоммерческих организаций» изложить в следующей редакции: </w:t>
      </w:r>
      <w:r>
        <w:rPr>
          <w:sz w:val="28"/>
          <w:szCs w:val="28"/>
        </w:rPr>
      </w:r>
    </w:p>
    <w:tbl>
      <w:tblPr>
        <w:tblW w:w="14861" w:type="dxa"/>
        <w:tblInd w:w="15" w:type="dxa"/>
        <w:tblLayout w:type="fixed"/>
        <w:tblLook w:val="04A0" w:firstRow="1" w:lastRow="0" w:firstColumn="1" w:lastColumn="0" w:noHBand="0" w:noVBand="1"/>
      </w:tblPr>
      <w:tblGrid>
        <w:gridCol w:w="2954"/>
        <w:gridCol w:w="1559"/>
        <w:gridCol w:w="2127"/>
        <w:gridCol w:w="1559"/>
        <w:gridCol w:w="1276"/>
        <w:gridCol w:w="1275"/>
        <w:gridCol w:w="1276"/>
        <w:gridCol w:w="1418"/>
        <w:gridCol w:w="1417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4" w:type="dxa"/>
            <w:vMerge w:val="restart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Комплекс процессных мероприятий «Формирование благоп</w:t>
            </w:r>
            <w:r>
              <w:rPr>
                <w:sz w:val="24"/>
                <w:szCs w:val="24"/>
              </w:rPr>
              <w:t xml:space="preserve">риятных условий для поддержки социально ориентированных некоммерческих организаций»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УВОСиМО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7" w:type="dxa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в том числе: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173 106,</w:t>
            </w:r>
            <w:r>
              <w:rPr>
                <w:sz w:val="24"/>
                <w:szCs w:val="24"/>
                <w:lang w:val="en-US"/>
              </w:rPr>
              <w:t xml:space="preserve">6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152 110,3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148 220,9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144 045,5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144 045,5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761 528,8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7" w:type="dxa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173 106,</w:t>
            </w:r>
            <w:r>
              <w:rPr>
                <w:sz w:val="24"/>
                <w:szCs w:val="24"/>
                <w:lang w:val="en-US"/>
              </w:rPr>
              <w:t xml:space="preserve">6</w:t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152 110,3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148 220,9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144 045,5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144 045,5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761 528,8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7" w:type="dxa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 (налоговые расходы)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2 198,9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2 289,1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2 380,6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2 475,8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2 574,9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11 919,3 </w:t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5.7. строки</w:t>
      </w:r>
      <w:r>
        <w:rPr>
          <w:sz w:val="28"/>
          <w:szCs w:val="28"/>
        </w:rPr>
        <w:t xml:space="preserve"> «Направление расходов 1.11 «Субсидии некоммерческим организациям, общественным объединениям (за исключением политических партий) на реализацию мероприятий в сфере общественных отношений», «Направление расходов 1.12 «Содержание имущества и обеспечение деят</w:t>
      </w:r>
      <w:r>
        <w:rPr>
          <w:sz w:val="28"/>
          <w:szCs w:val="28"/>
        </w:rPr>
        <w:t xml:space="preserve">ельности общественных центров» изложить в следующей редакции:</w:t>
      </w:r>
      <w:r>
        <w:rPr>
          <w:sz w:val="28"/>
          <w:szCs w:val="28"/>
        </w:rPr>
      </w:r>
    </w:p>
    <w:tbl>
      <w:tblPr>
        <w:tblW w:w="5062" w:type="pct"/>
        <w:tblInd w:w="-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545"/>
        <w:gridCol w:w="1560"/>
        <w:gridCol w:w="1559"/>
        <w:gridCol w:w="1275"/>
        <w:gridCol w:w="1418"/>
        <w:gridCol w:w="1559"/>
        <w:gridCol w:w="1276"/>
        <w:gridCol w:w="1275"/>
        <w:gridCol w:w="1560"/>
      </w:tblGrid>
      <w:tr>
        <w:tblPrEx/>
        <w:trPr>
          <w:trHeight w:val="699"/>
        </w:trPr>
        <w:tc>
          <w:tcPr>
            <w:tcW w:w="3545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расходов 1.11 </w:t>
            </w:r>
            <w:r>
              <w:rPr>
                <w:sz w:val="24"/>
                <w:szCs w:val="24"/>
              </w:rPr>
              <w:t xml:space="preserve">«Субсидии некоммерческим организациям, общественным объединениям (за исключением политических партий) на реализацию мероприятий в сфере общественных отношений»</w:t>
            </w:r>
            <w:r>
              <w:rPr>
                <w:sz w:val="24"/>
                <w:szCs w:val="24"/>
              </w:rPr>
            </w:r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</w:t>
            </w:r>
            <w:r>
              <w:rPr>
                <w:sz w:val="24"/>
                <w:szCs w:val="24"/>
              </w:rPr>
              <w:t xml:space="preserve">в том числе</w:t>
            </w:r>
            <w:r>
              <w:rPr>
                <w:sz w:val="24"/>
                <w:szCs w:val="2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20 030,8</w:t>
            </w: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8 396,0</w:t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8 646,0</w:t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8 175,2</w:t>
            </w:r>
            <w:r>
              <w:rPr>
                <w:sz w:val="24"/>
                <w:szCs w:val="2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8 175,2</w:t>
            </w:r>
            <w:r>
              <w:rPr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53 423,3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65"/>
        </w:trPr>
        <w:tc>
          <w:tcPr>
            <w:tcW w:w="3545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20 030,8</w:t>
            </w: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8 396,0</w:t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8 646,0</w:t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8 175,2</w:t>
            </w:r>
            <w:r>
              <w:rPr>
                <w:sz w:val="24"/>
                <w:szCs w:val="2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8 175,2</w:t>
            </w:r>
            <w:r>
              <w:rPr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53 423,2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61"/>
        </w:trPr>
        <w:tc>
          <w:tcPr>
            <w:tcW w:w="3545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УВОСиМО</w:t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9 715,8</w:t>
            </w: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4 686,0</w:t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4 936,0</w:t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4 655,2</w:t>
            </w:r>
            <w:r>
              <w:rPr>
                <w:sz w:val="24"/>
                <w:szCs w:val="2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4 655,2</w:t>
            </w:r>
            <w:r>
              <w:rPr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28 648,2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611"/>
        </w:trPr>
        <w:tc>
          <w:tcPr>
            <w:tcW w:w="3545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ДКМП</w:t>
            </w:r>
            <w:r>
              <w:rPr>
                <w:sz w:val="24"/>
                <w:szCs w:val="24"/>
              </w:rPr>
              <w:t xml:space="preserve">, муниципальные учреждения, подведомственные ДКМП</w:t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8 365,0</w:t>
            </w: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1 760,0</w:t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1 760,0</w:t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1 570,0</w:t>
            </w:r>
            <w:r>
              <w:rPr>
                <w:sz w:val="24"/>
                <w:szCs w:val="2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1 570,0</w:t>
            </w:r>
            <w:r>
              <w:rPr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15 025,0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85"/>
        </w:trPr>
        <w:tc>
          <w:tcPr>
            <w:tcW w:w="3545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</w:t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271,5</w:t>
            </w: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271,5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271,5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271,5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271,5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1 357,5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81"/>
        </w:trPr>
        <w:tc>
          <w:tcPr>
            <w:tcW w:w="3545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АИР</w:t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271,5</w:t>
            </w: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271,5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271,5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271,5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271,5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1 357,5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57"/>
        </w:trPr>
        <w:tc>
          <w:tcPr>
            <w:tcW w:w="3545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АКР</w:t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271,5</w:t>
            </w: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271,5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271,5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271,5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271,5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1 357,5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67"/>
        </w:trPr>
        <w:tc>
          <w:tcPr>
            <w:tcW w:w="3545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АЛР</w:t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271,0</w:t>
            </w: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271,0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271,0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271,0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271,0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1 355,0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97"/>
        </w:trPr>
        <w:tc>
          <w:tcPr>
            <w:tcW w:w="3545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АМР</w:t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271,5</w:t>
            </w: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271,5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271,5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271,5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271,5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1 357,5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63"/>
        </w:trPr>
        <w:tc>
          <w:tcPr>
            <w:tcW w:w="3545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АОР</w:t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271,5</w:t>
            </w: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271,5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271,5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271,5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271,5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1 357,5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63"/>
        </w:trPr>
        <w:tc>
          <w:tcPr>
            <w:tcW w:w="3545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АСР</w:t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271,5</w:t>
            </w: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271,5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271,5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271,5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271,5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1 357,5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63"/>
        </w:trPr>
        <w:tc>
          <w:tcPr>
            <w:tcW w:w="3545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АНЛ</w:t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50,0</w:t>
            </w: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50,0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50,0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50,0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50,0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250,0</w:t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45" w:type="dxa"/>
            <w:vMerge w:val="restart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расходов 1.12 «Содержание имущества и обеспечение деятельности общественных центров»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0" w:type="dxa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бюджет города Перми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75 747,2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67 700,3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63 560,9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59 856,3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59 856,3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326 721,0</w:t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45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5 581,0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5 798,1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6 192,8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6 192,8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6 192,8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29 957,5 </w:t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45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АИР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7 492,4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7 193,1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7 186,2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7 186,2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7 186,2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36 244,1 </w:t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45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АКР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8 446,3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3 685,4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3 681,9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3 681,9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3 681,9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23 177,4 </w:t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45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АЛР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4 186,4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4 170,9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4 166,8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3 690,6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3 690,6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19 905,3 </w:t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45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АМР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17 980,1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14 374,7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13 958,3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10 729,9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10 729,9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67 772,9 </w:t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45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АОР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17 942,4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17 435,2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17 395,2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17 395,2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17 395,2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87 563,2 </w:t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45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АСР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10 439,3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13 486,6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9 424,9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9 424,9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9 424,9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52 200,6 </w:t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45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АНЛ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3 679,3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1 556,3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1 554,8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1 554,8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1 554,8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9 900,0 </w:t>
            </w:r>
            <w:r>
              <w:rPr>
                <w:sz w:val="24"/>
                <w:szCs w:val="24"/>
                <w:lang w:val="en-US"/>
              </w:rPr>
            </w:r>
          </w:p>
        </w:tc>
      </w:tr>
    </w:tbl>
    <w:p>
      <w:pPr>
        <w:tabs>
          <w:tab w:val="left" w:pos="954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10"/>
      <w:headerReference w:type="even" r:id="rId11"/>
      <w:footerReference w:type="default" r:id="rId12"/>
      <w:footnotePr/>
      <w:endnotePr/>
      <w:type w:val="nextPage"/>
      <w:pgSz w:w="16838" w:h="11906" w:orient="landscape"/>
      <w:pgMar w:top="1134" w:right="567" w:bottom="1134" w:left="1418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00603000000000000"/>
  </w:font>
  <w:font w:name="Times New Roman">
    <w:panose1 w:val="02020603050405020304"/>
  </w:font>
  <w:font w:name="Tahoma">
    <w:panose1 w:val="020B0604030504040204"/>
  </w:font>
  <w:font w:name="Segoe UI">
    <w:panose1 w:val="020B050302020402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3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</w:p>
  <w:p>
    <w:pPr>
      <w:pStyle w:val="83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3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8</w:t>
    </w:r>
    <w:r>
      <w:rPr>
        <w:sz w:val="28"/>
        <w:szCs w:val="28"/>
      </w:rPr>
      <w:fldChar w:fldCharType="end"/>
    </w:r>
    <w:r>
      <w:rPr>
        <w:sz w:val="28"/>
        <w:szCs w:val="28"/>
      </w:rPr>
    </w:r>
  </w:p>
  <w:p>
    <w:pPr>
      <w:pStyle w:val="833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3"/>
      <w:rPr>
        <w:rStyle w:val="985"/>
      </w:rPr>
      <w:framePr w:wrap="around" w:vAnchor="text" w:hAnchor="margin" w:xAlign="center" w:y="1"/>
    </w:pPr>
    <w:r>
      <w:rPr>
        <w:rStyle w:val="985"/>
      </w:rPr>
      <w:fldChar w:fldCharType="begin"/>
    </w:r>
    <w:r>
      <w:rPr>
        <w:rStyle w:val="985"/>
      </w:rPr>
      <w:instrText xml:space="preserve">PAGE  </w:instrText>
    </w:r>
    <w:r>
      <w:rPr>
        <w:rStyle w:val="985"/>
      </w:rPr>
      <w:fldChar w:fldCharType="end"/>
    </w:r>
    <w:r>
      <w:rPr>
        <w:rStyle w:val="985"/>
      </w:rPr>
    </w:r>
  </w:p>
  <w:p>
    <w:pPr>
      <w:pStyle w:val="833"/>
    </w:pPr>
    <w:r/>
    <w:r/>
  </w:p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9" w:hanging="216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80" w:hanging="2160"/>
      </w:pPr>
    </w:lvl>
  </w:abstractNum>
  <w:abstractNum w:abstractNumId="3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375" w:hanging="375"/>
      </w:pPr>
    </w:lvl>
    <w:lvl w:ilvl="1">
      <w:start w:val="6"/>
      <w:numFmt w:val="decimal"/>
      <w:isLgl w:val="false"/>
      <w:suff w:val="tab"/>
      <w:lvlText w:val="%1.%2"/>
      <w:lvlJc w:val="left"/>
      <w:pPr>
        <w:ind w:left="1095" w:hanging="375"/>
      </w:pPr>
    </w:lvl>
    <w:lvl w:ilvl="2">
      <w:start w:val="1"/>
      <w:numFmt w:val="decimal"/>
      <w:isLgl w:val="false"/>
      <w:suff w:val="tab"/>
      <w:lvlText w:val="%1.%2.%3"/>
      <w:lvlJc w:val="left"/>
      <w:pPr>
        <w:ind w:left="216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324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396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504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576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684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920" w:hanging="216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720"/>
      </w:pPr>
      <w:rPr>
        <w:rFonts w:ascii="Times New Roman" w:hAnsi="Times New Roman" w:eastAsia="Times New Roman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80" w:hanging="2160"/>
      </w:pPr>
    </w:lvl>
  </w:abstractNum>
  <w:abstractNum w:abstractNumId="6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4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9" w:hanging="216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80" w:hanging="2160"/>
      </w:pPr>
    </w:lvl>
  </w:abstractNum>
  <w:abstractNum w:abstractNumId="9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3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3"/>
      <w:numFmt w:val="decimal"/>
      <w:isLgl w:val="false"/>
      <w:suff w:val="tab"/>
      <w:lvlText w:val="%1.%2."/>
      <w:lvlJc w:val="left"/>
      <w:pPr>
        <w:ind w:left="7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4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3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51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22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33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204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75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86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957" w:hanging="216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9" w:hanging="216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80" w:hanging="216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80" w:hanging="2160"/>
      </w:pPr>
    </w:lvl>
  </w:abstractNum>
  <w:abstractNum w:abstractNumId="19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6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80" w:hanging="216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75" w:hanging="375"/>
      </w:pPr>
    </w:lvl>
    <w:lvl w:ilvl="1">
      <w:start w:val="2"/>
      <w:numFmt w:val="decimal"/>
      <w:isLgl w:val="false"/>
      <w:suff w:val="tab"/>
      <w:lvlText w:val="%1.%2"/>
      <w:lvlJc w:val="left"/>
      <w:pPr>
        <w:ind w:left="1095" w:hanging="375"/>
      </w:pPr>
    </w:lvl>
    <w:lvl w:ilvl="2">
      <w:start w:val="1"/>
      <w:numFmt w:val="decimal"/>
      <w:isLgl w:val="false"/>
      <w:suff w:val="tab"/>
      <w:lvlText w:val="%1.%2.%3"/>
      <w:lvlJc w:val="left"/>
      <w:pPr>
        <w:ind w:left="216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324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396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504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576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684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920" w:hanging="216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2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</w:lvl>
  </w:abstractNum>
  <w:num w:numId="1">
    <w:abstractNumId w:val="7"/>
  </w:num>
  <w:num w:numId="2">
    <w:abstractNumId w:val="12"/>
  </w:num>
  <w:num w:numId="3">
    <w:abstractNumId w:val="6"/>
  </w:num>
  <w:num w:numId="4">
    <w:abstractNumId w:val="14"/>
  </w:num>
  <w:num w:numId="5">
    <w:abstractNumId w:val="5"/>
  </w:num>
  <w:num w:numId="6">
    <w:abstractNumId w:val="8"/>
  </w:num>
  <w:num w:numId="7">
    <w:abstractNumId w:val="0"/>
  </w:num>
  <w:num w:numId="8">
    <w:abstractNumId w:val="20"/>
  </w:num>
  <w:num w:numId="9">
    <w:abstractNumId w:val="19"/>
  </w:num>
  <w:num w:numId="10">
    <w:abstractNumId w:val="10"/>
  </w:num>
  <w:num w:numId="11">
    <w:abstractNumId w:val="23"/>
  </w:num>
  <w:num w:numId="12">
    <w:abstractNumId w:val="21"/>
  </w:num>
  <w:num w:numId="13">
    <w:abstractNumId w:val="24"/>
  </w:num>
  <w:num w:numId="14">
    <w:abstractNumId w:val="22"/>
  </w:num>
  <w:num w:numId="15">
    <w:abstractNumId w:val="3"/>
  </w:num>
  <w:num w:numId="16">
    <w:abstractNumId w:val="15"/>
  </w:num>
  <w:num w:numId="17">
    <w:abstractNumId w:val="1"/>
  </w:num>
  <w:num w:numId="18">
    <w:abstractNumId w:val="16"/>
  </w:num>
  <w:num w:numId="19">
    <w:abstractNumId w:val="2"/>
  </w:num>
  <w:num w:numId="20">
    <w:abstractNumId w:val="18"/>
  </w:num>
  <w:num w:numId="21">
    <w:abstractNumId w:val="11"/>
  </w:num>
  <w:num w:numId="22">
    <w:abstractNumId w:val="17"/>
  </w:num>
  <w:num w:numId="23">
    <w:abstractNumId w:val="4"/>
  </w:num>
  <w:num w:numId="24">
    <w:abstractNumId w:val="13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7">
    <w:name w:val="Caption Char"/>
    <w:basedOn w:val="779"/>
    <w:link w:val="837"/>
    <w:uiPriority w:val="35"/>
    <w:rPr>
      <w:b/>
      <w:bCs/>
      <w:color w:val="4f81bd" w:themeColor="accent1"/>
      <w:sz w:val="18"/>
      <w:szCs w:val="18"/>
    </w:rPr>
  </w:style>
  <w:style w:type="paragraph" w:styleId="769" w:default="1">
    <w:name w:val="Normal"/>
    <w:qFormat/>
    <w:rPr>
      <w:lang w:eastAsia="ru-RU"/>
    </w:rPr>
  </w:style>
  <w:style w:type="paragraph" w:styleId="770">
    <w:name w:val="Heading 1"/>
    <w:basedOn w:val="769"/>
    <w:next w:val="769"/>
    <w:link w:val="1065"/>
    <w:qFormat/>
    <w:pPr>
      <w:ind w:right="-1" w:firstLine="709"/>
      <w:jc w:val="both"/>
      <w:keepNext/>
      <w:outlineLvl w:val="0"/>
    </w:pPr>
    <w:rPr>
      <w:sz w:val="24"/>
    </w:rPr>
  </w:style>
  <w:style w:type="paragraph" w:styleId="771">
    <w:name w:val="Heading 2"/>
    <w:basedOn w:val="769"/>
    <w:next w:val="769"/>
    <w:link w:val="1066"/>
    <w:qFormat/>
    <w:pPr>
      <w:ind w:right="-1"/>
      <w:jc w:val="both"/>
      <w:keepNext/>
      <w:outlineLvl w:val="1"/>
    </w:pPr>
    <w:rPr>
      <w:sz w:val="24"/>
    </w:rPr>
  </w:style>
  <w:style w:type="paragraph" w:styleId="772">
    <w:name w:val="Heading 3"/>
    <w:basedOn w:val="769"/>
    <w:next w:val="769"/>
    <w:link w:val="8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73">
    <w:name w:val="Heading 4"/>
    <w:basedOn w:val="769"/>
    <w:next w:val="769"/>
    <w:link w:val="81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74">
    <w:name w:val="Heading 5"/>
    <w:basedOn w:val="769"/>
    <w:next w:val="769"/>
    <w:link w:val="81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75">
    <w:name w:val="Heading 6"/>
    <w:basedOn w:val="769"/>
    <w:next w:val="769"/>
    <w:link w:val="81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76">
    <w:name w:val="Heading 7"/>
    <w:basedOn w:val="769"/>
    <w:next w:val="769"/>
    <w:link w:val="82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77">
    <w:name w:val="Heading 8"/>
    <w:basedOn w:val="769"/>
    <w:next w:val="769"/>
    <w:link w:val="82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78">
    <w:name w:val="Heading 9"/>
    <w:basedOn w:val="769"/>
    <w:next w:val="769"/>
    <w:link w:val="82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9" w:default="1">
    <w:name w:val="Default Paragraph Font"/>
    <w:uiPriority w:val="1"/>
    <w:semiHidden/>
    <w:unhideWhenUsed/>
  </w:style>
  <w:style w:type="table" w:styleId="78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81" w:default="1">
    <w:name w:val="No List"/>
    <w:uiPriority w:val="99"/>
    <w:semiHidden/>
    <w:unhideWhenUsed/>
  </w:style>
  <w:style w:type="table" w:styleId="782">
    <w:name w:val="Plain Table 1"/>
    <w:basedOn w:val="780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3">
    <w:name w:val="Plain Table 2"/>
    <w:basedOn w:val="780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4">
    <w:name w:val="Plain Table 3"/>
    <w:basedOn w:val="78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5">
    <w:name w:val="Plain Table 4"/>
    <w:basedOn w:val="78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Plain Table 5"/>
    <w:basedOn w:val="78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7">
    <w:name w:val="Grid Table 1 Light"/>
    <w:basedOn w:val="780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2"/>
    <w:basedOn w:val="780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3"/>
    <w:basedOn w:val="780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4"/>
    <w:basedOn w:val="780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1">
    <w:name w:val="Grid Table 5 Dark"/>
    <w:basedOn w:val="78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2">
    <w:name w:val="Grid Table 6 Colorful"/>
    <w:basedOn w:val="780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3">
    <w:name w:val="Grid Table 7 Colorful"/>
    <w:basedOn w:val="780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"/>
    <w:basedOn w:val="780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basedOn w:val="780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6">
    <w:name w:val="List Table 3"/>
    <w:basedOn w:val="780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"/>
    <w:basedOn w:val="780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basedOn w:val="780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>
    <w:name w:val="List Table 6 Colorful"/>
    <w:basedOn w:val="780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0">
    <w:name w:val="List Table 7 Colorful"/>
    <w:basedOn w:val="780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801" w:customStyle="1">
    <w:name w:val="Heading 3 Char"/>
    <w:basedOn w:val="779"/>
    <w:uiPriority w:val="9"/>
    <w:rPr>
      <w:rFonts w:ascii="Arial" w:hAnsi="Arial" w:eastAsia="Arial" w:cs="Arial"/>
      <w:sz w:val="30"/>
      <w:szCs w:val="30"/>
    </w:rPr>
  </w:style>
  <w:style w:type="character" w:styleId="802" w:customStyle="1">
    <w:name w:val="Heading 4 Char"/>
    <w:basedOn w:val="779"/>
    <w:uiPriority w:val="9"/>
    <w:rPr>
      <w:rFonts w:ascii="Arial" w:hAnsi="Arial" w:eastAsia="Arial" w:cs="Arial"/>
      <w:b/>
      <w:bCs/>
      <w:sz w:val="26"/>
      <w:szCs w:val="26"/>
    </w:rPr>
  </w:style>
  <w:style w:type="character" w:styleId="803" w:customStyle="1">
    <w:name w:val="Heading 5 Char"/>
    <w:basedOn w:val="779"/>
    <w:uiPriority w:val="9"/>
    <w:rPr>
      <w:rFonts w:ascii="Arial" w:hAnsi="Arial" w:eastAsia="Arial" w:cs="Arial"/>
      <w:b/>
      <w:bCs/>
      <w:sz w:val="24"/>
      <w:szCs w:val="24"/>
    </w:rPr>
  </w:style>
  <w:style w:type="character" w:styleId="804" w:customStyle="1">
    <w:name w:val="Heading 6 Char"/>
    <w:basedOn w:val="779"/>
    <w:uiPriority w:val="9"/>
    <w:rPr>
      <w:rFonts w:ascii="Arial" w:hAnsi="Arial" w:eastAsia="Arial" w:cs="Arial"/>
      <w:b/>
      <w:bCs/>
      <w:sz w:val="22"/>
      <w:szCs w:val="22"/>
    </w:rPr>
  </w:style>
  <w:style w:type="character" w:styleId="805" w:customStyle="1">
    <w:name w:val="Heading 7 Char"/>
    <w:basedOn w:val="77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6" w:customStyle="1">
    <w:name w:val="Heading 8 Char"/>
    <w:basedOn w:val="779"/>
    <w:uiPriority w:val="9"/>
    <w:rPr>
      <w:rFonts w:ascii="Arial" w:hAnsi="Arial" w:eastAsia="Arial" w:cs="Arial"/>
      <w:i/>
      <w:iCs/>
      <w:sz w:val="22"/>
      <w:szCs w:val="22"/>
    </w:rPr>
  </w:style>
  <w:style w:type="character" w:styleId="807" w:customStyle="1">
    <w:name w:val="Heading 9 Char"/>
    <w:basedOn w:val="779"/>
    <w:uiPriority w:val="9"/>
    <w:rPr>
      <w:rFonts w:ascii="Arial" w:hAnsi="Arial" w:eastAsia="Arial" w:cs="Arial"/>
      <w:i/>
      <w:iCs/>
      <w:sz w:val="21"/>
      <w:szCs w:val="21"/>
    </w:rPr>
  </w:style>
  <w:style w:type="character" w:styleId="808" w:customStyle="1">
    <w:name w:val="Title Char"/>
    <w:basedOn w:val="779"/>
    <w:uiPriority w:val="10"/>
    <w:rPr>
      <w:sz w:val="48"/>
      <w:szCs w:val="48"/>
    </w:rPr>
  </w:style>
  <w:style w:type="character" w:styleId="809" w:customStyle="1">
    <w:name w:val="Subtitle Char"/>
    <w:basedOn w:val="779"/>
    <w:uiPriority w:val="11"/>
    <w:rPr>
      <w:sz w:val="24"/>
      <w:szCs w:val="24"/>
    </w:rPr>
  </w:style>
  <w:style w:type="character" w:styleId="810" w:customStyle="1">
    <w:name w:val="Quote Char"/>
    <w:uiPriority w:val="29"/>
    <w:rPr>
      <w:i/>
    </w:rPr>
  </w:style>
  <w:style w:type="character" w:styleId="811" w:customStyle="1">
    <w:name w:val="Intense Quote Char"/>
    <w:uiPriority w:val="30"/>
    <w:rPr>
      <w:i/>
    </w:rPr>
  </w:style>
  <w:style w:type="character" w:styleId="812" w:customStyle="1">
    <w:name w:val="Footnote Text Char"/>
    <w:uiPriority w:val="99"/>
    <w:rPr>
      <w:sz w:val="18"/>
    </w:rPr>
  </w:style>
  <w:style w:type="character" w:styleId="813" w:customStyle="1">
    <w:name w:val="Endnote Text Char"/>
    <w:uiPriority w:val="99"/>
    <w:rPr>
      <w:sz w:val="20"/>
    </w:rPr>
  </w:style>
  <w:style w:type="character" w:styleId="814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815" w:customStyle="1">
    <w:name w:val="Heading 2 Char"/>
    <w:uiPriority w:val="9"/>
    <w:rPr>
      <w:rFonts w:ascii="Arial" w:hAnsi="Arial" w:eastAsia="Arial" w:cs="Arial"/>
      <w:sz w:val="34"/>
    </w:rPr>
  </w:style>
  <w:style w:type="character" w:styleId="816" w:customStyle="1">
    <w:name w:val="Заголовок 3 Знак"/>
    <w:link w:val="772"/>
    <w:uiPriority w:val="9"/>
    <w:rPr>
      <w:rFonts w:ascii="Arial" w:hAnsi="Arial" w:eastAsia="Arial" w:cs="Arial"/>
      <w:sz w:val="30"/>
      <w:szCs w:val="30"/>
    </w:rPr>
  </w:style>
  <w:style w:type="character" w:styleId="817" w:customStyle="1">
    <w:name w:val="Заголовок 4 Знак"/>
    <w:link w:val="773"/>
    <w:uiPriority w:val="9"/>
    <w:rPr>
      <w:rFonts w:ascii="Arial" w:hAnsi="Arial" w:eastAsia="Arial" w:cs="Arial"/>
      <w:b/>
      <w:bCs/>
      <w:sz w:val="26"/>
      <w:szCs w:val="26"/>
    </w:rPr>
  </w:style>
  <w:style w:type="character" w:styleId="818" w:customStyle="1">
    <w:name w:val="Заголовок 5 Знак"/>
    <w:link w:val="774"/>
    <w:uiPriority w:val="9"/>
    <w:rPr>
      <w:rFonts w:ascii="Arial" w:hAnsi="Arial" w:eastAsia="Arial" w:cs="Arial"/>
      <w:b/>
      <w:bCs/>
      <w:sz w:val="24"/>
      <w:szCs w:val="24"/>
    </w:rPr>
  </w:style>
  <w:style w:type="character" w:styleId="819" w:customStyle="1">
    <w:name w:val="Заголовок 6 Знак"/>
    <w:link w:val="775"/>
    <w:uiPriority w:val="9"/>
    <w:rPr>
      <w:rFonts w:ascii="Arial" w:hAnsi="Arial" w:eastAsia="Arial" w:cs="Arial"/>
      <w:b/>
      <w:bCs/>
      <w:sz w:val="22"/>
      <w:szCs w:val="22"/>
    </w:rPr>
  </w:style>
  <w:style w:type="character" w:styleId="820" w:customStyle="1">
    <w:name w:val="Заголовок 7 Знак"/>
    <w:link w:val="77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21" w:customStyle="1">
    <w:name w:val="Заголовок 8 Знак"/>
    <w:link w:val="777"/>
    <w:uiPriority w:val="9"/>
    <w:rPr>
      <w:rFonts w:ascii="Arial" w:hAnsi="Arial" w:eastAsia="Arial" w:cs="Arial"/>
      <w:i/>
      <w:iCs/>
      <w:sz w:val="22"/>
      <w:szCs w:val="22"/>
    </w:rPr>
  </w:style>
  <w:style w:type="character" w:styleId="822" w:customStyle="1">
    <w:name w:val="Заголовок 9 Знак"/>
    <w:link w:val="778"/>
    <w:uiPriority w:val="9"/>
    <w:rPr>
      <w:rFonts w:ascii="Arial" w:hAnsi="Arial" w:eastAsia="Arial" w:cs="Arial"/>
      <w:i/>
      <w:iCs/>
      <w:sz w:val="21"/>
      <w:szCs w:val="21"/>
    </w:rPr>
  </w:style>
  <w:style w:type="paragraph" w:styleId="823">
    <w:name w:val="List Paragraph"/>
    <w:basedOn w:val="769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824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825">
    <w:name w:val="Title"/>
    <w:basedOn w:val="769"/>
    <w:next w:val="769"/>
    <w:link w:val="82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26" w:customStyle="1">
    <w:name w:val="Название Знак"/>
    <w:link w:val="825"/>
    <w:uiPriority w:val="10"/>
    <w:rPr>
      <w:sz w:val="48"/>
      <w:szCs w:val="48"/>
    </w:rPr>
  </w:style>
  <w:style w:type="paragraph" w:styleId="827">
    <w:name w:val="Subtitle"/>
    <w:basedOn w:val="769"/>
    <w:next w:val="769"/>
    <w:link w:val="828"/>
    <w:uiPriority w:val="11"/>
    <w:qFormat/>
    <w:pPr>
      <w:spacing w:before="200" w:after="200"/>
    </w:pPr>
    <w:rPr>
      <w:sz w:val="24"/>
      <w:szCs w:val="24"/>
    </w:rPr>
  </w:style>
  <w:style w:type="character" w:styleId="828" w:customStyle="1">
    <w:name w:val="Подзаголовок Знак"/>
    <w:link w:val="827"/>
    <w:uiPriority w:val="11"/>
    <w:rPr>
      <w:sz w:val="24"/>
      <w:szCs w:val="24"/>
    </w:rPr>
  </w:style>
  <w:style w:type="paragraph" w:styleId="829">
    <w:name w:val="Quote"/>
    <w:basedOn w:val="769"/>
    <w:next w:val="769"/>
    <w:link w:val="830"/>
    <w:uiPriority w:val="29"/>
    <w:qFormat/>
    <w:pPr>
      <w:ind w:left="720" w:right="720"/>
    </w:pPr>
    <w:rPr>
      <w:i/>
    </w:rPr>
  </w:style>
  <w:style w:type="character" w:styleId="830" w:customStyle="1">
    <w:name w:val="Цитата 2 Знак"/>
    <w:link w:val="829"/>
    <w:uiPriority w:val="29"/>
    <w:rPr>
      <w:i/>
    </w:rPr>
  </w:style>
  <w:style w:type="paragraph" w:styleId="831">
    <w:name w:val="Intense Quote"/>
    <w:basedOn w:val="769"/>
    <w:next w:val="769"/>
    <w:link w:val="83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32" w:customStyle="1">
    <w:name w:val="Выделенная цитата Знак"/>
    <w:link w:val="831"/>
    <w:uiPriority w:val="30"/>
    <w:rPr>
      <w:i/>
    </w:rPr>
  </w:style>
  <w:style w:type="paragraph" w:styleId="833">
    <w:name w:val="Header"/>
    <w:basedOn w:val="769"/>
    <w:link w:val="988"/>
    <w:uiPriority w:val="99"/>
    <w:pPr>
      <w:tabs>
        <w:tab w:val="center" w:pos="4153" w:leader="none"/>
        <w:tab w:val="right" w:pos="8306" w:leader="none"/>
      </w:tabs>
    </w:pPr>
  </w:style>
  <w:style w:type="character" w:styleId="834" w:customStyle="1">
    <w:name w:val="Header Char"/>
    <w:uiPriority w:val="99"/>
  </w:style>
  <w:style w:type="paragraph" w:styleId="835">
    <w:name w:val="Footer"/>
    <w:basedOn w:val="769"/>
    <w:link w:val="1064"/>
    <w:pPr>
      <w:tabs>
        <w:tab w:val="center" w:pos="4153" w:leader="none"/>
        <w:tab w:val="right" w:pos="8306" w:leader="none"/>
      </w:tabs>
    </w:pPr>
  </w:style>
  <w:style w:type="character" w:styleId="836" w:customStyle="1">
    <w:name w:val="Footer Char"/>
    <w:uiPriority w:val="99"/>
  </w:style>
  <w:style w:type="paragraph" w:styleId="837">
    <w:name w:val="Caption"/>
    <w:basedOn w:val="769"/>
    <w:next w:val="769"/>
    <w:link w:val="838"/>
    <w:qFormat/>
    <w:pPr>
      <w:jc w:val="center"/>
      <w:spacing w:line="360" w:lineRule="exact"/>
      <w:widowControl w:val="off"/>
    </w:pPr>
    <w:rPr>
      <w:b/>
      <w:sz w:val="32"/>
    </w:rPr>
  </w:style>
  <w:style w:type="character" w:styleId="838" w:customStyle="1">
    <w:name w:val="Название объекта Знак"/>
    <w:link w:val="837"/>
    <w:uiPriority w:val="99"/>
  </w:style>
  <w:style w:type="table" w:styleId="839">
    <w:name w:val="Table Grid"/>
    <w:basedOn w:val="780"/>
    <w:uiPriority w:val="59"/>
    <w:rPr>
      <w:rFonts w:ascii="Calibri" w:hAnsi="Calibri" w:eastAsia="Calibri"/>
      <w:sz w:val="22"/>
      <w:szCs w:val="22"/>
      <w:lang w:eastAsia="en-US"/>
    </w:rPr>
    <w:tblPr/>
  </w:style>
  <w:style w:type="table" w:styleId="840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1" w:customStyle="1">
    <w:name w:val="Таблица простая 1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42" w:customStyle="1">
    <w:name w:val="Таблица простая 21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43" w:customStyle="1">
    <w:name w:val="Таблица простая 3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44" w:customStyle="1">
    <w:name w:val="Таблица простая 4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Таблица простая 5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46" w:customStyle="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Таблица-сетка 2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Таблица-сетка 3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Таблица-сетка 41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68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69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70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71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72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73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74" w:customStyle="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75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76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77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78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79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80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81" w:customStyle="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82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83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84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85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86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87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88" w:customStyle="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 w:customStyle="1">
    <w:name w:val="Список-таблица 1 светлая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 w:customStyle="1">
    <w:name w:val="Список-таблица 21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903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904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905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906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907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908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909" w:customStyle="1">
    <w:name w:val="Список-таблица 3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0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1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2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3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4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5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6" w:customStyle="1">
    <w:name w:val="Список-таблица 4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7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8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9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0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1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2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3" w:customStyle="1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4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5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6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7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8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9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0" w:customStyle="1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31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32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33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34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35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36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37" w:customStyle="1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8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9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0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1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3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4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45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46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47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48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49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50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51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52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53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54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55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56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57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58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59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60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61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62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63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64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65">
    <w:name w:val="Hyperlink"/>
    <w:uiPriority w:val="99"/>
    <w:unhideWhenUsed/>
    <w:rPr>
      <w:color w:val="0000ff"/>
      <w:u w:val="single"/>
    </w:rPr>
  </w:style>
  <w:style w:type="paragraph" w:styleId="966">
    <w:name w:val="footnote text"/>
    <w:basedOn w:val="769"/>
    <w:link w:val="967"/>
    <w:uiPriority w:val="99"/>
    <w:semiHidden/>
    <w:unhideWhenUsed/>
    <w:pPr>
      <w:spacing w:after="40"/>
    </w:pPr>
    <w:rPr>
      <w:sz w:val="18"/>
    </w:rPr>
  </w:style>
  <w:style w:type="character" w:styleId="967" w:customStyle="1">
    <w:name w:val="Текст сноски Знак"/>
    <w:link w:val="966"/>
    <w:uiPriority w:val="99"/>
    <w:rPr>
      <w:sz w:val="18"/>
    </w:rPr>
  </w:style>
  <w:style w:type="character" w:styleId="968">
    <w:name w:val="footnote reference"/>
    <w:uiPriority w:val="99"/>
    <w:unhideWhenUsed/>
    <w:rPr>
      <w:vertAlign w:val="superscript"/>
    </w:rPr>
  </w:style>
  <w:style w:type="paragraph" w:styleId="969">
    <w:name w:val="endnote text"/>
    <w:basedOn w:val="769"/>
    <w:link w:val="970"/>
    <w:uiPriority w:val="99"/>
    <w:semiHidden/>
    <w:unhideWhenUsed/>
  </w:style>
  <w:style w:type="character" w:styleId="970" w:customStyle="1">
    <w:name w:val="Текст концевой сноски Знак"/>
    <w:link w:val="969"/>
    <w:uiPriority w:val="99"/>
    <w:rPr>
      <w:sz w:val="20"/>
    </w:rPr>
  </w:style>
  <w:style w:type="character" w:styleId="971">
    <w:name w:val="endnote reference"/>
    <w:uiPriority w:val="99"/>
    <w:semiHidden/>
    <w:unhideWhenUsed/>
    <w:rPr>
      <w:vertAlign w:val="superscript"/>
    </w:rPr>
  </w:style>
  <w:style w:type="paragraph" w:styleId="972">
    <w:name w:val="toc 1"/>
    <w:basedOn w:val="769"/>
    <w:next w:val="769"/>
    <w:uiPriority w:val="39"/>
    <w:unhideWhenUsed/>
    <w:pPr>
      <w:spacing w:after="57"/>
    </w:pPr>
  </w:style>
  <w:style w:type="paragraph" w:styleId="973">
    <w:name w:val="toc 2"/>
    <w:basedOn w:val="769"/>
    <w:next w:val="769"/>
    <w:uiPriority w:val="39"/>
    <w:unhideWhenUsed/>
    <w:pPr>
      <w:ind w:left="283"/>
      <w:spacing w:after="57"/>
    </w:pPr>
  </w:style>
  <w:style w:type="paragraph" w:styleId="974">
    <w:name w:val="toc 3"/>
    <w:basedOn w:val="769"/>
    <w:next w:val="769"/>
    <w:uiPriority w:val="39"/>
    <w:unhideWhenUsed/>
    <w:pPr>
      <w:ind w:left="567"/>
      <w:spacing w:after="57"/>
    </w:pPr>
  </w:style>
  <w:style w:type="paragraph" w:styleId="975">
    <w:name w:val="toc 4"/>
    <w:basedOn w:val="769"/>
    <w:next w:val="769"/>
    <w:uiPriority w:val="39"/>
    <w:unhideWhenUsed/>
    <w:pPr>
      <w:ind w:left="850"/>
      <w:spacing w:after="57"/>
    </w:pPr>
  </w:style>
  <w:style w:type="paragraph" w:styleId="976">
    <w:name w:val="toc 5"/>
    <w:basedOn w:val="769"/>
    <w:next w:val="769"/>
    <w:uiPriority w:val="39"/>
    <w:unhideWhenUsed/>
    <w:pPr>
      <w:ind w:left="1134"/>
      <w:spacing w:after="57"/>
    </w:pPr>
  </w:style>
  <w:style w:type="paragraph" w:styleId="977">
    <w:name w:val="toc 6"/>
    <w:basedOn w:val="769"/>
    <w:next w:val="769"/>
    <w:uiPriority w:val="39"/>
    <w:unhideWhenUsed/>
    <w:pPr>
      <w:ind w:left="1417"/>
      <w:spacing w:after="57"/>
    </w:pPr>
  </w:style>
  <w:style w:type="paragraph" w:styleId="978">
    <w:name w:val="toc 7"/>
    <w:basedOn w:val="769"/>
    <w:next w:val="769"/>
    <w:uiPriority w:val="39"/>
    <w:unhideWhenUsed/>
    <w:pPr>
      <w:ind w:left="1701"/>
      <w:spacing w:after="57"/>
    </w:pPr>
  </w:style>
  <w:style w:type="paragraph" w:styleId="979">
    <w:name w:val="toc 8"/>
    <w:basedOn w:val="769"/>
    <w:next w:val="769"/>
    <w:uiPriority w:val="39"/>
    <w:unhideWhenUsed/>
    <w:pPr>
      <w:ind w:left="1984"/>
      <w:spacing w:after="57"/>
    </w:pPr>
  </w:style>
  <w:style w:type="paragraph" w:styleId="980">
    <w:name w:val="toc 9"/>
    <w:basedOn w:val="769"/>
    <w:next w:val="769"/>
    <w:uiPriority w:val="39"/>
    <w:unhideWhenUsed/>
    <w:pPr>
      <w:ind w:left="2268"/>
      <w:spacing w:after="57"/>
    </w:pPr>
  </w:style>
  <w:style w:type="paragraph" w:styleId="981">
    <w:name w:val="TOC Heading"/>
    <w:uiPriority w:val="39"/>
    <w:unhideWhenUsed/>
  </w:style>
  <w:style w:type="paragraph" w:styleId="982">
    <w:name w:val="table of figures"/>
    <w:basedOn w:val="769"/>
    <w:next w:val="769"/>
    <w:uiPriority w:val="99"/>
    <w:unhideWhenUsed/>
  </w:style>
  <w:style w:type="paragraph" w:styleId="983">
    <w:name w:val="Body Text"/>
    <w:basedOn w:val="769"/>
    <w:link w:val="1007"/>
    <w:pPr>
      <w:ind w:right="3117"/>
    </w:pPr>
    <w:rPr>
      <w:rFonts w:ascii="Courier New" w:hAnsi="Courier New"/>
      <w:sz w:val="26"/>
    </w:rPr>
  </w:style>
  <w:style w:type="paragraph" w:styleId="984">
    <w:name w:val="Body Text Indent"/>
    <w:basedOn w:val="769"/>
    <w:link w:val="1067"/>
    <w:pPr>
      <w:ind w:right="-1"/>
      <w:jc w:val="both"/>
    </w:pPr>
    <w:rPr>
      <w:sz w:val="26"/>
    </w:rPr>
  </w:style>
  <w:style w:type="character" w:styleId="985">
    <w:name w:val="page number"/>
    <w:basedOn w:val="779"/>
  </w:style>
  <w:style w:type="paragraph" w:styleId="986">
    <w:name w:val="Balloon Text"/>
    <w:basedOn w:val="769"/>
    <w:link w:val="987"/>
    <w:rPr>
      <w:rFonts w:ascii="Segoe UI" w:hAnsi="Segoe UI" w:cs="Segoe UI"/>
      <w:sz w:val="18"/>
      <w:szCs w:val="18"/>
    </w:rPr>
  </w:style>
  <w:style w:type="character" w:styleId="987" w:customStyle="1">
    <w:name w:val="Текст выноски Знак"/>
    <w:link w:val="986"/>
    <w:rPr>
      <w:rFonts w:ascii="Segoe UI" w:hAnsi="Segoe UI" w:cs="Segoe UI"/>
      <w:sz w:val="18"/>
      <w:szCs w:val="18"/>
    </w:rPr>
  </w:style>
  <w:style w:type="character" w:styleId="988" w:customStyle="1">
    <w:name w:val="Верхний колонтитул Знак"/>
    <w:link w:val="833"/>
    <w:uiPriority w:val="99"/>
  </w:style>
  <w:style w:type="numbering" w:styleId="989" w:customStyle="1">
    <w:name w:val="Нет списка1"/>
    <w:next w:val="781"/>
    <w:uiPriority w:val="99"/>
    <w:semiHidden/>
    <w:unhideWhenUsed/>
  </w:style>
  <w:style w:type="character" w:styleId="990">
    <w:name w:val="FollowedHyperlink"/>
    <w:uiPriority w:val="99"/>
    <w:unhideWhenUsed/>
    <w:rPr>
      <w:color w:val="800080"/>
      <w:u w:val="single"/>
    </w:rPr>
  </w:style>
  <w:style w:type="paragraph" w:styleId="991" w:customStyle="1">
    <w:name w:val="xl65"/>
    <w:basedOn w:val="76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92" w:customStyle="1">
    <w:name w:val="xl66"/>
    <w:basedOn w:val="76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93" w:customStyle="1">
    <w:name w:val="xl67"/>
    <w:basedOn w:val="76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4" w:customStyle="1">
    <w:name w:val="xl68"/>
    <w:basedOn w:val="76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95" w:customStyle="1">
    <w:name w:val="xl69"/>
    <w:basedOn w:val="76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96" w:customStyle="1">
    <w:name w:val="xl70"/>
    <w:basedOn w:val="76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97" w:customStyle="1">
    <w:name w:val="xl71"/>
    <w:basedOn w:val="76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98" w:customStyle="1">
    <w:name w:val="xl72"/>
    <w:basedOn w:val="76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99" w:customStyle="1">
    <w:name w:val="xl73"/>
    <w:basedOn w:val="76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1000" w:customStyle="1">
    <w:name w:val="xl74"/>
    <w:basedOn w:val="76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001" w:customStyle="1">
    <w:name w:val="xl75"/>
    <w:basedOn w:val="769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002" w:customStyle="1">
    <w:name w:val="xl76"/>
    <w:basedOn w:val="76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1003" w:customStyle="1">
    <w:name w:val="xl77"/>
    <w:basedOn w:val="769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004" w:customStyle="1">
    <w:name w:val="xl78"/>
    <w:basedOn w:val="76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1005" w:customStyle="1">
    <w:name w:val="xl79"/>
    <w:basedOn w:val="76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006" w:customStyle="1">
    <w:name w:val="Форма"/>
    <w:rPr>
      <w:sz w:val="28"/>
      <w:szCs w:val="28"/>
      <w:lang w:eastAsia="ru-RU"/>
    </w:rPr>
  </w:style>
  <w:style w:type="character" w:styleId="1007" w:customStyle="1">
    <w:name w:val="Основной текст Знак"/>
    <w:link w:val="983"/>
    <w:rPr>
      <w:rFonts w:ascii="Courier New" w:hAnsi="Courier New"/>
      <w:sz w:val="26"/>
    </w:rPr>
  </w:style>
  <w:style w:type="paragraph" w:styleId="1008" w:customStyle="1">
    <w:name w:val="ConsPlusNormal"/>
    <w:rPr>
      <w:sz w:val="28"/>
      <w:szCs w:val="28"/>
      <w:lang w:eastAsia="ru-RU"/>
    </w:rPr>
  </w:style>
  <w:style w:type="numbering" w:styleId="1009" w:customStyle="1">
    <w:name w:val="Нет списка11"/>
    <w:next w:val="781"/>
    <w:uiPriority w:val="99"/>
    <w:semiHidden/>
    <w:unhideWhenUsed/>
  </w:style>
  <w:style w:type="numbering" w:styleId="1010" w:customStyle="1">
    <w:name w:val="Нет списка111"/>
    <w:next w:val="781"/>
    <w:uiPriority w:val="99"/>
    <w:semiHidden/>
    <w:unhideWhenUsed/>
  </w:style>
  <w:style w:type="paragraph" w:styleId="1011" w:customStyle="1">
    <w:name w:val="font5"/>
    <w:basedOn w:val="769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1012" w:customStyle="1">
    <w:name w:val="xl80"/>
    <w:basedOn w:val="76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1013" w:customStyle="1">
    <w:name w:val="xl81"/>
    <w:basedOn w:val="76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1014" w:customStyle="1">
    <w:name w:val="xl82"/>
    <w:basedOn w:val="769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1015" w:customStyle="1">
    <w:name w:val="xl83"/>
    <w:basedOn w:val="76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16" w:customStyle="1">
    <w:name w:val="xl84"/>
    <w:basedOn w:val="76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17" w:customStyle="1">
    <w:name w:val="xl85"/>
    <w:basedOn w:val="76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1018" w:customStyle="1">
    <w:name w:val="xl86"/>
    <w:basedOn w:val="76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1019" w:customStyle="1">
    <w:name w:val="xl87"/>
    <w:basedOn w:val="76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1020" w:customStyle="1">
    <w:name w:val="xl88"/>
    <w:basedOn w:val="76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1021" w:customStyle="1">
    <w:name w:val="xl89"/>
    <w:basedOn w:val="76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22" w:customStyle="1">
    <w:name w:val="xl90"/>
    <w:basedOn w:val="76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23" w:customStyle="1">
    <w:name w:val="xl91"/>
    <w:basedOn w:val="76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24" w:customStyle="1">
    <w:name w:val="xl92"/>
    <w:basedOn w:val="76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1025" w:customStyle="1">
    <w:name w:val="xl93"/>
    <w:basedOn w:val="76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1026" w:customStyle="1">
    <w:name w:val="xl94"/>
    <w:basedOn w:val="769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27" w:customStyle="1">
    <w:name w:val="xl95"/>
    <w:basedOn w:val="76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28" w:customStyle="1">
    <w:name w:val="xl96"/>
    <w:basedOn w:val="76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29" w:customStyle="1">
    <w:name w:val="xl97"/>
    <w:basedOn w:val="76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1030" w:customStyle="1">
    <w:name w:val="xl98"/>
    <w:basedOn w:val="76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1031" w:customStyle="1">
    <w:name w:val="xl99"/>
    <w:basedOn w:val="769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32" w:customStyle="1">
    <w:name w:val="xl100"/>
    <w:basedOn w:val="76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33" w:customStyle="1">
    <w:name w:val="xl101"/>
    <w:basedOn w:val="76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34" w:customStyle="1">
    <w:name w:val="xl102"/>
    <w:basedOn w:val="76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35" w:customStyle="1">
    <w:name w:val="xl103"/>
    <w:basedOn w:val="76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36" w:customStyle="1">
    <w:name w:val="xl104"/>
    <w:basedOn w:val="76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37" w:customStyle="1">
    <w:name w:val="xl105"/>
    <w:basedOn w:val="76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38" w:customStyle="1">
    <w:name w:val="xl106"/>
    <w:basedOn w:val="76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1039" w:customStyle="1">
    <w:name w:val="xl107"/>
    <w:basedOn w:val="76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40" w:customStyle="1">
    <w:name w:val="xl108"/>
    <w:basedOn w:val="76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41" w:customStyle="1">
    <w:name w:val="xl109"/>
    <w:basedOn w:val="76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42" w:customStyle="1">
    <w:name w:val="xl110"/>
    <w:basedOn w:val="76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43" w:customStyle="1">
    <w:name w:val="xl111"/>
    <w:basedOn w:val="76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44" w:customStyle="1">
    <w:name w:val="xl112"/>
    <w:basedOn w:val="769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1045" w:customStyle="1">
    <w:name w:val="xl113"/>
    <w:basedOn w:val="76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46" w:customStyle="1">
    <w:name w:val="xl114"/>
    <w:basedOn w:val="76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47" w:customStyle="1">
    <w:name w:val="xl115"/>
    <w:basedOn w:val="769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1048" w:customStyle="1">
    <w:name w:val="xl116"/>
    <w:basedOn w:val="76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49" w:customStyle="1">
    <w:name w:val="xl117"/>
    <w:basedOn w:val="769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50" w:customStyle="1">
    <w:name w:val="xl118"/>
    <w:basedOn w:val="769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51" w:customStyle="1">
    <w:name w:val="xl119"/>
    <w:basedOn w:val="769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52" w:customStyle="1">
    <w:name w:val="xl120"/>
    <w:basedOn w:val="76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53" w:customStyle="1">
    <w:name w:val="xl121"/>
    <w:basedOn w:val="76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54" w:customStyle="1">
    <w:name w:val="xl122"/>
    <w:basedOn w:val="76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55" w:customStyle="1">
    <w:name w:val="xl123"/>
    <w:basedOn w:val="76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56" w:customStyle="1">
    <w:name w:val="xl124"/>
    <w:basedOn w:val="76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57" w:customStyle="1">
    <w:name w:val="xl125"/>
    <w:basedOn w:val="76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1058" w:customStyle="1">
    <w:name w:val="Нет списка2"/>
    <w:next w:val="781"/>
    <w:uiPriority w:val="99"/>
    <w:semiHidden/>
    <w:unhideWhenUsed/>
  </w:style>
  <w:style w:type="numbering" w:styleId="1059" w:customStyle="1">
    <w:name w:val="Нет списка3"/>
    <w:next w:val="781"/>
    <w:uiPriority w:val="99"/>
    <w:semiHidden/>
    <w:unhideWhenUsed/>
  </w:style>
  <w:style w:type="paragraph" w:styleId="1060" w:customStyle="1">
    <w:name w:val="font6"/>
    <w:basedOn w:val="76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61" w:customStyle="1">
    <w:name w:val="font7"/>
    <w:basedOn w:val="76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62" w:customStyle="1">
    <w:name w:val="font8"/>
    <w:basedOn w:val="769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1063" w:customStyle="1">
    <w:name w:val="Нет списка4"/>
    <w:next w:val="781"/>
    <w:uiPriority w:val="99"/>
    <w:semiHidden/>
    <w:unhideWhenUsed/>
  </w:style>
  <w:style w:type="character" w:styleId="1064" w:customStyle="1">
    <w:name w:val="Нижний колонтитул Знак"/>
    <w:link w:val="835"/>
  </w:style>
  <w:style w:type="character" w:styleId="1065" w:customStyle="1">
    <w:name w:val="Заголовок 1 Знак"/>
    <w:link w:val="770"/>
    <w:rPr>
      <w:sz w:val="24"/>
    </w:rPr>
  </w:style>
  <w:style w:type="character" w:styleId="1066" w:customStyle="1">
    <w:name w:val="Заголовок 2 Знак"/>
    <w:link w:val="771"/>
    <w:rPr>
      <w:sz w:val="24"/>
    </w:rPr>
  </w:style>
  <w:style w:type="character" w:styleId="1067" w:customStyle="1">
    <w:name w:val="Основной текст с отступом Знак"/>
    <w:link w:val="984"/>
    <w:rPr>
      <w:sz w:val="26"/>
    </w:rPr>
  </w:style>
  <w:style w:type="paragraph" w:styleId="1068" w:customStyle="1">
    <w:name w:val="ConsPlusTitle"/>
    <w:pPr>
      <w:widowControl w:val="off"/>
    </w:pPr>
    <w:rPr>
      <w:rFonts w:ascii="Calibri" w:hAnsi="Calibri" w:cs="Calibri"/>
      <w:b/>
      <w:sz w:val="22"/>
      <w:lang w:eastAsia="ru-RU"/>
    </w:rPr>
  </w:style>
  <w:style w:type="table" w:styleId="1069" w:customStyle="1">
    <w:name w:val="0-19"/>
    <w:basedOn w:val="780"/>
    <w:rPr>
      <w:sz w:val="28"/>
    </w:rPr>
    <w:tblPr/>
  </w:style>
  <w:style w:type="paragraph" w:styleId="1070" w:customStyle="1">
    <w:name w:val="ConsPlusNonformat"/>
    <w:pPr>
      <w:widowControl w:val="off"/>
    </w:pPr>
    <w:rPr>
      <w:rFonts w:ascii="Courier New" w:hAnsi="Courier New" w:cs="Courier New"/>
      <w:szCs w:val="22"/>
      <w:lang w:eastAsia="ru-RU"/>
    </w:rPr>
  </w:style>
  <w:style w:type="paragraph" w:styleId="1071">
    <w:name w:val="Normal (Web)"/>
    <w:basedOn w:val="769"/>
    <w:uiPriority w:val="99"/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</dc:creator>
  <cp:lastModifiedBy>samokhvalova-ev</cp:lastModifiedBy>
  <cp:revision>43</cp:revision>
  <dcterms:created xsi:type="dcterms:W3CDTF">2025-04-29T08:50:00Z</dcterms:created>
  <dcterms:modified xsi:type="dcterms:W3CDTF">2025-09-18T11:42:26Z</dcterms:modified>
  <cp:version>983040</cp:version>
</cp:coreProperties>
</file>