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A9" w:rsidRDefault="00B13FD0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-547370</wp:posOffset>
            </wp:positionV>
            <wp:extent cx="406400" cy="495300"/>
            <wp:effectExtent l="19050" t="0" r="0" b="0"/>
            <wp:wrapNone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230" cy="1095281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95280"/>
                          <a:chOff x="0" y="0"/>
                          <a:chExt cx="6285229" cy="1095280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0" y="0"/>
                            <a:ext cx="6285229" cy="10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B13FD0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5073A9" w:rsidRDefault="00B13FD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5073A9" w:rsidRDefault="005073A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256539" y="775827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5073A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5002529" y="775827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5073A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.6pt;margin-top:1.45pt;width:494.9pt;height:86.25pt;z-index:251658240" coordsize="62852,1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2;height:10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5073A9" w:rsidRDefault="00B13FD0">
                        <w:pPr>
                          <w:pStyle w:val="af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5073A9" w:rsidRDefault="00B13FD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5073A9" w:rsidRDefault="005073A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5073A9" w:rsidRDefault="005073A9"/>
                    </w:txbxContent>
                  </v:textbox>
                </v:shape>
                <v:shape id="Надпись 4" o:spid="_x0000_s1028" type="#_x0000_t202" style="position:absolute;left:2565;top:7758;width:15392;height:2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5isQA&#10;AADaAAAADwAAAGRycy9kb3ducmV2LnhtbESPX2vCQBDE3wt+h2MF3+pFK7WknlIqbQWf/EPp45pb&#10;k2huL+RWjd/eEwo+DjPzG2Yya12lztSE0rOBQT8BRZx5W3JuYLv5en4DFQTZYuWZDFwpwGzaeZpg&#10;av2FV3ReS64ihEOKBgqROtU6ZAU5DH1fE0dv7xuHEmWTa9vgJcJdpYdJ8qodlhwXCqzps6DsuD45&#10;A4fd9We4DfPlQUYv+438jv/m3ztjet324x2UUCuP8H97YQ2M4H4l3gA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+YrEAAAA2gAAAA8AAAAAAAAAAAAAAAAAmAIAAGRycy9k&#10;b3ducmV2LnhtbFBLBQYAAAAABAAEAPUAAACJAwAAAAA=&#10;" filled="f" stroked="f">
                  <v:textbox inset="1mm,1mm,1mm,1mm">
                    <w:txbxContent>
                      <w:p w:rsidR="005073A9" w:rsidRDefault="005073A9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5073A9" w:rsidRDefault="005073A9"/>
                    </w:txbxContent>
                  </v:textbox>
                </v:shape>
                <v:shape id="Надпись 5" o:spid="_x0000_s1029" type="#_x0000_t202" style="position:absolute;left:50025;top:7758;width:10903;height:2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1U+8MA&#10;AADaAAAADwAAAGRycy9kb3ducmV2LnhtbESPT2sCMRTE74V+h/AKXqRmK9XK1ihFFAR78B96fWxe&#10;N4ublyWJ7vbbm4LQ4zAzv2Gm887W4kY+VI4VvA0yEMSF0xWXCo6H1esERIjIGmvHpOCXAsxnz09T&#10;zLVreUe3fSxFgnDIUYGJscmlDIUhi2HgGuLk/ThvMSbpS6k9tgluaznMsrG0WHFaMNjQwlBx2V+t&#10;gr65nPqHgOfV8nvXtpv48b61XqneS/f1CSJSF//Dj/ZaKxjB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1U+8MAAADaAAAADwAAAAAAAAAAAAAAAACYAgAAZHJzL2Rv&#10;d25yZXYueG1sUEsFBgAAAAAEAAQA9QAAAIgDAAAAAA==&#10;" stroked="f">
                  <v:textbox inset="1mm,1mm,1mm,1mm">
                    <w:txbxContent>
                      <w:p w:rsidR="005073A9" w:rsidRDefault="005073A9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5073A9" w:rsidRDefault="005073A9"/>
                    </w:txbxContent>
                  </v:textbox>
                </v:shape>
              </v:group>
            </w:pict>
          </mc:Fallback>
        </mc:AlternateContent>
      </w:r>
    </w:p>
    <w:p w:rsidR="005073A9" w:rsidRDefault="005073A9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5073A9" w:rsidRDefault="005073A9">
      <w:pPr>
        <w:jc w:val="both"/>
        <w:rPr>
          <w:sz w:val="24"/>
          <w:lang w:val="en-US"/>
        </w:rPr>
      </w:pPr>
    </w:p>
    <w:p w:rsidR="005073A9" w:rsidRDefault="005073A9">
      <w:pPr>
        <w:jc w:val="both"/>
        <w:rPr>
          <w:sz w:val="24"/>
        </w:rPr>
      </w:pPr>
    </w:p>
    <w:p w:rsidR="005073A9" w:rsidRDefault="005073A9">
      <w:pPr>
        <w:jc w:val="both"/>
        <w:rPr>
          <w:sz w:val="24"/>
        </w:rPr>
      </w:pPr>
    </w:p>
    <w:p w:rsidR="005073A9" w:rsidRDefault="005073A9">
      <w:pPr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jc w:val="both"/>
        <w:rPr>
          <w:sz w:val="28"/>
          <w:szCs w:val="28"/>
        </w:rPr>
      </w:pPr>
    </w:p>
    <w:p w:rsidR="005073A9" w:rsidRDefault="00B13FD0">
      <w:pPr>
        <w:pStyle w:val="aff"/>
        <w:spacing w:line="240" w:lineRule="exact"/>
        <w:rPr>
          <w:b/>
          <w:bCs/>
        </w:rPr>
      </w:pPr>
      <w:bookmarkStart w:id="0" w:name="_Hlk21852922"/>
      <w:r>
        <w:rPr>
          <w:b/>
        </w:rPr>
        <w:t xml:space="preserve">О внесении изменений </w:t>
      </w:r>
    </w:p>
    <w:p w:rsidR="005073A9" w:rsidRDefault="00B13FD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города Перми от </w:t>
      </w:r>
      <w:r w:rsidR="000339F2">
        <w:rPr>
          <w:b/>
        </w:rPr>
        <w:t>23</w:t>
      </w:r>
      <w:r>
        <w:rPr>
          <w:b/>
        </w:rPr>
        <w:t xml:space="preserve">.08.2016 № </w:t>
      </w:r>
      <w:r w:rsidR="000339F2">
        <w:rPr>
          <w:b/>
        </w:rPr>
        <w:t>617</w:t>
      </w:r>
      <w:r>
        <w:rPr>
          <w:b/>
        </w:rPr>
        <w:t xml:space="preserve">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на выполнение муниципальной </w:t>
      </w:r>
    </w:p>
    <w:p w:rsidR="000339F2" w:rsidRDefault="00B13FD0" w:rsidP="000339F2">
      <w:pPr>
        <w:pStyle w:val="aff"/>
        <w:spacing w:line="240" w:lineRule="exact"/>
        <w:rPr>
          <w:b/>
        </w:rPr>
      </w:pPr>
      <w:r>
        <w:rPr>
          <w:b/>
        </w:rPr>
        <w:t>работы «</w:t>
      </w:r>
      <w:r w:rsidR="000339F2">
        <w:rPr>
          <w:b/>
        </w:rPr>
        <w:t xml:space="preserve">Проведение занятий </w:t>
      </w:r>
    </w:p>
    <w:p w:rsidR="000339F2" w:rsidRDefault="000339F2" w:rsidP="000339F2">
      <w:pPr>
        <w:pStyle w:val="aff"/>
        <w:spacing w:line="240" w:lineRule="exact"/>
        <w:rPr>
          <w:b/>
        </w:rPr>
      </w:pPr>
      <w:r>
        <w:rPr>
          <w:b/>
        </w:rPr>
        <w:t xml:space="preserve">физкультурно-спортивной </w:t>
      </w:r>
    </w:p>
    <w:p w:rsidR="000339F2" w:rsidRDefault="000339F2" w:rsidP="000339F2">
      <w:pPr>
        <w:pStyle w:val="aff"/>
        <w:spacing w:line="240" w:lineRule="exact"/>
        <w:rPr>
          <w:b/>
        </w:rPr>
      </w:pPr>
      <w:r>
        <w:rPr>
          <w:b/>
        </w:rPr>
        <w:t xml:space="preserve">направленности по месту </w:t>
      </w:r>
    </w:p>
    <w:p w:rsidR="005073A9" w:rsidRDefault="000339F2" w:rsidP="000339F2">
      <w:pPr>
        <w:pStyle w:val="aff"/>
        <w:spacing w:line="240" w:lineRule="exact"/>
        <w:rPr>
          <w:b/>
        </w:rPr>
      </w:pPr>
      <w:r>
        <w:rPr>
          <w:b/>
        </w:rPr>
        <w:t>проживания граждан</w:t>
      </w:r>
      <w:r w:rsidR="00B13FD0">
        <w:rPr>
          <w:b/>
        </w:rPr>
        <w:t xml:space="preserve">»,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уплату налогов» </w:t>
      </w:r>
    </w:p>
    <w:p w:rsidR="005073A9" w:rsidRDefault="005073A9">
      <w:pPr>
        <w:pStyle w:val="aff"/>
      </w:pPr>
    </w:p>
    <w:p w:rsidR="005073A9" w:rsidRDefault="005073A9">
      <w:pPr>
        <w:pStyle w:val="aff"/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 w:tooltip="https://login.consultant.ru/link/?req=doc&amp;base=LAW&amp;n=389332&amp;dst=3601&amp;field=134&amp;date=01.10.2021" w:history="1">
        <w:r>
          <w:rPr>
            <w:sz w:val="28"/>
            <w:szCs w:val="28"/>
          </w:rPr>
          <w:t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9" w:tooltip="https://login.consultant.ru/link/?req=doc&amp;base=RLAW368&amp;n=154126&amp;dst=76&amp;field=134&amp;date=01.10.2021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</w:p>
    <w:p w:rsidR="005073A9" w:rsidRDefault="00B13FD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5073A9" w:rsidRDefault="00B13FD0">
      <w:pPr>
        <w:pStyle w:val="aff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</w:t>
      </w:r>
      <w:r w:rsidR="000339F2">
        <w:rPr>
          <w:sz w:val="28"/>
          <w:szCs w:val="28"/>
        </w:rPr>
        <w:t>23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br/>
        <w:t xml:space="preserve">2016 г. № </w:t>
      </w:r>
      <w:r w:rsidR="000339F2">
        <w:rPr>
          <w:sz w:val="28"/>
          <w:szCs w:val="28"/>
        </w:rPr>
        <w:t>617</w:t>
      </w:r>
      <w:r>
        <w:rPr>
          <w:sz w:val="28"/>
          <w:szCs w:val="28"/>
        </w:rPr>
        <w:t xml:space="preserve"> «Об утверждении Методики расчета нормативных затрат на выполнение муниципальной работы «</w:t>
      </w:r>
      <w:r w:rsidR="000339F2">
        <w:rPr>
          <w:sz w:val="28"/>
          <w:szCs w:val="28"/>
        </w:rPr>
        <w:t>Проведение занятий физкультурно-спортивной направленности по месту проживания граждан</w:t>
      </w:r>
      <w:r>
        <w:rPr>
          <w:sz w:val="28"/>
          <w:szCs w:val="28"/>
        </w:rPr>
        <w:t xml:space="preserve">», нормативных затрат на содержание муниципального имущества, уплату налогов» </w:t>
      </w:r>
      <w:r w:rsidRPr="000339F2">
        <w:rPr>
          <w:sz w:val="28"/>
          <w:szCs w:val="28"/>
        </w:rPr>
        <w:t xml:space="preserve">(в ред. от 18.10.2017 </w:t>
      </w:r>
      <w:hyperlink r:id="rId10" w:tooltip="https://login.consultant.ru/link/?req=doc&amp;base=RLAW368&amp;n=108103&amp;dst=100005&amp;field=134&amp;date=02.09.2025" w:history="1">
        <w:r w:rsidRPr="000339F2">
          <w:rPr>
            <w:sz w:val="28"/>
            <w:szCs w:val="28"/>
          </w:rPr>
          <w:t>№ 85</w:t>
        </w:r>
        <w:r w:rsidR="000339F2" w:rsidRPr="000339F2">
          <w:rPr>
            <w:sz w:val="28"/>
            <w:szCs w:val="28"/>
          </w:rPr>
          <w:t>7</w:t>
        </w:r>
      </w:hyperlink>
      <w:r w:rsidRPr="000339F2">
        <w:rPr>
          <w:sz w:val="28"/>
          <w:szCs w:val="28"/>
        </w:rPr>
        <w:t xml:space="preserve">, </w:t>
      </w:r>
      <w:r w:rsidR="000339F2" w:rsidRPr="000339F2">
        <w:rPr>
          <w:sz w:val="28"/>
          <w:szCs w:val="28"/>
        </w:rPr>
        <w:br/>
      </w:r>
      <w:r w:rsidRPr="000339F2">
        <w:rPr>
          <w:sz w:val="28"/>
          <w:szCs w:val="28"/>
        </w:rPr>
        <w:t xml:space="preserve">от </w:t>
      </w:r>
      <w:r w:rsidR="000339F2" w:rsidRPr="000339F2">
        <w:rPr>
          <w:sz w:val="28"/>
          <w:szCs w:val="28"/>
        </w:rPr>
        <w:t>01.10</w:t>
      </w:r>
      <w:r w:rsidRPr="000339F2">
        <w:rPr>
          <w:sz w:val="28"/>
          <w:szCs w:val="28"/>
        </w:rPr>
        <w:t xml:space="preserve">.2018 </w:t>
      </w:r>
      <w:hyperlink r:id="rId11" w:tooltip="https://login.consultant.ru/link/?req=doc&amp;base=RLAW368&amp;n=117744&amp;dst=100005&amp;field=134&amp;date=02.09.2025" w:history="1">
        <w:r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>665</w:t>
      </w:r>
      <w:r w:rsidRPr="000339F2">
        <w:rPr>
          <w:sz w:val="28"/>
          <w:szCs w:val="28"/>
        </w:rPr>
        <w:t>, от 2</w:t>
      </w:r>
      <w:r w:rsidR="000339F2" w:rsidRPr="000339F2">
        <w:rPr>
          <w:sz w:val="28"/>
          <w:szCs w:val="28"/>
        </w:rPr>
        <w:t>2</w:t>
      </w:r>
      <w:r w:rsidRPr="000339F2">
        <w:rPr>
          <w:sz w:val="28"/>
          <w:szCs w:val="28"/>
        </w:rPr>
        <w:t>.</w:t>
      </w:r>
      <w:r w:rsidR="000339F2" w:rsidRPr="000339F2">
        <w:rPr>
          <w:sz w:val="28"/>
          <w:szCs w:val="28"/>
        </w:rPr>
        <w:t>11</w:t>
      </w:r>
      <w:r w:rsidRPr="000339F2">
        <w:rPr>
          <w:sz w:val="28"/>
          <w:szCs w:val="28"/>
        </w:rPr>
        <w:t>.201</w:t>
      </w:r>
      <w:r w:rsidR="000339F2" w:rsidRPr="000339F2">
        <w:rPr>
          <w:sz w:val="28"/>
          <w:szCs w:val="28"/>
        </w:rPr>
        <w:t>9</w:t>
      </w:r>
      <w:r w:rsidRPr="000339F2">
        <w:rPr>
          <w:sz w:val="28"/>
          <w:szCs w:val="28"/>
        </w:rPr>
        <w:t xml:space="preserve"> </w:t>
      </w:r>
      <w:hyperlink r:id="rId12" w:tooltip="https://login.consultant.ru/link/?req=doc&amp;base=RLAW368&amp;n=117971&amp;dst=100005&amp;field=134&amp;date=02.09.2025" w:history="1">
        <w:r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>927</w:t>
      </w:r>
      <w:r w:rsidRPr="000339F2">
        <w:rPr>
          <w:sz w:val="28"/>
          <w:szCs w:val="28"/>
        </w:rPr>
        <w:t xml:space="preserve">, от 14.10.2020 </w:t>
      </w:r>
      <w:hyperlink r:id="rId13" w:tooltip="https://login.consultant.ru/link/?req=doc&amp;base=RLAW368&amp;n=144781&amp;dst=100030&amp;field=134&amp;date=02.09.2025" w:history="1">
        <w:r w:rsidRPr="000339F2">
          <w:rPr>
            <w:sz w:val="28"/>
            <w:szCs w:val="28"/>
          </w:rPr>
          <w:t>№ 964</w:t>
        </w:r>
      </w:hyperlink>
      <w:r w:rsidRPr="000339F2">
        <w:rPr>
          <w:sz w:val="28"/>
          <w:szCs w:val="28"/>
        </w:rPr>
        <w:t xml:space="preserve">, от </w:t>
      </w:r>
      <w:r w:rsidR="000339F2" w:rsidRPr="000339F2">
        <w:rPr>
          <w:sz w:val="28"/>
          <w:szCs w:val="28"/>
        </w:rPr>
        <w:t>07</w:t>
      </w:r>
      <w:r w:rsidRPr="000339F2">
        <w:rPr>
          <w:sz w:val="28"/>
          <w:szCs w:val="28"/>
        </w:rPr>
        <w:t xml:space="preserve">.10.2020 </w:t>
      </w:r>
      <w:hyperlink r:id="rId14" w:tooltip="https://login.consultant.ru/link/?req=doc&amp;base=RLAW368&amp;n=145094&amp;dst=100005&amp;field=134&amp;date=02.09.2025" w:history="1">
        <w:r w:rsidRPr="000339F2">
          <w:rPr>
            <w:sz w:val="28"/>
            <w:szCs w:val="28"/>
          </w:rPr>
          <w:t xml:space="preserve">№ </w:t>
        </w:r>
        <w:r w:rsidR="000339F2" w:rsidRPr="000339F2">
          <w:rPr>
            <w:sz w:val="28"/>
            <w:szCs w:val="28"/>
          </w:rPr>
          <w:t>821</w:t>
        </w:r>
      </w:hyperlink>
      <w:r w:rsidRPr="000339F2">
        <w:rPr>
          <w:sz w:val="28"/>
          <w:szCs w:val="28"/>
        </w:rPr>
        <w:t xml:space="preserve">, от 15.10.2021 </w:t>
      </w:r>
      <w:hyperlink r:id="rId15" w:tooltip="https://login.consultant.ru/link/?req=doc&amp;base=RLAW368&amp;n=158094&amp;dst=100005&amp;field=134&amp;date=02.09.2025" w:history="1">
        <w:r w:rsidRPr="000339F2">
          <w:rPr>
            <w:sz w:val="28"/>
            <w:szCs w:val="28"/>
          </w:rPr>
          <w:t>№ 881</w:t>
        </w:r>
      </w:hyperlink>
      <w:r w:rsidRPr="000339F2">
        <w:rPr>
          <w:sz w:val="28"/>
          <w:szCs w:val="28"/>
        </w:rPr>
        <w:t xml:space="preserve">, от </w:t>
      </w:r>
      <w:r w:rsidR="000339F2" w:rsidRPr="000339F2">
        <w:rPr>
          <w:sz w:val="28"/>
          <w:szCs w:val="28"/>
        </w:rPr>
        <w:t>28.06</w:t>
      </w:r>
      <w:r w:rsidRPr="000339F2">
        <w:rPr>
          <w:sz w:val="28"/>
          <w:szCs w:val="28"/>
        </w:rPr>
        <w:t xml:space="preserve">.2022 </w:t>
      </w:r>
      <w:hyperlink r:id="rId16" w:tooltip="https://login.consultant.ru/link/?req=doc&amp;base=RLAW368&amp;n=171122&amp;dst=100005&amp;field=134&amp;date=02.09.2025" w:history="1">
        <w:r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>546</w:t>
      </w:r>
      <w:r w:rsidRPr="000339F2">
        <w:rPr>
          <w:sz w:val="28"/>
          <w:szCs w:val="28"/>
        </w:rPr>
        <w:t xml:space="preserve">, от </w:t>
      </w:r>
      <w:r w:rsidR="000339F2" w:rsidRPr="000339F2">
        <w:rPr>
          <w:sz w:val="28"/>
          <w:szCs w:val="28"/>
        </w:rPr>
        <w:t>19.09</w:t>
      </w:r>
      <w:r w:rsidRPr="000339F2">
        <w:rPr>
          <w:sz w:val="28"/>
          <w:szCs w:val="28"/>
        </w:rPr>
        <w:t>.202</w:t>
      </w:r>
      <w:r w:rsidR="000339F2" w:rsidRPr="000339F2">
        <w:rPr>
          <w:sz w:val="28"/>
          <w:szCs w:val="28"/>
        </w:rPr>
        <w:t>2</w:t>
      </w:r>
      <w:r w:rsidRPr="000339F2">
        <w:rPr>
          <w:sz w:val="28"/>
          <w:szCs w:val="28"/>
        </w:rPr>
        <w:t xml:space="preserve"> </w:t>
      </w:r>
      <w:hyperlink r:id="rId17" w:tooltip="https://login.consultant.ru/link/?req=doc&amp;base=RLAW368&amp;n=185606&amp;dst=100005&amp;field=134&amp;date=02.09.2025" w:history="1">
        <w:r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>819</w:t>
      </w:r>
      <w:r w:rsidRPr="000339F2">
        <w:rPr>
          <w:sz w:val="28"/>
          <w:szCs w:val="28"/>
        </w:rPr>
        <w:t xml:space="preserve">, от </w:t>
      </w:r>
      <w:r w:rsidR="000339F2" w:rsidRPr="000339F2">
        <w:rPr>
          <w:sz w:val="28"/>
          <w:szCs w:val="28"/>
        </w:rPr>
        <w:t>02</w:t>
      </w:r>
      <w:r w:rsidRPr="000339F2">
        <w:rPr>
          <w:sz w:val="28"/>
          <w:szCs w:val="28"/>
        </w:rPr>
        <w:t xml:space="preserve">.10.2023 </w:t>
      </w:r>
      <w:hyperlink r:id="rId18" w:tooltip="https://login.consultant.ru/link/?req=doc&amp;base=RLAW368&amp;n=186361&amp;dst=100005&amp;field=134&amp;date=02.09.2025" w:history="1">
        <w:r w:rsidRPr="000339F2">
          <w:rPr>
            <w:sz w:val="28"/>
            <w:szCs w:val="28"/>
          </w:rPr>
          <w:t xml:space="preserve">№ </w:t>
        </w:r>
        <w:r w:rsidR="000339F2" w:rsidRPr="000339F2">
          <w:rPr>
            <w:sz w:val="28"/>
            <w:szCs w:val="28"/>
          </w:rPr>
          <w:t>932</w:t>
        </w:r>
      </w:hyperlink>
      <w:r w:rsidRPr="000339F2">
        <w:rPr>
          <w:sz w:val="28"/>
          <w:szCs w:val="28"/>
        </w:rPr>
        <w:t xml:space="preserve">, от 18.10.2023 </w:t>
      </w:r>
      <w:hyperlink r:id="rId19" w:tooltip="https://login.consultant.ru/link/?req=doc&amp;base=RLAW368&amp;n=186385&amp;dst=100005&amp;field=134&amp;date=02.09.2025" w:history="1">
        <w:r w:rsidRPr="000339F2">
          <w:rPr>
            <w:sz w:val="28"/>
            <w:szCs w:val="28"/>
          </w:rPr>
          <w:t>№ 1</w:t>
        </w:r>
        <w:r w:rsidR="000339F2" w:rsidRPr="000339F2">
          <w:rPr>
            <w:sz w:val="28"/>
            <w:szCs w:val="28"/>
          </w:rPr>
          <w:t>098,</w:t>
        </w:r>
      </w:hyperlink>
      <w:r w:rsidR="000339F2" w:rsidRPr="000339F2">
        <w:rPr>
          <w:sz w:val="28"/>
          <w:szCs w:val="28"/>
        </w:rPr>
        <w:t xml:space="preserve"> от 18.10.2023 № 1107</w:t>
      </w:r>
      <w:r w:rsidRPr="000339F2">
        <w:rPr>
          <w:sz w:val="28"/>
          <w:szCs w:val="28"/>
        </w:rPr>
        <w:t>) следующие изменения</w:t>
      </w:r>
      <w:r>
        <w:rPr>
          <w:sz w:val="28"/>
          <w:szCs w:val="28"/>
        </w:rPr>
        <w:t>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изложить в следующей редакции: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Методики расчета нормативных затрат на выполнение муниципальной работы «</w:t>
      </w:r>
      <w:r w:rsidR="000339F2">
        <w:rPr>
          <w:sz w:val="28"/>
          <w:szCs w:val="28"/>
        </w:rPr>
        <w:t>Проведение занятий физкультурно-спортивной направленности по месту проживания граждан</w:t>
      </w:r>
      <w:r>
        <w:rPr>
          <w:sz w:val="28"/>
          <w:szCs w:val="28"/>
        </w:rPr>
        <w:t>», нормативных затрат на содержание муниципального имущества»;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 слова «, уплату налогов» исключить.</w:t>
      </w:r>
    </w:p>
    <w:p w:rsidR="005073A9" w:rsidRDefault="00B13FD0" w:rsidP="00DD0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расчета нормативных затрат на выполнение муниципальной работы «</w:t>
      </w:r>
      <w:r w:rsidR="000339F2" w:rsidRPr="000339F2">
        <w:rPr>
          <w:sz w:val="28"/>
          <w:szCs w:val="28"/>
        </w:rPr>
        <w:t>Проведение занятий физкультурно-спортивной направленности по месту проживания граждан</w:t>
      </w:r>
      <w:r>
        <w:rPr>
          <w:sz w:val="28"/>
          <w:szCs w:val="28"/>
        </w:rPr>
        <w:t xml:space="preserve">», нормативных затрат на содержание муниципального имущества, уплату налогов, утвержденную постановлением администрации города Перми </w:t>
      </w:r>
      <w:r w:rsidR="00DD0D55" w:rsidRPr="00DD0D55">
        <w:rPr>
          <w:sz w:val="28"/>
          <w:szCs w:val="28"/>
        </w:rPr>
        <w:t xml:space="preserve">от 23 августа 2016 г. № 617 </w:t>
      </w:r>
      <w:r w:rsidR="000339F2" w:rsidRPr="000339F2">
        <w:rPr>
          <w:sz w:val="28"/>
          <w:szCs w:val="28"/>
        </w:rPr>
        <w:t xml:space="preserve">(в ред. от 18.10.2017 </w:t>
      </w:r>
      <w:hyperlink r:id="rId20" w:tooltip="https://login.consultant.ru/link/?req=doc&amp;base=RLAW368&amp;n=108103&amp;dst=100005&amp;field=134&amp;date=02.09.2025" w:history="1">
        <w:r w:rsidR="000339F2" w:rsidRPr="000339F2">
          <w:rPr>
            <w:sz w:val="28"/>
            <w:szCs w:val="28"/>
          </w:rPr>
          <w:t>№ 857</w:t>
        </w:r>
      </w:hyperlink>
      <w:r w:rsidR="000339F2" w:rsidRPr="000339F2">
        <w:rPr>
          <w:sz w:val="28"/>
          <w:szCs w:val="28"/>
        </w:rPr>
        <w:t xml:space="preserve">, </w:t>
      </w:r>
      <w:r w:rsidR="00DD0D55">
        <w:rPr>
          <w:sz w:val="28"/>
          <w:szCs w:val="28"/>
        </w:rPr>
        <w:br/>
      </w:r>
      <w:r w:rsidR="000339F2" w:rsidRPr="000339F2">
        <w:rPr>
          <w:sz w:val="28"/>
          <w:szCs w:val="28"/>
        </w:rPr>
        <w:t xml:space="preserve">от 01.10.2018 </w:t>
      </w:r>
      <w:hyperlink r:id="rId21" w:tooltip="https://login.consultant.ru/link/?req=doc&amp;base=RLAW368&amp;n=117744&amp;dst=100005&amp;field=134&amp;date=02.09.2025" w:history="1">
        <w:r w:rsidR="000339F2"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 xml:space="preserve">665, от 22.11.2019 </w:t>
      </w:r>
      <w:hyperlink r:id="rId22" w:tooltip="https://login.consultant.ru/link/?req=doc&amp;base=RLAW368&amp;n=117971&amp;dst=100005&amp;field=134&amp;date=02.09.2025" w:history="1">
        <w:r w:rsidR="000339F2"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 xml:space="preserve">927, от 14.10.2020 </w:t>
      </w:r>
      <w:hyperlink r:id="rId23" w:tooltip="https://login.consultant.ru/link/?req=doc&amp;base=RLAW368&amp;n=144781&amp;dst=100030&amp;field=134&amp;date=02.09.2025" w:history="1">
        <w:r w:rsidR="000339F2" w:rsidRPr="000339F2">
          <w:rPr>
            <w:sz w:val="28"/>
            <w:szCs w:val="28"/>
          </w:rPr>
          <w:t>№ 964</w:t>
        </w:r>
      </w:hyperlink>
      <w:r w:rsidR="000339F2" w:rsidRPr="000339F2">
        <w:rPr>
          <w:sz w:val="28"/>
          <w:szCs w:val="28"/>
        </w:rPr>
        <w:t xml:space="preserve">, от 07.10.2020 </w:t>
      </w:r>
      <w:r w:rsidR="00DD0D55">
        <w:rPr>
          <w:sz w:val="28"/>
          <w:szCs w:val="28"/>
        </w:rPr>
        <w:br/>
      </w:r>
      <w:hyperlink r:id="rId24" w:tooltip="https://login.consultant.ru/link/?req=doc&amp;base=RLAW368&amp;n=145094&amp;dst=100005&amp;field=134&amp;date=02.09.2025" w:history="1">
        <w:r w:rsidR="000339F2" w:rsidRPr="000339F2">
          <w:rPr>
            <w:sz w:val="28"/>
            <w:szCs w:val="28"/>
          </w:rPr>
          <w:t>№ 821</w:t>
        </w:r>
      </w:hyperlink>
      <w:r w:rsidR="000339F2" w:rsidRPr="000339F2">
        <w:rPr>
          <w:sz w:val="28"/>
          <w:szCs w:val="28"/>
        </w:rPr>
        <w:t xml:space="preserve">, от 15.10.2021 </w:t>
      </w:r>
      <w:hyperlink r:id="rId25" w:tooltip="https://login.consultant.ru/link/?req=doc&amp;base=RLAW368&amp;n=158094&amp;dst=100005&amp;field=134&amp;date=02.09.2025" w:history="1">
        <w:r w:rsidR="000339F2" w:rsidRPr="000339F2">
          <w:rPr>
            <w:sz w:val="28"/>
            <w:szCs w:val="28"/>
          </w:rPr>
          <w:t>№ 881</w:t>
        </w:r>
      </w:hyperlink>
      <w:r w:rsidR="000339F2" w:rsidRPr="000339F2">
        <w:rPr>
          <w:sz w:val="28"/>
          <w:szCs w:val="28"/>
        </w:rPr>
        <w:t xml:space="preserve">, от 28.06.2022 </w:t>
      </w:r>
      <w:hyperlink r:id="rId26" w:tooltip="https://login.consultant.ru/link/?req=doc&amp;base=RLAW368&amp;n=171122&amp;dst=100005&amp;field=134&amp;date=02.09.2025" w:history="1">
        <w:r w:rsidR="000339F2"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 xml:space="preserve">546, от 19.09.2022 </w:t>
      </w:r>
      <w:hyperlink r:id="rId27" w:tooltip="https://login.consultant.ru/link/?req=doc&amp;base=RLAW368&amp;n=185606&amp;dst=100005&amp;field=134&amp;date=02.09.2025" w:history="1">
        <w:r w:rsidR="000339F2" w:rsidRPr="000339F2">
          <w:rPr>
            <w:sz w:val="28"/>
            <w:szCs w:val="28"/>
          </w:rPr>
          <w:t xml:space="preserve">№ </w:t>
        </w:r>
      </w:hyperlink>
      <w:r w:rsidR="000339F2" w:rsidRPr="000339F2">
        <w:rPr>
          <w:sz w:val="28"/>
          <w:szCs w:val="28"/>
        </w:rPr>
        <w:t>819,</w:t>
      </w:r>
      <w:r w:rsidR="00DD0D55">
        <w:rPr>
          <w:sz w:val="28"/>
          <w:szCs w:val="28"/>
        </w:rPr>
        <w:br/>
      </w:r>
      <w:r w:rsidR="000339F2" w:rsidRPr="000339F2">
        <w:rPr>
          <w:sz w:val="28"/>
          <w:szCs w:val="28"/>
        </w:rPr>
        <w:t xml:space="preserve">от 02.10.2023 </w:t>
      </w:r>
      <w:hyperlink r:id="rId28" w:tooltip="https://login.consultant.ru/link/?req=doc&amp;base=RLAW368&amp;n=186361&amp;dst=100005&amp;field=134&amp;date=02.09.2025" w:history="1">
        <w:r w:rsidR="000339F2" w:rsidRPr="000339F2">
          <w:rPr>
            <w:sz w:val="28"/>
            <w:szCs w:val="28"/>
          </w:rPr>
          <w:t>№ 932</w:t>
        </w:r>
      </w:hyperlink>
      <w:r w:rsidR="000339F2" w:rsidRPr="000339F2">
        <w:rPr>
          <w:sz w:val="28"/>
          <w:szCs w:val="28"/>
        </w:rPr>
        <w:t xml:space="preserve">, от 18.10.2023 </w:t>
      </w:r>
      <w:hyperlink r:id="rId29" w:tooltip="https://login.consultant.ru/link/?req=doc&amp;base=RLAW368&amp;n=186385&amp;dst=100005&amp;field=134&amp;date=02.09.2025" w:history="1">
        <w:r w:rsidR="000339F2" w:rsidRPr="000339F2">
          <w:rPr>
            <w:sz w:val="28"/>
            <w:szCs w:val="28"/>
          </w:rPr>
          <w:t>№ 1098,</w:t>
        </w:r>
      </w:hyperlink>
      <w:r w:rsidR="000339F2" w:rsidRPr="000339F2">
        <w:rPr>
          <w:sz w:val="28"/>
          <w:szCs w:val="28"/>
        </w:rPr>
        <w:t xml:space="preserve"> от 18.10.2023 № 1107)</w:t>
      </w:r>
      <w:r w:rsidRPr="000339F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изложить в следующей редакции: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«Методика расчета нормативных затрат на выполнение муниципальной работы «</w:t>
      </w:r>
      <w:r w:rsidR="000339F2">
        <w:rPr>
          <w:sz w:val="28"/>
          <w:szCs w:val="28"/>
        </w:rPr>
        <w:t>Проведение занятий физкультурно-спортивной направленности по месту проживания граждан</w:t>
      </w:r>
      <w:r>
        <w:rPr>
          <w:sz w:val="28"/>
          <w:szCs w:val="28"/>
        </w:rPr>
        <w:t>», нормативных затрат на содержание муниципального имущества»;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1.1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в абзаце первом пункта 1.2 слова «, уплату налогов» исключить;</w:t>
      </w:r>
    </w:p>
    <w:p w:rsidR="006C49C9" w:rsidRDefault="006C49C9">
      <w:pPr>
        <w:ind w:firstLine="720"/>
        <w:jc w:val="both"/>
        <w:rPr>
          <w:sz w:val="28"/>
          <w:szCs w:val="28"/>
        </w:rPr>
      </w:pPr>
      <w:r w:rsidRPr="006C49C9">
        <w:rPr>
          <w:sz w:val="28"/>
          <w:szCs w:val="28"/>
        </w:rPr>
        <w:t xml:space="preserve">2.4. в пункте 1.5 </w:t>
      </w:r>
      <w:r w:rsidRPr="006C49C9">
        <w:rPr>
          <w:sz w:val="28"/>
          <w:szCs w:val="28"/>
        </w:rPr>
        <w:t>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 w:rsidRPr="00924422">
        <w:rPr>
          <w:sz w:val="28"/>
          <w:szCs w:val="28"/>
        </w:rPr>
        <w:t>. в разделе 3: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.1. в наименовании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.2. в пункте 3.1:</w:t>
      </w:r>
      <w:bookmarkStart w:id="1" w:name="_GoBack"/>
      <w:bookmarkEnd w:id="1"/>
    </w:p>
    <w:p w:rsidR="005073A9" w:rsidRDefault="00B13FD0">
      <w:pPr>
        <w:ind w:firstLine="720"/>
        <w:jc w:val="both"/>
        <w:rPr>
          <w:sz w:val="28"/>
          <w:szCs w:val="28"/>
        </w:rPr>
      </w:pPr>
      <w:r w:rsidRPr="00AF302C"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 w:rsidRPr="00AF302C">
        <w:rPr>
          <w:sz w:val="28"/>
          <w:szCs w:val="28"/>
        </w:rPr>
        <w:t xml:space="preserve">.2.1. в абзаце первом слова «, </w:t>
      </w:r>
      <w:r w:rsidR="00AF302C" w:rsidRPr="00AF302C">
        <w:rPr>
          <w:sz w:val="28"/>
          <w:szCs w:val="28"/>
        </w:rPr>
        <w:t xml:space="preserve">затрат на </w:t>
      </w:r>
      <w:r w:rsidRPr="00AF302C">
        <w:rPr>
          <w:sz w:val="28"/>
          <w:szCs w:val="28"/>
        </w:rPr>
        <w:t>уплату налогов, в качестве объекта налогообложения по которым признается имущество учреждения»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.2.2. в абзаце третьем слова «+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>» исключить;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.2.3. абзац седьмой признать утратившим силу;</w:t>
      </w:r>
    </w:p>
    <w:p w:rsidR="000339F2" w:rsidRDefault="00CE57CE" w:rsidP="00B13FD0">
      <w:pPr>
        <w:ind w:firstLine="720"/>
        <w:jc w:val="both"/>
        <w:rPr>
          <w:sz w:val="28"/>
          <w:szCs w:val="28"/>
        </w:rPr>
      </w:pPr>
      <w:r w:rsidRPr="00AF302C">
        <w:rPr>
          <w:sz w:val="28"/>
          <w:szCs w:val="28"/>
        </w:rPr>
        <w:t>2.</w:t>
      </w:r>
      <w:r w:rsidR="00AF302C" w:rsidRPr="00AF302C">
        <w:rPr>
          <w:sz w:val="28"/>
          <w:szCs w:val="28"/>
        </w:rPr>
        <w:t>5</w:t>
      </w:r>
      <w:r w:rsidRPr="00AF302C">
        <w:rPr>
          <w:sz w:val="28"/>
          <w:szCs w:val="28"/>
        </w:rPr>
        <w:t xml:space="preserve">.3. </w:t>
      </w:r>
      <w:r w:rsidR="006C49C9" w:rsidRPr="00AF302C">
        <w:rPr>
          <w:sz w:val="28"/>
          <w:szCs w:val="28"/>
        </w:rPr>
        <w:t xml:space="preserve">в </w:t>
      </w:r>
      <w:r w:rsidR="00AF302C" w:rsidRPr="00AF302C">
        <w:rPr>
          <w:sz w:val="28"/>
          <w:szCs w:val="28"/>
        </w:rPr>
        <w:t>абзаце</w:t>
      </w:r>
      <w:r w:rsidR="006C49C9" w:rsidRPr="00AF302C">
        <w:rPr>
          <w:sz w:val="28"/>
          <w:szCs w:val="28"/>
        </w:rPr>
        <w:t xml:space="preserve"> четвертом </w:t>
      </w:r>
      <w:r w:rsidRPr="00AF302C">
        <w:rPr>
          <w:sz w:val="28"/>
          <w:szCs w:val="28"/>
        </w:rPr>
        <w:t>пункт</w:t>
      </w:r>
      <w:r w:rsidR="006C49C9" w:rsidRPr="00AF302C">
        <w:rPr>
          <w:sz w:val="28"/>
          <w:szCs w:val="28"/>
        </w:rPr>
        <w:t>а</w:t>
      </w:r>
      <w:r w:rsidRPr="00AF302C">
        <w:rPr>
          <w:sz w:val="28"/>
          <w:szCs w:val="28"/>
        </w:rPr>
        <w:t xml:space="preserve"> 3.3 слова «и особо ценного имущества» исключить;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 xml:space="preserve">.4. в пункте </w:t>
      </w:r>
      <w:proofErr w:type="gramStart"/>
      <w:r>
        <w:rPr>
          <w:sz w:val="28"/>
          <w:szCs w:val="28"/>
        </w:rPr>
        <w:t>3.4.:</w:t>
      </w:r>
      <w:proofErr w:type="gramEnd"/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.4.1. абзац четвертый исключить;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5</w:t>
      </w:r>
      <w:r>
        <w:rPr>
          <w:sz w:val="28"/>
          <w:szCs w:val="28"/>
        </w:rPr>
        <w:t>.4.2. абзац пятый изложить в следующей редакции: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E57CE">
        <w:rPr>
          <w:sz w:val="28"/>
          <w:szCs w:val="28"/>
        </w:rPr>
        <w:t>прочие общехозяйственные нужды</w:t>
      </w:r>
      <w:r>
        <w:rPr>
          <w:sz w:val="28"/>
          <w:szCs w:val="28"/>
        </w:rPr>
        <w:t>.»;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 в разделе 4: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.1. в пункте 4.1. слова «01 июня 2023» заменить словами «01 июля 2025»;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 w:rsidRPr="00924422">
        <w:rPr>
          <w:sz w:val="28"/>
          <w:szCs w:val="28"/>
        </w:rPr>
        <w:t>.2. в пункте 4.2: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.2.1. абзац второй изложить в следующей редакции: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«Метод наиболее эффективного учреждения основывается на показателях анализа деятельности муниципального бюджетного учреждения дополнительного образования «Спортивная школа «Закамск» г.Перми.»;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.2.2. в абзаце третьем цифры «3141» заменить цифрами «1834»;</w:t>
      </w:r>
    </w:p>
    <w:p w:rsidR="00CE57CE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.3. в абзаце пятом пункта 4.10 слова «и особо ценного движимого имущества» исключить;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 w:rsidRPr="00924422">
        <w:rPr>
          <w:sz w:val="28"/>
          <w:szCs w:val="28"/>
        </w:rPr>
        <w:t>.4. в пункте 4.13: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.4.1. в абзаце первом слова «и особо ценного движимого имущества» исключить: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.4.2. в абзаце втором слова «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социд1» исключить;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 xml:space="preserve">.4.3. абзац пятый </w:t>
      </w:r>
      <w:r w:rsidR="00A820B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 w:rsidRPr="00924422">
        <w:rPr>
          <w:sz w:val="28"/>
          <w:szCs w:val="28"/>
        </w:rPr>
        <w:t>.5. в пункте 4.13.1: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 xml:space="preserve">.5.1. абзац шестой </w:t>
      </w:r>
      <w:r w:rsidR="00A820BF" w:rsidRPr="00A820B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 xml:space="preserve">.5.2. абзацы с восьмого по десятый </w:t>
      </w:r>
      <w:r w:rsidR="00A820BF" w:rsidRPr="00A820BF">
        <w:rPr>
          <w:sz w:val="28"/>
          <w:szCs w:val="28"/>
        </w:rPr>
        <w:t>признать утратившим силу</w:t>
      </w:r>
      <w:r w:rsidR="00A820BF">
        <w:rPr>
          <w:sz w:val="28"/>
          <w:szCs w:val="28"/>
        </w:rPr>
        <w:t>;</w:t>
      </w:r>
    </w:p>
    <w:p w:rsidR="0060754B" w:rsidRDefault="0060754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.5.3 в абзаце двенадцатом цифры «2022» заменить цифрами «2024»;</w:t>
      </w:r>
    </w:p>
    <w:p w:rsidR="0060754B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.6. в абзаце шестом пункта 4.13.2 слова «с помощью тревожной сигнализации» исключить;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.7. пункт 4.13.3 признать утратившим силу;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 w:rsidRPr="00924422">
        <w:rPr>
          <w:sz w:val="28"/>
          <w:szCs w:val="28"/>
        </w:rPr>
        <w:t>.8. в пункте 4.14: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.8.1. абзац второй изложить в следующей редакции: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общ 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ку2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сни2 +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охн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от2, где»;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.8.2. абзац пятый признать утратившим силу;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.8.3. абзац шестой изложить в следующей редакции: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820BF">
        <w:rPr>
          <w:sz w:val="28"/>
          <w:szCs w:val="28"/>
        </w:rPr>
        <w:t>Nохн</w:t>
      </w:r>
      <w:proofErr w:type="spellEnd"/>
      <w:r>
        <w:rPr>
          <w:sz w:val="28"/>
          <w:szCs w:val="28"/>
        </w:rPr>
        <w:t xml:space="preserve"> – прочие общехозяйственные нужды;»;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 w:rsidRPr="00924422">
        <w:rPr>
          <w:sz w:val="28"/>
          <w:szCs w:val="28"/>
        </w:rPr>
        <w:t>.9. в пункте 4.15: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 xml:space="preserve">.9.1 </w:t>
      </w:r>
      <w:r w:rsidRPr="00A820BF">
        <w:rPr>
          <w:sz w:val="28"/>
          <w:szCs w:val="28"/>
        </w:rPr>
        <w:t>абзац шестой признать утратившим силу;</w:t>
      </w:r>
    </w:p>
    <w:p w:rsidR="00A820BF" w:rsidRDefault="00A820BF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 xml:space="preserve">.9.2. </w:t>
      </w:r>
      <w:r w:rsidRPr="00A820BF">
        <w:rPr>
          <w:sz w:val="28"/>
          <w:szCs w:val="28"/>
        </w:rPr>
        <w:t>абзацы с восьмого по десятый признать утратившим силу;</w:t>
      </w:r>
    </w:p>
    <w:p w:rsidR="00A820BF" w:rsidRDefault="00AE74B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.10. в пункте 4.15.1 слова «и тепловой энергии» исключить;</w:t>
      </w:r>
    </w:p>
    <w:p w:rsidR="00AE74BB" w:rsidRDefault="00AE74B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.11. пункт 4.16. признать утратившим силу;</w:t>
      </w:r>
    </w:p>
    <w:p w:rsidR="00AE74BB" w:rsidRDefault="00AE74B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.12. в абзаце шестом пункта 4.18 слова «с помощью тревожной сигнализации» исключить;</w:t>
      </w:r>
    </w:p>
    <w:p w:rsidR="00AE74BB" w:rsidRDefault="00AE74B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6</w:t>
      </w:r>
      <w:r>
        <w:rPr>
          <w:sz w:val="28"/>
          <w:szCs w:val="28"/>
        </w:rPr>
        <w:t>.13. пункт 4.19 изложить в следующей редакции: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74BB">
        <w:rPr>
          <w:sz w:val="28"/>
          <w:szCs w:val="28"/>
        </w:rPr>
        <w:t>4.19. Затраты на прочие общехозяйственные нужды включают расходы,</w:t>
      </w:r>
    </w:p>
    <w:p w:rsidR="00AE74BB" w:rsidRPr="00AE74BB" w:rsidRDefault="00AE74BB" w:rsidP="00AE74BB">
      <w:pPr>
        <w:jc w:val="both"/>
        <w:rPr>
          <w:sz w:val="28"/>
          <w:szCs w:val="28"/>
        </w:rPr>
      </w:pPr>
      <w:r w:rsidRPr="00AE74BB">
        <w:rPr>
          <w:sz w:val="28"/>
          <w:szCs w:val="28"/>
        </w:rPr>
        <w:t>связанные с приобретением материальных запасов (</w:t>
      </w:r>
      <w:proofErr w:type="spellStart"/>
      <w:r w:rsidRPr="00AE74BB">
        <w:rPr>
          <w:sz w:val="28"/>
          <w:szCs w:val="28"/>
        </w:rPr>
        <w:t>N</w:t>
      </w:r>
      <w:r>
        <w:rPr>
          <w:sz w:val="28"/>
          <w:szCs w:val="28"/>
        </w:rPr>
        <w:t>охн</w:t>
      </w:r>
      <w:proofErr w:type="spellEnd"/>
      <w:r w:rsidRPr="00AE74BB">
        <w:rPr>
          <w:sz w:val="28"/>
          <w:szCs w:val="28"/>
        </w:rPr>
        <w:t xml:space="preserve">) и не отнесенные </w:t>
      </w:r>
      <w:r>
        <w:rPr>
          <w:sz w:val="28"/>
          <w:szCs w:val="28"/>
        </w:rPr>
        <w:br/>
      </w:r>
      <w:r w:rsidRPr="00AE74BB">
        <w:rPr>
          <w:sz w:val="28"/>
          <w:szCs w:val="28"/>
        </w:rPr>
        <w:t xml:space="preserve">к нормативным затратам, непосредственно связанным с оказанием муниципальной услуги, определяются по формуле: 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r w:rsidRPr="00AE74BB">
        <w:rPr>
          <w:sz w:val="28"/>
          <w:szCs w:val="28"/>
        </w:rPr>
        <w:t xml:space="preserve">  </w:t>
      </w:r>
    </w:p>
    <w:p w:rsidR="00AE74BB" w:rsidRPr="00AE74BB" w:rsidRDefault="00AE74BB" w:rsidP="00AE74BB">
      <w:pPr>
        <w:ind w:firstLine="720"/>
        <w:jc w:val="center"/>
        <w:rPr>
          <w:sz w:val="28"/>
          <w:szCs w:val="28"/>
        </w:rPr>
      </w:pPr>
      <w:proofErr w:type="spellStart"/>
      <w:r w:rsidRPr="00AE74BB">
        <w:rPr>
          <w:sz w:val="28"/>
          <w:szCs w:val="28"/>
        </w:rPr>
        <w:t>Nохн</w:t>
      </w:r>
      <w:proofErr w:type="spellEnd"/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</w:rPr>
        <w:t>∑(</w:t>
      </w:r>
      <w:r w:rsidRPr="00AE74BB">
        <w:t xml:space="preserve"> </w:t>
      </w:r>
      <w:proofErr w:type="spellStart"/>
      <w:r w:rsidRPr="00AE74BB">
        <w:rPr>
          <w:sz w:val="28"/>
          <w:szCs w:val="28"/>
        </w:rPr>
        <w:t>n</w:t>
      </w:r>
      <w:proofErr w:type="gramEnd"/>
      <w:r w:rsidRPr="00AE74BB">
        <w:rPr>
          <w:sz w:val="28"/>
          <w:szCs w:val="28"/>
        </w:rPr>
        <w:t>мз</w:t>
      </w:r>
      <w:proofErr w:type="spellEnd"/>
      <w:r>
        <w:rPr>
          <w:sz w:val="28"/>
          <w:szCs w:val="28"/>
        </w:rPr>
        <w:t xml:space="preserve"> х </w:t>
      </w:r>
      <w:proofErr w:type="spellStart"/>
      <w:r w:rsidRPr="00AE74BB">
        <w:rPr>
          <w:sz w:val="28"/>
          <w:szCs w:val="28"/>
        </w:rPr>
        <w:t>Rмз</w:t>
      </w:r>
      <w:proofErr w:type="spellEnd"/>
      <w:r>
        <w:rPr>
          <w:sz w:val="28"/>
          <w:szCs w:val="28"/>
        </w:rPr>
        <w:t>) х ИПЦ, где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r w:rsidRPr="00AE74BB">
        <w:rPr>
          <w:sz w:val="28"/>
          <w:szCs w:val="28"/>
        </w:rPr>
        <w:t xml:space="preserve">  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proofErr w:type="spellStart"/>
      <w:r w:rsidRPr="00AE74BB">
        <w:rPr>
          <w:sz w:val="28"/>
          <w:szCs w:val="28"/>
        </w:rPr>
        <w:t>nмз</w:t>
      </w:r>
      <w:proofErr w:type="spellEnd"/>
      <w:r w:rsidRPr="00AE74BB">
        <w:rPr>
          <w:sz w:val="28"/>
          <w:szCs w:val="28"/>
        </w:rPr>
        <w:t xml:space="preserve"> - значение натуральной нормы потребления i-</w:t>
      </w:r>
      <w:proofErr w:type="spellStart"/>
      <w:r w:rsidRPr="00AE74BB">
        <w:rPr>
          <w:sz w:val="28"/>
          <w:szCs w:val="28"/>
        </w:rPr>
        <w:t>го</w:t>
      </w:r>
      <w:proofErr w:type="spellEnd"/>
      <w:r w:rsidRPr="00AE74BB">
        <w:rPr>
          <w:sz w:val="28"/>
          <w:szCs w:val="28"/>
        </w:rPr>
        <w:t xml:space="preserve"> вида материальных запасов; 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proofErr w:type="spellStart"/>
      <w:r w:rsidRPr="00AE74BB">
        <w:rPr>
          <w:sz w:val="28"/>
          <w:szCs w:val="28"/>
        </w:rPr>
        <w:t>Rмз</w:t>
      </w:r>
      <w:proofErr w:type="spellEnd"/>
      <w:r w:rsidRPr="00AE74BB">
        <w:rPr>
          <w:sz w:val="28"/>
          <w:szCs w:val="28"/>
        </w:rPr>
        <w:t xml:space="preserve"> - стоимость (цена, тариф) i-</w:t>
      </w:r>
      <w:proofErr w:type="spellStart"/>
      <w:r w:rsidRPr="00AE74BB">
        <w:rPr>
          <w:sz w:val="28"/>
          <w:szCs w:val="28"/>
        </w:rPr>
        <w:t>го</w:t>
      </w:r>
      <w:proofErr w:type="spellEnd"/>
      <w:r w:rsidRPr="00AE74BB">
        <w:rPr>
          <w:sz w:val="28"/>
          <w:szCs w:val="28"/>
        </w:rPr>
        <w:t xml:space="preserve"> материальных запасов. </w:t>
      </w:r>
    </w:p>
    <w:p w:rsidR="00AE74BB" w:rsidRPr="00AE74BB" w:rsidRDefault="00AE74BB" w:rsidP="00AE74BB">
      <w:pPr>
        <w:ind w:firstLine="720"/>
        <w:jc w:val="both"/>
        <w:rPr>
          <w:sz w:val="28"/>
          <w:szCs w:val="28"/>
        </w:rPr>
      </w:pPr>
      <w:r w:rsidRPr="00AE74BB">
        <w:rPr>
          <w:sz w:val="28"/>
          <w:szCs w:val="28"/>
        </w:rPr>
        <w:t>При расчете затрат на приобретение материальных запасов учитываются расходы на приобретение канцелярских товаров и товаров хозяйственного назначения</w:t>
      </w:r>
      <w:r>
        <w:rPr>
          <w:sz w:val="28"/>
          <w:szCs w:val="28"/>
        </w:rPr>
        <w:t>.»</w:t>
      </w:r>
      <w:r w:rsidRPr="00AE74BB">
        <w:rPr>
          <w:sz w:val="28"/>
          <w:szCs w:val="28"/>
        </w:rPr>
        <w:t xml:space="preserve">; </w:t>
      </w:r>
    </w:p>
    <w:p w:rsidR="00AE74BB" w:rsidRDefault="00355755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7</w:t>
      </w:r>
      <w:r>
        <w:rPr>
          <w:sz w:val="28"/>
          <w:szCs w:val="28"/>
        </w:rPr>
        <w:t>. раздел 5:</w:t>
      </w:r>
    </w:p>
    <w:p w:rsidR="00355755" w:rsidRDefault="00355755" w:rsidP="003557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7</w:t>
      </w:r>
      <w:r>
        <w:rPr>
          <w:sz w:val="28"/>
          <w:szCs w:val="28"/>
        </w:rPr>
        <w:t>.1. в абзаце одиннадцатом цифры «2022» заменить цифрами «2024»;</w:t>
      </w:r>
    </w:p>
    <w:p w:rsidR="00355755" w:rsidRDefault="00355755" w:rsidP="003557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7</w:t>
      </w:r>
      <w:r>
        <w:rPr>
          <w:sz w:val="28"/>
          <w:szCs w:val="28"/>
        </w:rPr>
        <w:t>.2. в абзаце шестнадцатом цифры «</w:t>
      </w:r>
      <w:r w:rsidRPr="00355755">
        <w:rPr>
          <w:sz w:val="28"/>
          <w:szCs w:val="28"/>
        </w:rPr>
        <w:t>2022» заменить цифрами «2024»;</w:t>
      </w:r>
    </w:p>
    <w:p w:rsidR="00AE74BB" w:rsidRDefault="00355755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302C">
        <w:rPr>
          <w:sz w:val="28"/>
          <w:szCs w:val="28"/>
        </w:rPr>
        <w:t>7</w:t>
      </w:r>
      <w:r>
        <w:rPr>
          <w:sz w:val="28"/>
          <w:szCs w:val="28"/>
        </w:rPr>
        <w:t xml:space="preserve">.3 абзац восемнадцатый </w:t>
      </w:r>
      <w:r w:rsidR="00924422">
        <w:rPr>
          <w:sz w:val="28"/>
          <w:szCs w:val="28"/>
        </w:rPr>
        <w:t>изложить в следующей редакции:</w:t>
      </w:r>
    </w:p>
    <w:p w:rsidR="00924422" w:rsidRDefault="00924422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«Коэффициент платной деятельности рассчитывается по каждому имущественному комплексу учреждения отдельно».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24422">
        <w:rPr>
          <w:sz w:val="28"/>
          <w:szCs w:val="28"/>
        </w:rPr>
        <w:t>7</w:t>
      </w:r>
      <w:r>
        <w:rPr>
          <w:sz w:val="28"/>
          <w:szCs w:val="28"/>
        </w:rPr>
        <w:t>. раздел 6 признать утратившим силу.</w:t>
      </w:r>
    </w:p>
    <w:p w:rsidR="005073A9" w:rsidRDefault="00B13FD0" w:rsidP="00B13FD0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 w:rsidRPr="00B13FD0">
        <w:rPr>
          <w:sz w:val="28"/>
          <w:szCs w:val="28"/>
        </w:rPr>
        <w:t>и применяется при расчете объема финансового обеспечения выполнения муниципального задания, начиная с муниципального задания на 202</w:t>
      </w:r>
      <w:r>
        <w:rPr>
          <w:sz w:val="28"/>
          <w:szCs w:val="28"/>
        </w:rPr>
        <w:t>6</w:t>
      </w:r>
      <w:r w:rsidRPr="00B13FD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B13FD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13FD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5073A9" w:rsidRDefault="00B13FD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5073A9" w:rsidRDefault="00B13FD0">
      <w:pPr>
        <w:ind w:firstLine="720"/>
        <w:contextualSpacing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</w:p>
    <w:p w:rsidR="005073A9" w:rsidRDefault="005073A9">
      <w:pPr>
        <w:jc w:val="both"/>
        <w:rPr>
          <w:sz w:val="28"/>
          <w:szCs w:val="28"/>
        </w:rPr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B13FD0">
      <w:pPr>
        <w:pStyle w:val="af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города Перми                                                                                     Э.О. Соснин</w:t>
      </w:r>
    </w:p>
    <w:sectPr w:rsidR="005073A9">
      <w:headerReference w:type="even" r:id="rId30"/>
      <w:headerReference w:type="default" r:id="rId31"/>
      <w:headerReference w:type="first" r:id="rId32"/>
      <w:type w:val="continuous"/>
      <w:pgSz w:w="11900" w:h="16820"/>
      <w:pgMar w:top="1134" w:right="567" w:bottom="1134" w:left="1418" w:header="391" w:footer="720" w:gutter="0"/>
      <w:pgNumType w:start="1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A9" w:rsidRDefault="00B13FD0">
      <w:r>
        <w:separator/>
      </w:r>
    </w:p>
  </w:endnote>
  <w:endnote w:type="continuationSeparator" w:id="0">
    <w:p w:rsidR="005073A9" w:rsidRDefault="00B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A9" w:rsidRDefault="00B13FD0">
      <w:r>
        <w:separator/>
      </w:r>
    </w:p>
  </w:footnote>
  <w:footnote w:type="continuationSeparator" w:id="0">
    <w:p w:rsidR="005073A9" w:rsidRDefault="00B1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A9" w:rsidRDefault="00B13FD0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073A9" w:rsidRDefault="005073A9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A9" w:rsidRDefault="00B13FD0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F302C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5073A9" w:rsidRDefault="005073A9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A9" w:rsidRDefault="00B13FD0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5073A9" w:rsidRDefault="005073A9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86C2D"/>
    <w:multiLevelType w:val="multilevel"/>
    <w:tmpl w:val="63E002F6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1.%2."/>
      <w:lvlJc w:val="left"/>
      <w:pPr>
        <w:ind w:left="2449" w:hanging="720"/>
      </w:pPr>
    </w:lvl>
    <w:lvl w:ilvl="2">
      <w:start w:val="1"/>
      <w:numFmt w:val="decimal"/>
      <w:lvlText w:val="%1.%2.%3."/>
      <w:lvlJc w:val="left"/>
      <w:pPr>
        <w:ind w:left="3469" w:hanging="720"/>
      </w:pPr>
    </w:lvl>
    <w:lvl w:ilvl="3">
      <w:start w:val="1"/>
      <w:numFmt w:val="decimal"/>
      <w:lvlText w:val="%1.%2.%3.%4."/>
      <w:lvlJc w:val="left"/>
      <w:pPr>
        <w:ind w:left="4849" w:hanging="1080"/>
      </w:pPr>
    </w:lvl>
    <w:lvl w:ilvl="4">
      <w:start w:val="1"/>
      <w:numFmt w:val="decimal"/>
      <w:lvlText w:val="%1.%2.%3.%4.%5."/>
      <w:lvlJc w:val="left"/>
      <w:pPr>
        <w:ind w:left="5869" w:hanging="1080"/>
      </w:pPr>
    </w:lvl>
    <w:lvl w:ilvl="5">
      <w:start w:val="1"/>
      <w:numFmt w:val="decimal"/>
      <w:lvlText w:val="%1.%2.%3.%4.%5.%6."/>
      <w:lvlJc w:val="left"/>
      <w:pPr>
        <w:ind w:left="7249" w:hanging="1440"/>
      </w:pPr>
    </w:lvl>
    <w:lvl w:ilvl="6">
      <w:start w:val="1"/>
      <w:numFmt w:val="decimal"/>
      <w:lvlText w:val="%1.%2.%3.%4.%5.%6.%7."/>
      <w:lvlJc w:val="left"/>
      <w:pPr>
        <w:ind w:left="8629" w:hanging="1800"/>
      </w:pPr>
    </w:lvl>
    <w:lvl w:ilvl="7">
      <w:start w:val="1"/>
      <w:numFmt w:val="decimal"/>
      <w:lvlText w:val="%1.%2.%3.%4.%5.%6.%7.%8."/>
      <w:lvlJc w:val="left"/>
      <w:pPr>
        <w:ind w:left="9649" w:hanging="1800"/>
      </w:pPr>
    </w:lvl>
    <w:lvl w:ilvl="8">
      <w:start w:val="1"/>
      <w:numFmt w:val="decimal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A9"/>
    <w:rsid w:val="000339F2"/>
    <w:rsid w:val="00355755"/>
    <w:rsid w:val="005073A9"/>
    <w:rsid w:val="0060754B"/>
    <w:rsid w:val="006C49C9"/>
    <w:rsid w:val="00924422"/>
    <w:rsid w:val="00A820BF"/>
    <w:rsid w:val="00AE74BB"/>
    <w:rsid w:val="00AF302C"/>
    <w:rsid w:val="00B13FD0"/>
    <w:rsid w:val="00CE57CE"/>
    <w:rsid w:val="00D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EF311-5AAC-42A0-AF63-4A7AAE7F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pPr>
      <w:tabs>
        <w:tab w:val="center" w:pos="4153"/>
        <w:tab w:val="right" w:pos="8306"/>
      </w:tabs>
    </w:pPr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link w:val="afb"/>
    <w:uiPriority w:val="99"/>
  </w:style>
  <w:style w:type="paragraph" w:customStyle="1" w:styleId="aff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aff0">
    <w:name w:val="Subtle Emphasis"/>
    <w:uiPriority w:val="19"/>
    <w:qFormat/>
    <w:rPr>
      <w:i/>
      <w:iCs/>
      <w:color w:val="808080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44781&amp;dst=100030&amp;field=134&amp;date=02.09.2025" TargetMode="External"/><Relationship Id="rId18" Type="http://schemas.openxmlformats.org/officeDocument/2006/relationships/hyperlink" Target="https://login.consultant.ru/link/?req=doc&amp;base=RLAW368&amp;n=186361&amp;dst=100005&amp;field=134&amp;date=02.09.2025" TargetMode="External"/><Relationship Id="rId26" Type="http://schemas.openxmlformats.org/officeDocument/2006/relationships/hyperlink" Target="https://login.consultant.ru/link/?req=doc&amp;base=RLAW368&amp;n=171122&amp;dst=100005&amp;field=134&amp;date=02.09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8&amp;n=117744&amp;dst=100005&amp;field=134&amp;date=02.09.2025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17971&amp;dst=100005&amp;field=134&amp;date=02.09.2025" TargetMode="External"/><Relationship Id="rId17" Type="http://schemas.openxmlformats.org/officeDocument/2006/relationships/hyperlink" Target="https://login.consultant.ru/link/?req=doc&amp;base=RLAW368&amp;n=185606&amp;dst=100005&amp;field=134&amp;date=02.09.2025" TargetMode="External"/><Relationship Id="rId25" Type="http://schemas.openxmlformats.org/officeDocument/2006/relationships/hyperlink" Target="https://login.consultant.ru/link/?req=doc&amp;base=RLAW368&amp;n=158094&amp;dst=100005&amp;field=134&amp;date=02.09.202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8&amp;n=171122&amp;dst=100005&amp;field=134&amp;date=02.09.2025" TargetMode="External"/><Relationship Id="rId20" Type="http://schemas.openxmlformats.org/officeDocument/2006/relationships/hyperlink" Target="https://login.consultant.ru/link/?req=doc&amp;base=RLAW368&amp;n=108103&amp;dst=100005&amp;field=134&amp;date=02.09.2025" TargetMode="External"/><Relationship Id="rId29" Type="http://schemas.openxmlformats.org/officeDocument/2006/relationships/hyperlink" Target="https://login.consultant.ru/link/?req=doc&amp;base=RLAW368&amp;n=186385&amp;dst=100005&amp;field=134&amp;date=02.09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8&amp;n=117744&amp;dst=100005&amp;field=134&amp;date=02.09.2025" TargetMode="External"/><Relationship Id="rId24" Type="http://schemas.openxmlformats.org/officeDocument/2006/relationships/hyperlink" Target="https://login.consultant.ru/link/?req=doc&amp;base=RLAW368&amp;n=145094&amp;dst=100005&amp;field=134&amp;date=02.09.2025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8&amp;n=158094&amp;dst=100005&amp;field=134&amp;date=02.09.2025" TargetMode="External"/><Relationship Id="rId23" Type="http://schemas.openxmlformats.org/officeDocument/2006/relationships/hyperlink" Target="https://login.consultant.ru/link/?req=doc&amp;base=RLAW368&amp;n=144781&amp;dst=100030&amp;field=134&amp;date=02.09.2025" TargetMode="External"/><Relationship Id="rId28" Type="http://schemas.openxmlformats.org/officeDocument/2006/relationships/hyperlink" Target="https://login.consultant.ru/link/?req=doc&amp;base=RLAW368&amp;n=186361&amp;dst=100005&amp;field=134&amp;date=02.09.2025" TargetMode="External"/><Relationship Id="rId10" Type="http://schemas.openxmlformats.org/officeDocument/2006/relationships/hyperlink" Target="https://login.consultant.ru/link/?req=doc&amp;base=RLAW368&amp;n=108103&amp;dst=100005&amp;field=134&amp;date=02.09.2025" TargetMode="External"/><Relationship Id="rId19" Type="http://schemas.openxmlformats.org/officeDocument/2006/relationships/hyperlink" Target="https://login.consultant.ru/link/?req=doc&amp;base=RLAW368&amp;n=186385&amp;dst=100005&amp;field=134&amp;date=02.09.2025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54126&amp;dst=76&amp;field=134&amp;date=01.10.2021" TargetMode="External"/><Relationship Id="rId14" Type="http://schemas.openxmlformats.org/officeDocument/2006/relationships/hyperlink" Target="https://login.consultant.ru/link/?req=doc&amp;base=RLAW368&amp;n=145094&amp;dst=100005&amp;field=134&amp;date=02.09.2025" TargetMode="External"/><Relationship Id="rId22" Type="http://schemas.openxmlformats.org/officeDocument/2006/relationships/hyperlink" Target="https://login.consultant.ru/link/?req=doc&amp;base=RLAW368&amp;n=117971&amp;dst=100005&amp;field=134&amp;date=02.09.2025" TargetMode="External"/><Relationship Id="rId27" Type="http://schemas.openxmlformats.org/officeDocument/2006/relationships/hyperlink" Target="https://login.consultant.ru/link/?req=doc&amp;base=RLAW368&amp;n=185606&amp;dst=100005&amp;field=134&amp;date=02.09.2025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89332&amp;dst=3601&amp;field=134&amp;date=01.10.202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12</cp:revision>
  <dcterms:created xsi:type="dcterms:W3CDTF">2025-09-03T08:21:00Z</dcterms:created>
  <dcterms:modified xsi:type="dcterms:W3CDTF">2025-09-23T06:43:00Z</dcterms:modified>
  <cp:version>786432</cp:version>
</cp:coreProperties>
</file>